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60AA" w14:textId="77777777" w:rsidR="00227B33" w:rsidRPr="004D5721" w:rsidRDefault="00227B33" w:rsidP="004D5721">
      <w:pPr>
        <w:pStyle w:val="NoSpacing"/>
        <w:rPr>
          <w:rFonts w:cstheme="minorHAnsi"/>
          <w:b/>
        </w:rPr>
      </w:pPr>
    </w:p>
    <w:p w14:paraId="18848875" w14:textId="77777777" w:rsidR="00104E19" w:rsidRPr="004D5721" w:rsidRDefault="00104E19" w:rsidP="004D5721">
      <w:pPr>
        <w:pStyle w:val="NoSpacing"/>
        <w:rPr>
          <w:rFonts w:cstheme="minorHAnsi"/>
          <w:b/>
        </w:rPr>
      </w:pPr>
    </w:p>
    <w:p w14:paraId="247CF1A6" w14:textId="3888644B" w:rsidR="00B2309A" w:rsidRPr="004D5721" w:rsidRDefault="00B2309A" w:rsidP="004D5721">
      <w:pPr>
        <w:pStyle w:val="NoSpacing"/>
        <w:rPr>
          <w:rFonts w:cstheme="minorHAnsi"/>
          <w:b/>
        </w:rPr>
      </w:pPr>
      <w:r w:rsidRPr="004D5721">
        <w:rPr>
          <w:rFonts w:cstheme="minorHAnsi"/>
          <w:b/>
        </w:rPr>
        <w:t xml:space="preserve">There was </w:t>
      </w:r>
      <w:r w:rsidR="00F93247">
        <w:rPr>
          <w:rFonts w:cstheme="minorHAnsi"/>
          <w:b/>
        </w:rPr>
        <w:t xml:space="preserve">the </w:t>
      </w:r>
      <w:r w:rsidR="00F93247" w:rsidRPr="00070F31">
        <w:rPr>
          <w:rFonts w:cstheme="minorHAnsi"/>
          <w:b/>
          <w:bCs/>
        </w:rPr>
        <w:t>Annual Meeting</w:t>
      </w:r>
      <w:r w:rsidR="00F93247" w:rsidRPr="00810F37">
        <w:rPr>
          <w:rFonts w:cstheme="minorHAnsi"/>
          <w:b/>
        </w:rPr>
        <w:t xml:space="preserve"> </w:t>
      </w:r>
      <w:r w:rsidR="00F93247" w:rsidRPr="00070F31">
        <w:rPr>
          <w:rFonts w:cstheme="minorHAnsi"/>
          <w:bCs/>
        </w:rPr>
        <w:t>of</w:t>
      </w:r>
      <w:r w:rsidR="00F93247" w:rsidRPr="00810F37">
        <w:rPr>
          <w:rFonts w:cstheme="minorHAnsi"/>
          <w:b/>
        </w:rPr>
        <w:t xml:space="preserve"> </w:t>
      </w:r>
      <w:proofErr w:type="spellStart"/>
      <w:r w:rsidR="00F93247" w:rsidRPr="00810F37">
        <w:rPr>
          <w:rFonts w:cstheme="minorHAnsi"/>
          <w:b/>
        </w:rPr>
        <w:t>Chawleigh</w:t>
      </w:r>
      <w:proofErr w:type="spellEnd"/>
      <w:r w:rsidR="00F93247" w:rsidRPr="00810F37">
        <w:rPr>
          <w:rFonts w:cstheme="minorHAnsi"/>
          <w:b/>
        </w:rPr>
        <w:t xml:space="preserve"> Parish Council</w:t>
      </w:r>
      <w:r w:rsidR="00F93247" w:rsidRPr="00810F37">
        <w:rPr>
          <w:rFonts w:cstheme="minorHAnsi"/>
        </w:rPr>
        <w:t xml:space="preserve"> on </w:t>
      </w:r>
      <w:r w:rsidR="00F93247" w:rsidRPr="00810F37">
        <w:rPr>
          <w:rFonts w:cstheme="minorHAnsi"/>
          <w:b/>
          <w:bCs/>
        </w:rPr>
        <w:t>Wedne</w:t>
      </w:r>
      <w:r w:rsidR="00F93247" w:rsidRPr="00810F37">
        <w:rPr>
          <w:rFonts w:cstheme="minorHAnsi"/>
          <w:b/>
        </w:rPr>
        <w:t xml:space="preserve">sday </w:t>
      </w:r>
      <w:r w:rsidR="00F93247">
        <w:rPr>
          <w:rFonts w:cstheme="minorHAnsi"/>
          <w:b/>
        </w:rPr>
        <w:t>28</w:t>
      </w:r>
      <w:r w:rsidR="00F93247" w:rsidRPr="00810F37">
        <w:rPr>
          <w:rFonts w:cstheme="minorHAnsi"/>
          <w:b/>
          <w:vertAlign w:val="superscript"/>
        </w:rPr>
        <w:t>th</w:t>
      </w:r>
      <w:r w:rsidR="00F93247" w:rsidRPr="00810F37">
        <w:rPr>
          <w:rFonts w:cstheme="minorHAnsi"/>
          <w:b/>
        </w:rPr>
        <w:t xml:space="preserve"> May 202</w:t>
      </w:r>
      <w:r w:rsidR="00F93247">
        <w:rPr>
          <w:rFonts w:cstheme="minorHAnsi"/>
          <w:b/>
        </w:rPr>
        <w:t>5</w:t>
      </w:r>
      <w:r w:rsidR="00F93247" w:rsidRPr="00810F37">
        <w:rPr>
          <w:rFonts w:cstheme="minorHAnsi"/>
          <w:b/>
        </w:rPr>
        <w:t xml:space="preserve"> at 7.30pm, </w:t>
      </w:r>
      <w:r w:rsidR="00F93247" w:rsidRPr="00810F37">
        <w:rPr>
          <w:rFonts w:cstheme="minorHAnsi"/>
        </w:rPr>
        <w:t xml:space="preserve">in the </w:t>
      </w:r>
      <w:r w:rsidR="00F93247" w:rsidRPr="00F93247">
        <w:rPr>
          <w:rFonts w:cstheme="minorHAnsi"/>
          <w:b/>
          <w:bCs/>
        </w:rPr>
        <w:t xml:space="preserve">Jubilee Hall, </w:t>
      </w:r>
      <w:proofErr w:type="spellStart"/>
      <w:r w:rsidR="00F93247" w:rsidRPr="00F93247">
        <w:rPr>
          <w:rFonts w:cstheme="minorHAnsi"/>
          <w:b/>
          <w:bCs/>
        </w:rPr>
        <w:t>Chawleigh</w:t>
      </w:r>
      <w:proofErr w:type="spellEnd"/>
      <w:r w:rsidR="00541454" w:rsidRPr="004D5721">
        <w:rPr>
          <w:rFonts w:cstheme="minorHAnsi"/>
          <w:b/>
        </w:rPr>
        <w:t>.</w:t>
      </w:r>
    </w:p>
    <w:p w14:paraId="4BEB7F3C" w14:textId="254D9A8D" w:rsidR="00B2309A" w:rsidRPr="004D5721" w:rsidRDefault="00B2309A" w:rsidP="004D5721">
      <w:pPr>
        <w:pStyle w:val="NoSpacing"/>
        <w:rPr>
          <w:rFonts w:cstheme="minorHAnsi"/>
          <w:b/>
        </w:rPr>
      </w:pPr>
    </w:p>
    <w:p w14:paraId="60CBC832" w14:textId="636C3F48" w:rsidR="00E70922" w:rsidRPr="004D5721" w:rsidRDefault="00795C96" w:rsidP="004D5721">
      <w:pPr>
        <w:pStyle w:val="NoSpacing"/>
        <w:rPr>
          <w:rFonts w:cstheme="minorHAnsi"/>
          <w:b/>
        </w:rPr>
      </w:pPr>
      <w:r w:rsidRPr="004D5721">
        <w:rPr>
          <w:rFonts w:cstheme="minorHAnsi"/>
          <w:b/>
        </w:rPr>
        <w:t>Members Present:</w:t>
      </w:r>
      <w:r w:rsidR="00FB7C71" w:rsidRPr="004D5721">
        <w:rPr>
          <w:rFonts w:cstheme="minorHAnsi"/>
          <w:b/>
        </w:rPr>
        <w:t xml:space="preserve"> </w:t>
      </w:r>
      <w:r w:rsidR="0065004B" w:rsidRPr="004D5721">
        <w:rPr>
          <w:rFonts w:cstheme="minorHAnsi"/>
          <w:bCs/>
        </w:rPr>
        <w:t xml:space="preserve">Parish </w:t>
      </w:r>
      <w:r w:rsidR="00756DFF" w:rsidRPr="004D5721">
        <w:rPr>
          <w:rFonts w:cstheme="minorHAnsi"/>
        </w:rPr>
        <w:t>C</w:t>
      </w:r>
      <w:r w:rsidR="0065004B" w:rsidRPr="004D5721">
        <w:rPr>
          <w:rFonts w:cstheme="minorHAnsi"/>
        </w:rPr>
        <w:t>ounci</w:t>
      </w:r>
      <w:r w:rsidR="00756DFF" w:rsidRPr="004D5721">
        <w:rPr>
          <w:rFonts w:cstheme="minorHAnsi"/>
        </w:rPr>
        <w:t>ll</w:t>
      </w:r>
      <w:r w:rsidR="0065004B" w:rsidRPr="004D5721">
        <w:rPr>
          <w:rFonts w:cstheme="minorHAnsi"/>
        </w:rPr>
        <w:t>o</w:t>
      </w:r>
      <w:r w:rsidR="00756DFF" w:rsidRPr="004D5721">
        <w:rPr>
          <w:rFonts w:cstheme="minorHAnsi"/>
        </w:rPr>
        <w:t>rs</w:t>
      </w:r>
      <w:r w:rsidR="00DD6867" w:rsidRPr="004D5721">
        <w:rPr>
          <w:rFonts w:cstheme="minorHAnsi"/>
        </w:rPr>
        <w:t xml:space="preserve"> Steve Godley</w:t>
      </w:r>
      <w:r w:rsidR="00F33E8E" w:rsidRPr="004D5721">
        <w:rPr>
          <w:rFonts w:cstheme="minorHAnsi"/>
        </w:rPr>
        <w:t xml:space="preserve"> (Chairman)</w:t>
      </w:r>
      <w:r w:rsidR="00DD6867" w:rsidRPr="004D5721">
        <w:rPr>
          <w:rFonts w:cstheme="minorHAnsi"/>
        </w:rPr>
        <w:t>;</w:t>
      </w:r>
      <w:r w:rsidR="00900CD3" w:rsidRPr="004D5721">
        <w:rPr>
          <w:rFonts w:cstheme="minorHAnsi"/>
        </w:rPr>
        <w:t xml:space="preserve"> </w:t>
      </w:r>
      <w:r w:rsidR="005C1000" w:rsidRPr="004D5721">
        <w:rPr>
          <w:rFonts w:cstheme="minorHAnsi"/>
        </w:rPr>
        <w:t>Daphne Cockram</w:t>
      </w:r>
      <w:r w:rsidR="00C42886" w:rsidRPr="004D5721">
        <w:rPr>
          <w:rFonts w:cstheme="minorHAnsi"/>
        </w:rPr>
        <w:t xml:space="preserve">; </w:t>
      </w:r>
      <w:r w:rsidR="005E726D" w:rsidRPr="004D5721">
        <w:rPr>
          <w:rFonts w:cstheme="minorHAnsi"/>
        </w:rPr>
        <w:t>Roger Ayling; Jan Flavin</w:t>
      </w:r>
      <w:r w:rsidR="004D5721">
        <w:rPr>
          <w:rFonts w:cstheme="minorHAnsi"/>
        </w:rPr>
        <w:t>; Henry Martin</w:t>
      </w:r>
      <w:r w:rsidR="00F93247">
        <w:rPr>
          <w:rFonts w:cstheme="minorHAnsi"/>
        </w:rPr>
        <w:t>; Adam Westaway.</w:t>
      </w:r>
      <w:r w:rsidRPr="004D5721">
        <w:rPr>
          <w:rFonts w:cstheme="minorHAnsi"/>
          <w:b/>
        </w:rPr>
        <w:br/>
      </w:r>
      <w:r w:rsidR="00EA1462" w:rsidRPr="004D5721">
        <w:rPr>
          <w:rFonts w:cstheme="minorHAnsi"/>
          <w:b/>
        </w:rPr>
        <w:t xml:space="preserve"> </w:t>
      </w:r>
    </w:p>
    <w:p w14:paraId="33DEB213" w14:textId="4CEE7B46" w:rsidR="00693A45" w:rsidRPr="004D5721" w:rsidRDefault="00795C96" w:rsidP="004D5721">
      <w:pPr>
        <w:pStyle w:val="NoSpacing"/>
        <w:rPr>
          <w:rFonts w:cstheme="minorHAnsi"/>
          <w:bCs/>
        </w:rPr>
      </w:pPr>
      <w:r w:rsidRPr="004D5721">
        <w:rPr>
          <w:rFonts w:cstheme="minorHAnsi"/>
          <w:b/>
        </w:rPr>
        <w:t>Also Present:</w:t>
      </w:r>
      <w:r w:rsidR="00150550" w:rsidRPr="004D5721">
        <w:rPr>
          <w:rFonts w:cstheme="minorHAnsi"/>
          <w:bCs/>
        </w:rPr>
        <w:t xml:space="preserve"> </w:t>
      </w:r>
      <w:r w:rsidR="00F93247">
        <w:rPr>
          <w:rFonts w:cstheme="minorHAnsi"/>
          <w:bCs/>
        </w:rPr>
        <w:t xml:space="preserve">County &amp; </w:t>
      </w:r>
      <w:r w:rsidR="004D5721">
        <w:rPr>
          <w:rFonts w:cstheme="minorHAnsi"/>
          <w:bCs/>
        </w:rPr>
        <w:t>District Cllr. Steve Keable</w:t>
      </w:r>
    </w:p>
    <w:p w14:paraId="7A9725B5" w14:textId="77777777" w:rsidR="00E70922" w:rsidRPr="004D5721" w:rsidRDefault="00E70922" w:rsidP="004D5721">
      <w:pPr>
        <w:pStyle w:val="NoSpacing"/>
        <w:rPr>
          <w:rFonts w:cstheme="minorHAnsi"/>
        </w:rPr>
      </w:pPr>
    </w:p>
    <w:p w14:paraId="150D364B" w14:textId="32CFD179" w:rsidR="00A15484" w:rsidRPr="004D5721" w:rsidRDefault="00795C96" w:rsidP="004D5721">
      <w:pPr>
        <w:pStyle w:val="NoSpacing"/>
        <w:rPr>
          <w:rFonts w:cstheme="minorHAnsi"/>
        </w:rPr>
      </w:pPr>
      <w:r w:rsidRPr="004D5721">
        <w:rPr>
          <w:rFonts w:cstheme="minorHAnsi"/>
          <w:b/>
        </w:rPr>
        <w:t>In attendance:</w:t>
      </w:r>
      <w:r w:rsidRPr="004D5721">
        <w:rPr>
          <w:rFonts w:cstheme="minorHAnsi"/>
        </w:rPr>
        <w:t xml:space="preserve"> </w:t>
      </w:r>
      <w:r w:rsidR="005C1000" w:rsidRPr="004D5721">
        <w:rPr>
          <w:rFonts w:cstheme="minorHAnsi"/>
        </w:rPr>
        <w:t>Rob Martin (Parish Clerk)</w:t>
      </w:r>
      <w:r w:rsidR="000F3CB7" w:rsidRPr="004D5721">
        <w:rPr>
          <w:rFonts w:cstheme="minorHAnsi"/>
        </w:rPr>
        <w:t xml:space="preserve">                                                                                               </w:t>
      </w:r>
      <w:r w:rsidR="005230FB" w:rsidRPr="004D5721">
        <w:rPr>
          <w:rFonts w:cstheme="minorHAnsi"/>
        </w:rPr>
        <w:tab/>
      </w:r>
    </w:p>
    <w:p w14:paraId="37010005" w14:textId="334B4727" w:rsidR="00795C96" w:rsidRPr="004D5721" w:rsidRDefault="00795C96" w:rsidP="004D5721">
      <w:pPr>
        <w:pStyle w:val="NoSpacing"/>
        <w:rPr>
          <w:rFonts w:cstheme="minorHAnsi"/>
          <w:i/>
        </w:rPr>
      </w:pPr>
      <w:r w:rsidRPr="004D5721">
        <w:rPr>
          <w:rFonts w:cstheme="minorHAnsi"/>
        </w:rPr>
        <w:br/>
      </w:r>
      <w:r w:rsidR="004D5721">
        <w:rPr>
          <w:rFonts w:cstheme="minorHAnsi"/>
          <w:b/>
        </w:rPr>
        <w:t>T</w:t>
      </w:r>
      <w:r w:rsidR="00F93247">
        <w:rPr>
          <w:rFonts w:cstheme="minorHAnsi"/>
          <w:b/>
        </w:rPr>
        <w:t>hree</w:t>
      </w:r>
      <w:r w:rsidR="00C42886" w:rsidRPr="004D5721">
        <w:rPr>
          <w:rFonts w:cstheme="minorHAnsi"/>
          <w:b/>
        </w:rPr>
        <w:t xml:space="preserve"> </w:t>
      </w:r>
      <w:r w:rsidR="008450E5" w:rsidRPr="004D5721">
        <w:rPr>
          <w:rFonts w:cstheme="minorHAnsi"/>
          <w:b/>
        </w:rPr>
        <w:t>m</w:t>
      </w:r>
      <w:r w:rsidR="00B12F92" w:rsidRPr="004D5721">
        <w:rPr>
          <w:rFonts w:cstheme="minorHAnsi"/>
          <w:b/>
        </w:rPr>
        <w:t>ember</w:t>
      </w:r>
      <w:r w:rsidR="00732259" w:rsidRPr="004D5721">
        <w:rPr>
          <w:rFonts w:cstheme="minorHAnsi"/>
          <w:b/>
        </w:rPr>
        <w:t>s</w:t>
      </w:r>
      <w:r w:rsidR="00B12F92" w:rsidRPr="004D5721">
        <w:rPr>
          <w:rFonts w:cstheme="minorHAnsi"/>
          <w:b/>
        </w:rPr>
        <w:t xml:space="preserve"> of the</w:t>
      </w:r>
      <w:r w:rsidR="00664703" w:rsidRPr="004D5721">
        <w:rPr>
          <w:rFonts w:cstheme="minorHAnsi"/>
          <w:b/>
        </w:rPr>
        <w:t xml:space="preserve"> </w:t>
      </w:r>
      <w:proofErr w:type="gramStart"/>
      <w:r w:rsidR="00664703" w:rsidRPr="004D5721">
        <w:rPr>
          <w:rFonts w:cstheme="minorHAnsi"/>
          <w:b/>
        </w:rPr>
        <w:t>general</w:t>
      </w:r>
      <w:r w:rsidR="00B12F92" w:rsidRPr="004D5721">
        <w:rPr>
          <w:rFonts w:cstheme="minorHAnsi"/>
          <w:b/>
        </w:rPr>
        <w:t xml:space="preserve"> public</w:t>
      </w:r>
      <w:proofErr w:type="gramEnd"/>
      <w:r w:rsidR="00F93247">
        <w:rPr>
          <w:rFonts w:cstheme="minorHAnsi"/>
          <w:b/>
        </w:rPr>
        <w:t>.</w:t>
      </w:r>
      <w:r w:rsidR="0059237E">
        <w:rPr>
          <w:rFonts w:cstheme="minorHAnsi"/>
          <w:b/>
        </w:rPr>
        <w:t xml:space="preserve"> </w:t>
      </w:r>
    </w:p>
    <w:p w14:paraId="2BD0CF15" w14:textId="6C79D6DB" w:rsidR="00801E6F" w:rsidRPr="004D5721" w:rsidRDefault="00801E6F" w:rsidP="004D5721">
      <w:pPr>
        <w:pStyle w:val="NoSpacing"/>
        <w:rPr>
          <w:rFonts w:cstheme="minorHAnsi"/>
          <w:i/>
        </w:rPr>
      </w:pPr>
      <w:r w:rsidRPr="004D5721">
        <w:rPr>
          <w:rFonts w:cstheme="minorHAnsi"/>
          <w:i/>
        </w:rPr>
        <w:t>.</w:t>
      </w:r>
    </w:p>
    <w:p w14:paraId="2D6EE87B" w14:textId="791CDC2A" w:rsidR="00783775" w:rsidRDefault="009C6B56" w:rsidP="004D5721">
      <w:pPr>
        <w:pStyle w:val="NoSpacing"/>
        <w:jc w:val="center"/>
        <w:rPr>
          <w:rFonts w:cstheme="minorHAnsi"/>
          <w:b/>
          <w:sz w:val="32"/>
          <w:szCs w:val="32"/>
        </w:rPr>
      </w:pPr>
      <w:r w:rsidRPr="004D5721">
        <w:rPr>
          <w:rFonts w:cstheme="minorHAnsi"/>
          <w:b/>
          <w:sz w:val="32"/>
          <w:szCs w:val="32"/>
        </w:rPr>
        <w:t>MINUTES</w:t>
      </w:r>
    </w:p>
    <w:p w14:paraId="5D9E80A5" w14:textId="0C181E46" w:rsidR="00F93247" w:rsidRPr="00F93247" w:rsidRDefault="00F93247" w:rsidP="004D5721">
      <w:pPr>
        <w:pStyle w:val="NoSpacing"/>
        <w:jc w:val="center"/>
        <w:rPr>
          <w:rFonts w:cstheme="minorHAnsi"/>
          <w:bCs/>
          <w:sz w:val="32"/>
          <w:szCs w:val="32"/>
        </w:rPr>
      </w:pPr>
      <w:r>
        <w:rPr>
          <w:rFonts w:cstheme="minorHAnsi"/>
          <w:bCs/>
          <w:sz w:val="32"/>
          <w:szCs w:val="32"/>
        </w:rPr>
        <w:t xml:space="preserve"> </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480"/>
      </w:tblGrid>
      <w:tr w:rsidR="00F93247" w:rsidRPr="00F93247" w14:paraId="23174F93" w14:textId="77777777" w:rsidTr="00F93247">
        <w:tc>
          <w:tcPr>
            <w:tcW w:w="1276" w:type="dxa"/>
            <w:hideMark/>
          </w:tcPr>
          <w:p w14:paraId="2787E6AD"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2526-001</w:t>
            </w:r>
          </w:p>
        </w:tc>
        <w:tc>
          <w:tcPr>
            <w:tcW w:w="8480" w:type="dxa"/>
          </w:tcPr>
          <w:p w14:paraId="23A94D7F" w14:textId="77777777" w:rsidR="00F93247" w:rsidRPr="00F93247" w:rsidRDefault="00F93247" w:rsidP="00F93247">
            <w:pPr>
              <w:spacing w:before="1"/>
              <w:rPr>
                <w:rFonts w:eastAsia="Arial" w:cs="Calibri"/>
                <w:b/>
                <w:lang w:bidi="en-GB"/>
              </w:rPr>
            </w:pPr>
            <w:r w:rsidRPr="00F93247">
              <w:rPr>
                <w:rFonts w:eastAsia="Arial" w:cs="Calibri"/>
                <w:b/>
                <w:lang w:bidi="en-GB"/>
              </w:rPr>
              <w:t>ELECTION OF CHAIRMAN</w:t>
            </w:r>
          </w:p>
          <w:p w14:paraId="310EC207" w14:textId="36C4F638" w:rsidR="00F93247" w:rsidRPr="00F93247" w:rsidRDefault="00F93247" w:rsidP="00F93247">
            <w:pPr>
              <w:spacing w:before="1"/>
              <w:rPr>
                <w:rFonts w:eastAsia="Arial" w:cs="Calibri"/>
                <w:bCs/>
                <w:lang w:bidi="en-GB"/>
              </w:rPr>
            </w:pPr>
            <w:r>
              <w:rPr>
                <w:rFonts w:eastAsia="Arial" w:cs="Calibri"/>
                <w:bCs/>
                <w:lang w:bidi="en-GB"/>
              </w:rPr>
              <w:t xml:space="preserve">On a proposal by Cllr. Cockram, seconded by Cllr. Flavin it was </w:t>
            </w:r>
            <w:r>
              <w:rPr>
                <w:rFonts w:eastAsia="Arial" w:cs="Calibri"/>
                <w:b/>
                <w:lang w:bidi="en-GB"/>
              </w:rPr>
              <w:t>Resolved</w:t>
            </w:r>
            <w:r>
              <w:rPr>
                <w:rFonts w:eastAsia="Arial" w:cs="Calibri"/>
                <w:bCs/>
                <w:lang w:bidi="en-GB"/>
              </w:rPr>
              <w:t xml:space="preserve"> to appoint Cllr. Godly as chairman for the coming year.</w:t>
            </w:r>
          </w:p>
          <w:p w14:paraId="1E36458F" w14:textId="77777777" w:rsidR="00F93247" w:rsidRPr="00F93247" w:rsidRDefault="00F93247" w:rsidP="00F93247">
            <w:pPr>
              <w:spacing w:before="1"/>
              <w:rPr>
                <w:rFonts w:eastAsia="Arial" w:cs="Calibri"/>
                <w:bCs/>
                <w:lang w:bidi="en-GB"/>
              </w:rPr>
            </w:pPr>
          </w:p>
        </w:tc>
      </w:tr>
      <w:tr w:rsidR="00F93247" w:rsidRPr="00F93247" w14:paraId="59575A85" w14:textId="77777777" w:rsidTr="00F93247">
        <w:tc>
          <w:tcPr>
            <w:tcW w:w="1276" w:type="dxa"/>
            <w:hideMark/>
          </w:tcPr>
          <w:p w14:paraId="50547EF6"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2526-002</w:t>
            </w:r>
          </w:p>
        </w:tc>
        <w:tc>
          <w:tcPr>
            <w:tcW w:w="8480" w:type="dxa"/>
          </w:tcPr>
          <w:p w14:paraId="549784EC" w14:textId="77777777" w:rsidR="00F93247" w:rsidRPr="00F93247" w:rsidRDefault="00F93247" w:rsidP="00F93247">
            <w:pPr>
              <w:spacing w:before="1"/>
              <w:rPr>
                <w:rFonts w:eastAsia="Arial" w:cs="Calibri"/>
                <w:b/>
                <w:lang w:bidi="en-GB"/>
              </w:rPr>
            </w:pPr>
            <w:r w:rsidRPr="00F93247">
              <w:rPr>
                <w:rFonts w:eastAsia="Arial" w:cs="Calibri"/>
                <w:b/>
                <w:lang w:bidi="en-GB"/>
              </w:rPr>
              <w:t>ELECTION OF VICE-CHAIRMAN</w:t>
            </w:r>
          </w:p>
          <w:p w14:paraId="53D33E9B" w14:textId="06DB1C7A" w:rsidR="00F93247" w:rsidRPr="00F93247" w:rsidRDefault="00F93247" w:rsidP="00F93247">
            <w:pPr>
              <w:spacing w:before="1"/>
              <w:rPr>
                <w:rFonts w:eastAsia="Arial" w:cs="Calibri"/>
                <w:bCs/>
                <w:lang w:bidi="en-GB"/>
              </w:rPr>
            </w:pPr>
            <w:r>
              <w:rPr>
                <w:rFonts w:eastAsia="Arial" w:cs="Calibri"/>
                <w:bCs/>
                <w:lang w:bidi="en-GB"/>
              </w:rPr>
              <w:t xml:space="preserve">On a proposal by Cllr. Ayling, seconded by Cllr. Flavin, it was </w:t>
            </w:r>
            <w:r>
              <w:rPr>
                <w:rFonts w:eastAsia="Arial" w:cs="Calibri"/>
                <w:b/>
                <w:lang w:bidi="en-GB"/>
              </w:rPr>
              <w:t xml:space="preserve">Resolved </w:t>
            </w:r>
            <w:r>
              <w:rPr>
                <w:rFonts w:eastAsia="Arial" w:cs="Calibri"/>
                <w:bCs/>
                <w:lang w:bidi="en-GB"/>
              </w:rPr>
              <w:t>to appoint Cllr. Cockram as the Vice-Chairman for the coming year.</w:t>
            </w:r>
          </w:p>
          <w:p w14:paraId="6A159739" w14:textId="77777777" w:rsidR="00F93247" w:rsidRPr="00F93247" w:rsidRDefault="00F93247" w:rsidP="00F93247">
            <w:pPr>
              <w:spacing w:before="1"/>
              <w:rPr>
                <w:rFonts w:eastAsia="Arial" w:cs="Calibri"/>
                <w:b/>
                <w:lang w:bidi="en-GB"/>
              </w:rPr>
            </w:pPr>
          </w:p>
        </w:tc>
      </w:tr>
      <w:tr w:rsidR="00F93247" w:rsidRPr="00F93247" w14:paraId="32C2AFEF" w14:textId="77777777" w:rsidTr="00F93247">
        <w:tc>
          <w:tcPr>
            <w:tcW w:w="1276" w:type="dxa"/>
            <w:hideMark/>
          </w:tcPr>
          <w:p w14:paraId="073880FA"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2526-003</w:t>
            </w:r>
          </w:p>
        </w:tc>
        <w:tc>
          <w:tcPr>
            <w:tcW w:w="8480" w:type="dxa"/>
          </w:tcPr>
          <w:p w14:paraId="1DB8B670" w14:textId="77777777" w:rsidR="00F93247" w:rsidRPr="00F93247" w:rsidRDefault="00F93247" w:rsidP="00F93247">
            <w:pPr>
              <w:spacing w:before="1"/>
              <w:rPr>
                <w:rFonts w:eastAsia="Arial" w:cs="Calibri"/>
                <w:b/>
                <w:lang w:bidi="en-GB"/>
              </w:rPr>
            </w:pPr>
            <w:r w:rsidRPr="00F93247">
              <w:rPr>
                <w:rFonts w:eastAsia="Arial" w:cs="Calibri"/>
                <w:b/>
                <w:lang w:bidi="en-GB"/>
              </w:rPr>
              <w:t>APOLOGIES</w:t>
            </w:r>
          </w:p>
          <w:p w14:paraId="523BA254" w14:textId="7806D3A7" w:rsidR="00F93247" w:rsidRPr="00F93247" w:rsidRDefault="00304E52" w:rsidP="00F93247">
            <w:pPr>
              <w:spacing w:before="1"/>
              <w:rPr>
                <w:rFonts w:eastAsia="Arial" w:cs="Calibri"/>
                <w:bCs/>
                <w:lang w:bidi="en-GB"/>
              </w:rPr>
            </w:pPr>
            <w:r>
              <w:rPr>
                <w:rFonts w:eastAsia="Arial" w:cs="Calibri"/>
                <w:bCs/>
                <w:lang w:bidi="en-GB"/>
              </w:rPr>
              <w:t>Apologies for absence for personal reasons had been received from Cllr. Eg</w:t>
            </w:r>
            <w:r w:rsidR="007854A7">
              <w:rPr>
                <w:rFonts w:eastAsia="Arial" w:cs="Calibri"/>
                <w:bCs/>
                <w:lang w:bidi="en-GB"/>
              </w:rPr>
              <w:t>inton</w:t>
            </w:r>
            <w:r>
              <w:rPr>
                <w:rFonts w:eastAsia="Arial" w:cs="Calibri"/>
                <w:bCs/>
                <w:lang w:bidi="en-GB"/>
              </w:rPr>
              <w:t xml:space="preserve"> and these were accepted by the parish council.</w:t>
            </w:r>
          </w:p>
          <w:p w14:paraId="54CF60D5" w14:textId="77777777" w:rsidR="00F93247" w:rsidRPr="00F93247" w:rsidRDefault="00F93247" w:rsidP="00F93247">
            <w:pPr>
              <w:rPr>
                <w:rFonts w:cs="Calibri"/>
                <w:b/>
              </w:rPr>
            </w:pPr>
          </w:p>
        </w:tc>
      </w:tr>
      <w:tr w:rsidR="00F93247" w:rsidRPr="00F93247" w14:paraId="42136978" w14:textId="77777777" w:rsidTr="00F93247">
        <w:tc>
          <w:tcPr>
            <w:tcW w:w="1276" w:type="dxa"/>
            <w:hideMark/>
          </w:tcPr>
          <w:p w14:paraId="71E43485"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2526-004</w:t>
            </w:r>
          </w:p>
        </w:tc>
        <w:tc>
          <w:tcPr>
            <w:tcW w:w="8480" w:type="dxa"/>
          </w:tcPr>
          <w:p w14:paraId="5ABFC435" w14:textId="77777777" w:rsidR="00F93247" w:rsidRPr="00F93247" w:rsidRDefault="00F93247" w:rsidP="00F93247">
            <w:pPr>
              <w:spacing w:before="1"/>
              <w:rPr>
                <w:rFonts w:eastAsia="Arial" w:cs="Calibri"/>
                <w:b/>
                <w:lang w:bidi="en-GB"/>
              </w:rPr>
            </w:pPr>
            <w:r w:rsidRPr="00F93247">
              <w:rPr>
                <w:rFonts w:eastAsia="Arial" w:cs="Calibri"/>
                <w:b/>
                <w:lang w:bidi="en-GB"/>
              </w:rPr>
              <w:t>RECEIPT OF AGENDAS ONLINE</w:t>
            </w:r>
          </w:p>
          <w:p w14:paraId="4D48F03F" w14:textId="77777777" w:rsidR="00F93247" w:rsidRDefault="0093580C" w:rsidP="0093580C">
            <w:pPr>
              <w:spacing w:before="1"/>
              <w:rPr>
                <w:rFonts w:eastAsia="Arial" w:cs="Calibri"/>
                <w:bCs/>
                <w:lang w:bidi="en-GB"/>
              </w:rPr>
            </w:pPr>
            <w:r>
              <w:rPr>
                <w:rFonts w:eastAsia="Arial" w:cs="Calibri"/>
                <w:bCs/>
                <w:lang w:bidi="en-GB"/>
              </w:rPr>
              <w:t xml:space="preserve">On a proposal by Cllr. Ayling, seconded by Cllr. Westaway, it was </w:t>
            </w:r>
            <w:r w:rsidRPr="0093580C">
              <w:rPr>
                <w:rFonts w:eastAsia="Arial" w:cs="Calibri"/>
                <w:b/>
                <w:lang w:bidi="en-GB"/>
              </w:rPr>
              <w:t>Resolved</w:t>
            </w:r>
            <w:r>
              <w:rPr>
                <w:rFonts w:eastAsia="Arial" w:cs="Calibri"/>
                <w:bCs/>
                <w:lang w:bidi="en-GB"/>
              </w:rPr>
              <w:t xml:space="preserve"> to continue receive</w:t>
            </w:r>
            <w:r w:rsidR="00F93247" w:rsidRPr="00F93247">
              <w:rPr>
                <w:rFonts w:eastAsia="Arial" w:cs="Calibri"/>
                <w:bCs/>
                <w:lang w:bidi="en-GB"/>
              </w:rPr>
              <w:t xml:space="preserve"> agendas and supporting papers by councillors online</w:t>
            </w:r>
            <w:r>
              <w:rPr>
                <w:rFonts w:eastAsia="Arial" w:cs="Calibri"/>
                <w:bCs/>
                <w:lang w:bidi="en-GB"/>
              </w:rPr>
              <w:t>.</w:t>
            </w:r>
          </w:p>
          <w:p w14:paraId="188F0730" w14:textId="446F41F9" w:rsidR="0093580C" w:rsidRPr="00F93247" w:rsidRDefault="0093580C" w:rsidP="0093580C">
            <w:pPr>
              <w:spacing w:before="1"/>
              <w:rPr>
                <w:rFonts w:eastAsia="Arial" w:cs="Calibri"/>
                <w:bCs/>
                <w:lang w:bidi="en-GB"/>
              </w:rPr>
            </w:pPr>
          </w:p>
        </w:tc>
      </w:tr>
      <w:tr w:rsidR="00F93247" w:rsidRPr="00F93247" w14:paraId="318CD905" w14:textId="77777777" w:rsidTr="00F93247">
        <w:tc>
          <w:tcPr>
            <w:tcW w:w="1276" w:type="dxa"/>
            <w:hideMark/>
          </w:tcPr>
          <w:p w14:paraId="7DC200CC"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2526-005</w:t>
            </w:r>
          </w:p>
        </w:tc>
        <w:tc>
          <w:tcPr>
            <w:tcW w:w="8480" w:type="dxa"/>
          </w:tcPr>
          <w:p w14:paraId="16A59B02" w14:textId="77777777" w:rsidR="00F93247" w:rsidRPr="00F93247" w:rsidRDefault="00F93247" w:rsidP="00F93247">
            <w:pPr>
              <w:ind w:right="451"/>
              <w:rPr>
                <w:rFonts w:eastAsia="Arial" w:cs="Calibri"/>
                <w:b/>
                <w:lang w:bidi="en-GB"/>
              </w:rPr>
            </w:pPr>
            <w:r w:rsidRPr="00F93247">
              <w:rPr>
                <w:rFonts w:eastAsia="Arial" w:cs="Calibri"/>
                <w:b/>
                <w:lang w:bidi="en-GB"/>
              </w:rPr>
              <w:t>DECLARATIONS OF INTEREST (PECUNIARY AND NON-PECUNIARY)</w:t>
            </w:r>
          </w:p>
          <w:p w14:paraId="778F51A4" w14:textId="77777777" w:rsidR="0093580C" w:rsidRPr="004D5721" w:rsidRDefault="0093580C" w:rsidP="0093580C">
            <w:pPr>
              <w:ind w:right="451"/>
              <w:rPr>
                <w:rFonts w:cstheme="minorHAnsi"/>
                <w:bCs/>
              </w:rPr>
            </w:pPr>
            <w:r w:rsidRPr="004D5721">
              <w:rPr>
                <w:rFonts w:cstheme="minorHAnsi"/>
                <w:bCs/>
              </w:rPr>
              <w:t>Declarations of Personal Interest were received from:</w:t>
            </w:r>
          </w:p>
          <w:p w14:paraId="503BFF6E" w14:textId="77777777" w:rsidR="0093580C" w:rsidRPr="004D5721" w:rsidRDefault="0093580C" w:rsidP="0093580C">
            <w:pPr>
              <w:pStyle w:val="NoSpacing"/>
              <w:numPr>
                <w:ilvl w:val="0"/>
                <w:numId w:val="2"/>
              </w:numPr>
              <w:ind w:right="-2"/>
              <w:rPr>
                <w:rFonts w:cstheme="minorHAnsi"/>
              </w:rPr>
            </w:pPr>
            <w:r w:rsidRPr="004D5721">
              <w:rPr>
                <w:rFonts w:cstheme="minorHAnsi"/>
              </w:rPr>
              <w:t>The Chairman in relation to anything on the playing field &amp; CCT</w:t>
            </w:r>
          </w:p>
          <w:p w14:paraId="28C30CBC" w14:textId="77777777" w:rsidR="0093580C" w:rsidRPr="004D5721" w:rsidRDefault="0093580C" w:rsidP="0093580C">
            <w:pPr>
              <w:pStyle w:val="NoSpacing"/>
              <w:numPr>
                <w:ilvl w:val="0"/>
                <w:numId w:val="2"/>
              </w:numPr>
              <w:ind w:right="-2"/>
              <w:rPr>
                <w:rFonts w:cstheme="minorHAnsi"/>
              </w:rPr>
            </w:pPr>
            <w:r w:rsidRPr="004D5721">
              <w:rPr>
                <w:rFonts w:cstheme="minorHAnsi"/>
              </w:rPr>
              <w:t>Cllr. Cockram as a trustee of the Parish Lands Charity and the Playing Field Committee</w:t>
            </w:r>
          </w:p>
          <w:p w14:paraId="5DCC3FBE" w14:textId="77777777" w:rsidR="0093580C" w:rsidRDefault="0093580C" w:rsidP="0093580C">
            <w:pPr>
              <w:pStyle w:val="NoSpacing"/>
              <w:numPr>
                <w:ilvl w:val="0"/>
                <w:numId w:val="2"/>
              </w:numPr>
              <w:ind w:right="-2"/>
              <w:rPr>
                <w:rFonts w:cstheme="minorHAnsi"/>
              </w:rPr>
            </w:pPr>
            <w:r w:rsidRPr="004D5721">
              <w:rPr>
                <w:rFonts w:cstheme="minorHAnsi"/>
              </w:rPr>
              <w:t>Cllr. Flavin whose husband is chairman of the CCT</w:t>
            </w:r>
          </w:p>
          <w:p w14:paraId="60CB6FDD" w14:textId="06D06C62" w:rsidR="00F93247" w:rsidRPr="0093580C" w:rsidRDefault="0093580C" w:rsidP="0093580C">
            <w:pPr>
              <w:pStyle w:val="NoSpacing"/>
              <w:numPr>
                <w:ilvl w:val="0"/>
                <w:numId w:val="2"/>
              </w:numPr>
              <w:ind w:right="-2"/>
            </w:pPr>
            <w:r>
              <w:t>Cllr. Martin as a trustee of the Parish Lands Charity</w:t>
            </w:r>
          </w:p>
          <w:p w14:paraId="66825892" w14:textId="77777777" w:rsidR="0093580C" w:rsidRPr="00F93247" w:rsidRDefault="0093580C" w:rsidP="0093580C">
            <w:pPr>
              <w:rPr>
                <w:rFonts w:cs="Calibri"/>
                <w:b/>
              </w:rPr>
            </w:pPr>
          </w:p>
        </w:tc>
      </w:tr>
      <w:tr w:rsidR="00F93247" w:rsidRPr="00F93247" w14:paraId="393BD2AF" w14:textId="77777777" w:rsidTr="00F93247">
        <w:tc>
          <w:tcPr>
            <w:tcW w:w="1276" w:type="dxa"/>
            <w:hideMark/>
          </w:tcPr>
          <w:p w14:paraId="036E5196"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2526-006</w:t>
            </w:r>
          </w:p>
        </w:tc>
        <w:tc>
          <w:tcPr>
            <w:tcW w:w="8480" w:type="dxa"/>
          </w:tcPr>
          <w:p w14:paraId="3A3CA6E2" w14:textId="77777777" w:rsidR="00F93247" w:rsidRPr="00F93247" w:rsidRDefault="00F93247" w:rsidP="00F93247">
            <w:pPr>
              <w:rPr>
                <w:rFonts w:eastAsia="Arial" w:cs="Calibri"/>
                <w:b/>
                <w:lang w:bidi="en-GB"/>
              </w:rPr>
            </w:pPr>
            <w:r w:rsidRPr="00F93247">
              <w:rPr>
                <w:rFonts w:eastAsia="Arial" w:cs="Calibri"/>
                <w:b/>
                <w:lang w:bidi="en-GB"/>
              </w:rPr>
              <w:t>MINUTES</w:t>
            </w:r>
          </w:p>
          <w:p w14:paraId="43DAF934" w14:textId="3DAD17E7" w:rsidR="00F93247" w:rsidRPr="00F93247" w:rsidRDefault="0093580C" w:rsidP="00F93247">
            <w:pPr>
              <w:spacing w:before="2" w:line="232" w:lineRule="auto"/>
              <w:ind w:right="451"/>
              <w:rPr>
                <w:rFonts w:eastAsia="Arial" w:cs="Calibri"/>
                <w:lang w:bidi="en-GB"/>
              </w:rPr>
            </w:pPr>
            <w:r>
              <w:rPr>
                <w:rFonts w:eastAsia="Arial" w:cs="Calibri"/>
                <w:lang w:bidi="en-GB"/>
              </w:rPr>
              <w:t xml:space="preserve">On a proposal by Cllr. Godly, seconded by Cllr. Cockram it was </w:t>
            </w:r>
            <w:r>
              <w:rPr>
                <w:rFonts w:eastAsia="Arial" w:cs="Calibri"/>
                <w:b/>
                <w:bCs/>
                <w:lang w:bidi="en-GB"/>
              </w:rPr>
              <w:t xml:space="preserve">Resolved </w:t>
            </w:r>
            <w:r w:rsidRPr="0093580C">
              <w:rPr>
                <w:rFonts w:eastAsia="Arial" w:cs="Calibri"/>
                <w:lang w:bidi="en-GB"/>
              </w:rPr>
              <w:t>t</w:t>
            </w:r>
            <w:r w:rsidR="00F93247" w:rsidRPr="00F93247">
              <w:rPr>
                <w:rFonts w:eastAsia="Arial" w:cs="Calibri"/>
                <w:lang w:bidi="en-GB"/>
              </w:rPr>
              <w:t>o approve, as a correct record, the minutes of the Parish Council meeting held on 16</w:t>
            </w:r>
            <w:r w:rsidR="00F93247" w:rsidRPr="00F93247">
              <w:rPr>
                <w:rFonts w:eastAsia="Arial" w:cs="Calibri"/>
                <w:vertAlign w:val="superscript"/>
                <w:lang w:bidi="en-GB"/>
              </w:rPr>
              <w:t>th</w:t>
            </w:r>
            <w:r w:rsidR="00F93247" w:rsidRPr="00F93247">
              <w:rPr>
                <w:rFonts w:eastAsia="Arial" w:cs="Calibri"/>
                <w:lang w:bidi="en-GB"/>
              </w:rPr>
              <w:t xml:space="preserve"> April 2025.</w:t>
            </w:r>
          </w:p>
          <w:p w14:paraId="42971635" w14:textId="77777777" w:rsidR="00F93247" w:rsidRPr="00F93247" w:rsidRDefault="00F93247" w:rsidP="00F93247">
            <w:pPr>
              <w:rPr>
                <w:rFonts w:eastAsia="Arial" w:cs="Calibri"/>
                <w:b/>
                <w:lang w:bidi="en-GB"/>
              </w:rPr>
            </w:pPr>
          </w:p>
        </w:tc>
      </w:tr>
      <w:tr w:rsidR="00F93247" w:rsidRPr="00F93247" w14:paraId="2E630306" w14:textId="77777777" w:rsidTr="00F93247">
        <w:tc>
          <w:tcPr>
            <w:tcW w:w="1276" w:type="dxa"/>
            <w:hideMark/>
          </w:tcPr>
          <w:p w14:paraId="470E5ED6"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2526-007</w:t>
            </w:r>
          </w:p>
        </w:tc>
        <w:tc>
          <w:tcPr>
            <w:tcW w:w="8480" w:type="dxa"/>
            <w:hideMark/>
          </w:tcPr>
          <w:p w14:paraId="0D591ABA" w14:textId="77777777" w:rsidR="00F93247" w:rsidRPr="00F93247" w:rsidRDefault="00F93247" w:rsidP="00F93247">
            <w:pPr>
              <w:spacing w:line="276" w:lineRule="auto"/>
              <w:rPr>
                <w:rFonts w:eastAsia="Arial" w:cs="Calibri"/>
                <w:b/>
                <w:bCs/>
                <w:lang w:bidi="en-GB"/>
              </w:rPr>
            </w:pPr>
            <w:r w:rsidRPr="00F93247">
              <w:rPr>
                <w:rFonts w:eastAsia="Arial" w:cs="Calibri"/>
                <w:b/>
                <w:bCs/>
                <w:lang w:bidi="en-GB"/>
              </w:rPr>
              <w:t>COUNCIL REPORTS</w:t>
            </w:r>
          </w:p>
        </w:tc>
      </w:tr>
      <w:tr w:rsidR="00F93247" w:rsidRPr="00F93247" w14:paraId="5BA4023F" w14:textId="77777777" w:rsidTr="00F93247">
        <w:tc>
          <w:tcPr>
            <w:tcW w:w="1276" w:type="dxa"/>
          </w:tcPr>
          <w:p w14:paraId="2777D286" w14:textId="77777777" w:rsidR="00F93247" w:rsidRPr="00F93247" w:rsidRDefault="00F93247" w:rsidP="00F93247">
            <w:pPr>
              <w:spacing w:before="1"/>
              <w:jc w:val="center"/>
              <w:rPr>
                <w:rFonts w:eastAsia="Arial" w:cs="Calibri"/>
                <w:b/>
                <w:lang w:bidi="en-GB"/>
              </w:rPr>
            </w:pPr>
          </w:p>
        </w:tc>
        <w:tc>
          <w:tcPr>
            <w:tcW w:w="8480" w:type="dxa"/>
          </w:tcPr>
          <w:p w14:paraId="3AD43440" w14:textId="77777777" w:rsidR="00F93247" w:rsidRDefault="00F93247" w:rsidP="00F93247">
            <w:pPr>
              <w:numPr>
                <w:ilvl w:val="0"/>
                <w:numId w:val="7"/>
              </w:numPr>
              <w:ind w:left="357" w:hanging="357"/>
              <w:rPr>
                <w:rFonts w:eastAsia="Arial" w:cs="Calibri"/>
                <w:b/>
                <w:lang w:bidi="en-GB"/>
              </w:rPr>
            </w:pPr>
            <w:r w:rsidRPr="00F93247">
              <w:rPr>
                <w:rFonts w:eastAsia="Arial" w:cs="Calibri"/>
                <w:b/>
                <w:lang w:bidi="en-GB"/>
              </w:rPr>
              <w:t xml:space="preserve">To receive the Clerk’s Report </w:t>
            </w:r>
          </w:p>
          <w:p w14:paraId="6F7B8692" w14:textId="5360A366" w:rsidR="007A70D8" w:rsidRDefault="007A70D8" w:rsidP="007A70D8">
            <w:pPr>
              <w:ind w:left="357"/>
              <w:rPr>
                <w:rFonts w:eastAsia="Arial" w:cs="Calibri"/>
                <w:bCs/>
                <w:lang w:bidi="en-GB"/>
              </w:rPr>
            </w:pPr>
            <w:r>
              <w:rPr>
                <w:rFonts w:eastAsia="Arial" w:cs="Calibri"/>
                <w:bCs/>
                <w:lang w:bidi="en-GB"/>
              </w:rPr>
              <w:t>The clerk reported the following: -</w:t>
            </w:r>
          </w:p>
          <w:p w14:paraId="0EEC6962" w14:textId="29A552DA" w:rsidR="007A70D8" w:rsidRDefault="007A70D8" w:rsidP="007A70D8">
            <w:pPr>
              <w:pStyle w:val="ListParagraph"/>
              <w:numPr>
                <w:ilvl w:val="0"/>
                <w:numId w:val="20"/>
              </w:numPr>
              <w:rPr>
                <w:rFonts w:eastAsia="Arial" w:cs="Calibri"/>
                <w:bCs/>
                <w:lang w:bidi="en-GB"/>
              </w:rPr>
            </w:pPr>
            <w:r>
              <w:rPr>
                <w:rFonts w:eastAsia="Arial" w:cs="Calibri"/>
                <w:bCs/>
                <w:lang w:bidi="en-GB"/>
              </w:rPr>
              <w:t xml:space="preserve">A letter had been received which outlined the tree harvesting arrangements at </w:t>
            </w:r>
            <w:r>
              <w:rPr>
                <w:rFonts w:eastAsia="Arial" w:cs="Calibri"/>
                <w:bCs/>
                <w:lang w:bidi="en-GB"/>
              </w:rPr>
              <w:lastRenderedPageBreak/>
              <w:t>Eggesford Forest, part of which would require a road closure for which the date had not yet been agreed.</w:t>
            </w:r>
            <w:r w:rsidR="002B63DD">
              <w:rPr>
                <w:rFonts w:eastAsia="Arial" w:cs="Calibri"/>
                <w:bCs/>
                <w:lang w:bidi="en-GB"/>
              </w:rPr>
              <w:t xml:space="preserve"> A Walk &amp; Talk poster had also been sent which would be put on the noticeboard.</w:t>
            </w:r>
          </w:p>
          <w:p w14:paraId="30B44789" w14:textId="501C0832" w:rsidR="007A70D8" w:rsidRDefault="007A70D8" w:rsidP="007A70D8">
            <w:pPr>
              <w:pStyle w:val="ListParagraph"/>
              <w:numPr>
                <w:ilvl w:val="0"/>
                <w:numId w:val="20"/>
              </w:numPr>
              <w:rPr>
                <w:rFonts w:eastAsia="Arial" w:cs="Calibri"/>
                <w:bCs/>
                <w:lang w:bidi="en-GB"/>
              </w:rPr>
            </w:pPr>
            <w:r>
              <w:rPr>
                <w:rFonts w:eastAsia="Arial" w:cs="Calibri"/>
                <w:bCs/>
                <w:lang w:bidi="en-GB"/>
              </w:rPr>
              <w:t xml:space="preserve">The parish council had been </w:t>
            </w:r>
            <w:proofErr w:type="gramStart"/>
            <w:r>
              <w:rPr>
                <w:rFonts w:eastAsia="Arial" w:cs="Calibri"/>
                <w:bCs/>
                <w:lang w:bidi="en-GB"/>
              </w:rPr>
              <w:t>signed-up</w:t>
            </w:r>
            <w:proofErr w:type="gramEnd"/>
            <w:r>
              <w:rPr>
                <w:rFonts w:eastAsia="Arial" w:cs="Calibri"/>
                <w:bCs/>
                <w:lang w:bidi="en-GB"/>
              </w:rPr>
              <w:t xml:space="preserve"> as a member of the North Devon Railway </w:t>
            </w:r>
            <w:r w:rsidR="002B63DD">
              <w:rPr>
                <w:rFonts w:eastAsia="Arial" w:cs="Calibri"/>
                <w:bCs/>
                <w:lang w:bidi="en-GB"/>
              </w:rPr>
              <w:t>Development Alliance (NDRDA), which had been acknowledged by the organization.</w:t>
            </w:r>
          </w:p>
          <w:p w14:paraId="0593A1BD" w14:textId="551A9A42" w:rsidR="002B63DD" w:rsidRPr="007A70D8" w:rsidRDefault="002B63DD" w:rsidP="007A70D8">
            <w:pPr>
              <w:pStyle w:val="ListParagraph"/>
              <w:numPr>
                <w:ilvl w:val="0"/>
                <w:numId w:val="20"/>
              </w:numPr>
              <w:rPr>
                <w:rFonts w:eastAsia="Arial" w:cs="Calibri"/>
                <w:bCs/>
                <w:lang w:bidi="en-GB"/>
              </w:rPr>
            </w:pPr>
            <w:r>
              <w:rPr>
                <w:rFonts w:eastAsia="Arial" w:cs="Calibri"/>
                <w:bCs/>
                <w:lang w:bidi="en-GB"/>
              </w:rPr>
              <w:t xml:space="preserve">Countrywide Grounds Maintenance had agreed to arrange the cutting of the field in time for the </w:t>
            </w:r>
            <w:proofErr w:type="spellStart"/>
            <w:r>
              <w:rPr>
                <w:rFonts w:eastAsia="Arial" w:cs="Calibri"/>
                <w:bCs/>
                <w:lang w:bidi="en-GB"/>
              </w:rPr>
              <w:t>Chawleigh</w:t>
            </w:r>
            <w:proofErr w:type="spellEnd"/>
            <w:r>
              <w:rPr>
                <w:rFonts w:eastAsia="Arial" w:cs="Calibri"/>
                <w:bCs/>
                <w:lang w:bidi="en-GB"/>
              </w:rPr>
              <w:t xml:space="preserve"> Fair from 5</w:t>
            </w:r>
            <w:r w:rsidRPr="002B63DD">
              <w:rPr>
                <w:rFonts w:eastAsia="Arial" w:cs="Calibri"/>
                <w:bCs/>
                <w:vertAlign w:val="superscript"/>
                <w:lang w:bidi="en-GB"/>
              </w:rPr>
              <w:t>th</w:t>
            </w:r>
            <w:r>
              <w:rPr>
                <w:rFonts w:eastAsia="Arial" w:cs="Calibri"/>
                <w:bCs/>
                <w:lang w:bidi="en-GB"/>
              </w:rPr>
              <w:t xml:space="preserve"> to 7</w:t>
            </w:r>
            <w:r w:rsidRPr="002B63DD">
              <w:rPr>
                <w:rFonts w:eastAsia="Arial" w:cs="Calibri"/>
                <w:bCs/>
                <w:vertAlign w:val="superscript"/>
                <w:lang w:bidi="en-GB"/>
              </w:rPr>
              <w:t>th</w:t>
            </w:r>
            <w:r>
              <w:rPr>
                <w:rFonts w:eastAsia="Arial" w:cs="Calibri"/>
                <w:bCs/>
                <w:lang w:bidi="en-GB"/>
              </w:rPr>
              <w:t xml:space="preserve"> June 2025.</w:t>
            </w:r>
          </w:p>
          <w:p w14:paraId="79E53F5B" w14:textId="77777777" w:rsidR="00F93247" w:rsidRDefault="00F93247" w:rsidP="00F93247">
            <w:pPr>
              <w:numPr>
                <w:ilvl w:val="0"/>
                <w:numId w:val="7"/>
              </w:numPr>
              <w:ind w:left="357" w:hanging="357"/>
              <w:rPr>
                <w:rFonts w:eastAsia="Arial" w:cs="Calibri"/>
                <w:b/>
                <w:bCs/>
                <w:lang w:bidi="en-GB"/>
              </w:rPr>
            </w:pPr>
            <w:r w:rsidRPr="00F93247">
              <w:rPr>
                <w:rFonts w:eastAsia="Arial" w:cs="Calibri"/>
                <w:b/>
                <w:bCs/>
                <w:lang w:bidi="en-GB"/>
              </w:rPr>
              <w:t>To receive the Chairman’s Report</w:t>
            </w:r>
          </w:p>
          <w:p w14:paraId="3A4B9EEA" w14:textId="4E551E9A" w:rsidR="002B63DD" w:rsidRPr="00E90944" w:rsidRDefault="00E90944" w:rsidP="002B63DD">
            <w:pPr>
              <w:ind w:left="357"/>
              <w:rPr>
                <w:rFonts w:eastAsia="Arial" w:cs="Calibri"/>
                <w:lang w:bidi="en-GB"/>
              </w:rPr>
            </w:pPr>
            <w:r>
              <w:rPr>
                <w:rFonts w:eastAsia="Arial" w:cs="Calibri"/>
                <w:lang w:bidi="en-GB"/>
              </w:rPr>
              <w:t>The chairman reported that Devon Air Ambulance were coming to inspect the field on Wednesday 4</w:t>
            </w:r>
            <w:r w:rsidRPr="00E90944">
              <w:rPr>
                <w:rFonts w:eastAsia="Arial" w:cs="Calibri"/>
                <w:vertAlign w:val="superscript"/>
                <w:lang w:bidi="en-GB"/>
              </w:rPr>
              <w:t>th</w:t>
            </w:r>
            <w:r>
              <w:rPr>
                <w:rFonts w:eastAsia="Arial" w:cs="Calibri"/>
                <w:lang w:bidi="en-GB"/>
              </w:rPr>
              <w:t xml:space="preserve"> June, if anyone was going to be about and interested. There was no need for any parish council attendance.</w:t>
            </w:r>
          </w:p>
          <w:p w14:paraId="66667F78" w14:textId="77777777" w:rsidR="00F93247" w:rsidRDefault="00F93247" w:rsidP="00E90944">
            <w:pPr>
              <w:numPr>
                <w:ilvl w:val="0"/>
                <w:numId w:val="7"/>
              </w:numPr>
              <w:ind w:left="357" w:hanging="357"/>
              <w:rPr>
                <w:rFonts w:eastAsia="Arial" w:cs="Calibri"/>
                <w:b/>
                <w:bCs/>
                <w:lang w:bidi="en-GB"/>
              </w:rPr>
            </w:pPr>
            <w:r w:rsidRPr="00F93247">
              <w:rPr>
                <w:rFonts w:eastAsia="Arial" w:cs="Calibri"/>
                <w:b/>
                <w:bCs/>
                <w:lang w:bidi="en-GB"/>
              </w:rPr>
              <w:t>Other Councillor Reports</w:t>
            </w:r>
          </w:p>
          <w:p w14:paraId="122D814D" w14:textId="3DCF1A23" w:rsidR="00E90944" w:rsidRDefault="00E90944" w:rsidP="00E90944">
            <w:pPr>
              <w:ind w:left="357"/>
              <w:rPr>
                <w:rFonts w:eastAsia="Arial" w:cs="Calibri"/>
                <w:lang w:bidi="en-GB"/>
              </w:rPr>
            </w:pPr>
            <w:r>
              <w:rPr>
                <w:rFonts w:eastAsia="Arial" w:cs="Calibri"/>
                <w:lang w:bidi="en-GB"/>
              </w:rPr>
              <w:t xml:space="preserve">There were no other </w:t>
            </w:r>
            <w:proofErr w:type="spellStart"/>
            <w:r>
              <w:rPr>
                <w:rFonts w:eastAsia="Arial" w:cs="Calibri"/>
                <w:lang w:bidi="en-GB"/>
              </w:rPr>
              <w:t>councillor</w:t>
            </w:r>
            <w:proofErr w:type="spellEnd"/>
            <w:r>
              <w:rPr>
                <w:rFonts w:eastAsia="Arial" w:cs="Calibri"/>
                <w:lang w:bidi="en-GB"/>
              </w:rPr>
              <w:t xml:space="preserve"> reports on matters not covered by the agenda.</w:t>
            </w:r>
          </w:p>
          <w:p w14:paraId="5E1B62A3" w14:textId="7ABB4095" w:rsidR="00E90944" w:rsidRPr="00E90944" w:rsidRDefault="00E90944" w:rsidP="00E90944">
            <w:pPr>
              <w:ind w:left="357"/>
              <w:rPr>
                <w:rFonts w:eastAsia="Arial" w:cs="Calibri"/>
                <w:lang w:bidi="en-GB"/>
              </w:rPr>
            </w:pPr>
          </w:p>
        </w:tc>
      </w:tr>
      <w:tr w:rsidR="00F93247" w:rsidRPr="00F93247" w14:paraId="03CC5AB4" w14:textId="77777777" w:rsidTr="00F93247">
        <w:tc>
          <w:tcPr>
            <w:tcW w:w="1276" w:type="dxa"/>
          </w:tcPr>
          <w:p w14:paraId="3DF70E78" w14:textId="77777777" w:rsidR="00F93247" w:rsidRPr="00F93247" w:rsidRDefault="00F93247" w:rsidP="00F93247">
            <w:pPr>
              <w:spacing w:before="1"/>
              <w:jc w:val="center"/>
              <w:rPr>
                <w:rFonts w:eastAsia="Arial" w:cs="Calibri"/>
                <w:b/>
                <w:lang w:bidi="en-GB"/>
              </w:rPr>
            </w:pPr>
          </w:p>
        </w:tc>
        <w:tc>
          <w:tcPr>
            <w:tcW w:w="8480" w:type="dxa"/>
            <w:hideMark/>
          </w:tcPr>
          <w:p w14:paraId="49F2D46E" w14:textId="77777777" w:rsidR="00F93247" w:rsidRPr="00F93247" w:rsidRDefault="00F93247" w:rsidP="00F93247">
            <w:pPr>
              <w:rPr>
                <w:rFonts w:eastAsia="Arial" w:cs="Calibri"/>
                <w:i/>
                <w:iCs/>
                <w:lang w:bidi="en-GB"/>
              </w:rPr>
            </w:pPr>
            <w:r w:rsidRPr="00F93247">
              <w:rPr>
                <w:rFonts w:eastAsia="Arial" w:cs="Calibri"/>
                <w:i/>
                <w:iCs/>
                <w:lang w:bidi="en-GB"/>
              </w:rPr>
              <w:t>The Chairman to declare the meeting suspended</w:t>
            </w:r>
          </w:p>
        </w:tc>
      </w:tr>
      <w:tr w:rsidR="00F93247" w:rsidRPr="00F93247" w14:paraId="555AE55E" w14:textId="77777777" w:rsidTr="00F93247">
        <w:tc>
          <w:tcPr>
            <w:tcW w:w="1276" w:type="dxa"/>
            <w:hideMark/>
          </w:tcPr>
          <w:p w14:paraId="51C05D98"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2526-008</w:t>
            </w:r>
          </w:p>
        </w:tc>
        <w:tc>
          <w:tcPr>
            <w:tcW w:w="8480" w:type="dxa"/>
          </w:tcPr>
          <w:p w14:paraId="5BD35E84" w14:textId="77777777" w:rsidR="00F93247" w:rsidRPr="00F93247" w:rsidRDefault="00F93247" w:rsidP="00F93247">
            <w:pPr>
              <w:rPr>
                <w:rFonts w:eastAsia="Arial" w:cs="Calibri"/>
                <w:b/>
                <w:bCs/>
                <w:lang w:bidi="en-GB"/>
              </w:rPr>
            </w:pPr>
            <w:r w:rsidRPr="00F93247">
              <w:rPr>
                <w:rFonts w:eastAsia="Arial" w:cs="Calibri"/>
                <w:b/>
                <w:bCs/>
                <w:lang w:bidi="en-GB"/>
              </w:rPr>
              <w:t>PUBLIC AND OTHER BODIES’ SESSION</w:t>
            </w:r>
          </w:p>
          <w:p w14:paraId="56DDE709" w14:textId="77777777" w:rsidR="00F93247" w:rsidRPr="00F93247" w:rsidRDefault="00F93247" w:rsidP="00F93247">
            <w:pPr>
              <w:rPr>
                <w:rFonts w:eastAsia="Arial" w:cs="Calibri"/>
                <w:lang w:bidi="en-GB"/>
              </w:rPr>
            </w:pPr>
            <w:r w:rsidRPr="00F93247">
              <w:rPr>
                <w:rFonts w:eastAsia="Arial" w:cs="Calibri"/>
                <w:lang w:bidi="en-GB"/>
              </w:rPr>
              <w:t xml:space="preserve">To hear reports from and allow questions to be asked to </w:t>
            </w:r>
            <w:proofErr w:type="gramStart"/>
            <w:r w:rsidRPr="00F93247">
              <w:rPr>
                <w:rFonts w:eastAsia="Arial" w:cs="Calibri"/>
                <w:lang w:bidi="en-GB"/>
              </w:rPr>
              <w:t>District</w:t>
            </w:r>
            <w:proofErr w:type="gramEnd"/>
            <w:r w:rsidRPr="00F93247">
              <w:rPr>
                <w:rFonts w:eastAsia="Arial" w:cs="Calibri"/>
                <w:lang w:bidi="en-GB"/>
              </w:rPr>
              <w:t xml:space="preserve"> and County Councillors and to take any questions from members of the public.</w:t>
            </w:r>
          </w:p>
          <w:p w14:paraId="19F5327E" w14:textId="77777777" w:rsidR="00F93247" w:rsidRPr="00F93247" w:rsidRDefault="00F93247" w:rsidP="00F93247">
            <w:pPr>
              <w:numPr>
                <w:ilvl w:val="0"/>
                <w:numId w:val="8"/>
              </w:numPr>
              <w:spacing w:line="268" w:lineRule="exact"/>
              <w:rPr>
                <w:rFonts w:eastAsia="Arial" w:cs="Calibri"/>
                <w:lang w:bidi="en-GB"/>
              </w:rPr>
            </w:pPr>
            <w:r w:rsidRPr="00F93247">
              <w:rPr>
                <w:rFonts w:eastAsia="Arial" w:cs="Calibri"/>
                <w:lang w:bidi="en-GB"/>
              </w:rPr>
              <w:t>County Councillor</w:t>
            </w:r>
          </w:p>
          <w:p w14:paraId="6E9EC6AA" w14:textId="77777777" w:rsidR="00F93247" w:rsidRPr="00F93247" w:rsidRDefault="00F93247" w:rsidP="00F93247">
            <w:pPr>
              <w:numPr>
                <w:ilvl w:val="0"/>
                <w:numId w:val="8"/>
              </w:numPr>
              <w:spacing w:line="268" w:lineRule="exact"/>
              <w:rPr>
                <w:rFonts w:eastAsia="Arial" w:cs="Calibri"/>
                <w:lang w:bidi="en-GB"/>
              </w:rPr>
            </w:pPr>
            <w:r w:rsidRPr="00F93247">
              <w:rPr>
                <w:rFonts w:eastAsia="Arial" w:cs="Calibri"/>
                <w:lang w:bidi="en-GB"/>
              </w:rPr>
              <w:t>District Councillor</w:t>
            </w:r>
          </w:p>
          <w:p w14:paraId="5C385F1E" w14:textId="77777777" w:rsidR="00F93247" w:rsidRPr="00F93247" w:rsidRDefault="00F93247" w:rsidP="00F93247">
            <w:pPr>
              <w:numPr>
                <w:ilvl w:val="0"/>
                <w:numId w:val="8"/>
              </w:numPr>
              <w:spacing w:line="268" w:lineRule="exact"/>
              <w:rPr>
                <w:rFonts w:eastAsia="Arial" w:cs="Calibri"/>
                <w:lang w:bidi="en-GB"/>
              </w:rPr>
            </w:pPr>
            <w:r w:rsidRPr="00F93247">
              <w:rPr>
                <w:rFonts w:eastAsia="Arial" w:cs="Calibri"/>
                <w:lang w:bidi="en-GB"/>
              </w:rPr>
              <w:t>Members of the public</w:t>
            </w:r>
          </w:p>
          <w:p w14:paraId="79A5E95F" w14:textId="77777777" w:rsidR="00F93247" w:rsidRPr="00F93247" w:rsidRDefault="00F93247" w:rsidP="00F93247">
            <w:pPr>
              <w:rPr>
                <w:rFonts w:eastAsia="Arial" w:cs="Calibri"/>
                <w:lang w:bidi="en-GB"/>
              </w:rPr>
            </w:pPr>
            <w:r w:rsidRPr="00F93247">
              <w:rPr>
                <w:rFonts w:eastAsia="Arial" w:cs="Calibri"/>
                <w:lang w:bidi="en-GB"/>
              </w:rPr>
              <w:t>Any reports previously received from County and District Councillors will be assumed to have been read.</w:t>
            </w:r>
          </w:p>
          <w:p w14:paraId="6CF6DBCB" w14:textId="77777777" w:rsidR="00F93247" w:rsidRPr="00F93247" w:rsidRDefault="00F93247" w:rsidP="00F93247">
            <w:pPr>
              <w:rPr>
                <w:rFonts w:eastAsia="Arial" w:cs="Calibri"/>
                <w:lang w:bidi="en-GB"/>
              </w:rPr>
            </w:pPr>
          </w:p>
        </w:tc>
      </w:tr>
      <w:tr w:rsidR="00F93247" w:rsidRPr="00F93247" w14:paraId="07B729D8" w14:textId="77777777" w:rsidTr="00F93247">
        <w:tc>
          <w:tcPr>
            <w:tcW w:w="1276" w:type="dxa"/>
          </w:tcPr>
          <w:p w14:paraId="1B1E3346" w14:textId="77777777" w:rsidR="00F93247" w:rsidRPr="00F93247" w:rsidRDefault="00F93247" w:rsidP="00F93247">
            <w:pPr>
              <w:spacing w:before="1"/>
              <w:jc w:val="center"/>
              <w:rPr>
                <w:rFonts w:eastAsia="Arial" w:cs="Calibri"/>
                <w:b/>
                <w:lang w:bidi="en-GB"/>
              </w:rPr>
            </w:pPr>
          </w:p>
        </w:tc>
        <w:tc>
          <w:tcPr>
            <w:tcW w:w="8480" w:type="dxa"/>
            <w:hideMark/>
          </w:tcPr>
          <w:p w14:paraId="70A1BC06" w14:textId="77777777" w:rsidR="00F93247" w:rsidRPr="00F93247" w:rsidRDefault="00F93247" w:rsidP="00F93247">
            <w:pPr>
              <w:rPr>
                <w:rFonts w:eastAsia="Arial" w:cs="Calibri"/>
                <w:i/>
                <w:iCs/>
                <w:lang w:bidi="en-GB"/>
              </w:rPr>
            </w:pPr>
            <w:r w:rsidRPr="00F93247">
              <w:rPr>
                <w:rFonts w:eastAsia="Arial" w:cs="Calibri"/>
                <w:i/>
                <w:iCs/>
                <w:lang w:bidi="en-GB"/>
              </w:rPr>
              <w:t>The Chairman to declare the meeting open</w:t>
            </w:r>
          </w:p>
        </w:tc>
      </w:tr>
      <w:tr w:rsidR="00F93247" w:rsidRPr="00F93247" w14:paraId="74A89DC3" w14:textId="77777777" w:rsidTr="00F93247">
        <w:tc>
          <w:tcPr>
            <w:tcW w:w="1276" w:type="dxa"/>
            <w:hideMark/>
          </w:tcPr>
          <w:p w14:paraId="18CCFA18"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2526-009</w:t>
            </w:r>
          </w:p>
        </w:tc>
        <w:tc>
          <w:tcPr>
            <w:tcW w:w="8480" w:type="dxa"/>
          </w:tcPr>
          <w:p w14:paraId="0AA32E28" w14:textId="77777777" w:rsidR="00F93247" w:rsidRPr="00F93247" w:rsidRDefault="00F93247" w:rsidP="00F93247">
            <w:pPr>
              <w:spacing w:before="1"/>
              <w:rPr>
                <w:rFonts w:eastAsia="Arial" w:cs="Calibri"/>
                <w:b/>
                <w:lang w:bidi="en-GB"/>
              </w:rPr>
            </w:pPr>
            <w:r w:rsidRPr="00F93247">
              <w:rPr>
                <w:rFonts w:eastAsia="Arial" w:cs="Calibri"/>
                <w:b/>
                <w:lang w:bidi="en-GB"/>
              </w:rPr>
              <w:t>RECEIPT OF AGENDAS ONLINE</w:t>
            </w:r>
          </w:p>
          <w:p w14:paraId="312E7A4A" w14:textId="5D36DBE6" w:rsidR="00F93247" w:rsidRPr="00F93247" w:rsidRDefault="0093580C" w:rsidP="00F93247">
            <w:pPr>
              <w:spacing w:before="1"/>
              <w:rPr>
                <w:rFonts w:eastAsia="Arial" w:cs="Calibri"/>
                <w:bCs/>
                <w:lang w:bidi="en-GB"/>
              </w:rPr>
            </w:pPr>
            <w:r>
              <w:rPr>
                <w:rFonts w:eastAsia="Arial" w:cs="Calibri"/>
                <w:bCs/>
                <w:lang w:bidi="en-GB"/>
              </w:rPr>
              <w:t>Dealt with under minute 2526-004 above.</w:t>
            </w:r>
          </w:p>
          <w:p w14:paraId="5F1646D7" w14:textId="77777777" w:rsidR="00F93247" w:rsidRPr="00F93247" w:rsidRDefault="00F93247" w:rsidP="00F93247">
            <w:pPr>
              <w:spacing w:line="276" w:lineRule="auto"/>
              <w:rPr>
                <w:rFonts w:eastAsia="Arial" w:cs="Calibri"/>
                <w:b/>
                <w:bCs/>
                <w:lang w:bidi="en-GB"/>
              </w:rPr>
            </w:pPr>
          </w:p>
        </w:tc>
      </w:tr>
      <w:tr w:rsidR="00F93247" w:rsidRPr="00F93247" w14:paraId="12CDE48D" w14:textId="77777777" w:rsidTr="00F93247">
        <w:tc>
          <w:tcPr>
            <w:tcW w:w="1276" w:type="dxa"/>
            <w:hideMark/>
          </w:tcPr>
          <w:p w14:paraId="03B9451E"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2526-010</w:t>
            </w:r>
          </w:p>
        </w:tc>
        <w:tc>
          <w:tcPr>
            <w:tcW w:w="8480" w:type="dxa"/>
          </w:tcPr>
          <w:p w14:paraId="759D4C5D" w14:textId="77777777" w:rsidR="00F93247" w:rsidRPr="00F93247" w:rsidRDefault="00F93247" w:rsidP="00F93247">
            <w:pPr>
              <w:spacing w:line="276" w:lineRule="auto"/>
              <w:rPr>
                <w:rFonts w:eastAsia="Arial" w:cs="Calibri"/>
                <w:b/>
                <w:bCs/>
                <w:lang w:bidi="en-GB"/>
              </w:rPr>
            </w:pPr>
            <w:r w:rsidRPr="00F93247">
              <w:rPr>
                <w:rFonts w:eastAsia="Arial" w:cs="Calibri"/>
                <w:b/>
                <w:bCs/>
                <w:lang w:bidi="en-GB"/>
              </w:rPr>
              <w:t>COUNCILLOR REPRESENTATION</w:t>
            </w:r>
          </w:p>
          <w:p w14:paraId="2E877C07" w14:textId="77777777" w:rsidR="00F93247" w:rsidRPr="00F93247" w:rsidRDefault="00F93247" w:rsidP="00F93247">
            <w:pPr>
              <w:spacing w:line="276" w:lineRule="auto"/>
              <w:rPr>
                <w:rFonts w:eastAsia="Arial" w:cs="Calibri"/>
                <w:lang w:bidi="en-GB"/>
              </w:rPr>
            </w:pPr>
            <w:r w:rsidRPr="00F93247">
              <w:rPr>
                <w:rFonts w:eastAsia="Arial" w:cs="Calibri"/>
                <w:lang w:bidi="en-GB"/>
              </w:rPr>
              <w:t xml:space="preserve">To agree </w:t>
            </w:r>
            <w:proofErr w:type="spellStart"/>
            <w:r w:rsidRPr="00F93247">
              <w:rPr>
                <w:rFonts w:eastAsia="Arial" w:cs="Calibri"/>
                <w:lang w:bidi="en-GB"/>
              </w:rPr>
              <w:t>councillor</w:t>
            </w:r>
            <w:proofErr w:type="spellEnd"/>
            <w:r w:rsidRPr="00F93247">
              <w:rPr>
                <w:rFonts w:eastAsia="Arial" w:cs="Calibri"/>
                <w:lang w:bidi="en-GB"/>
              </w:rPr>
              <w:t xml:space="preserve"> representations on behalf of the parish council for the coming year.</w:t>
            </w:r>
          </w:p>
          <w:p w14:paraId="1EADF648" w14:textId="77777777" w:rsidR="00F93247" w:rsidRPr="00F93247" w:rsidRDefault="00F93247" w:rsidP="00F93247">
            <w:pPr>
              <w:spacing w:line="276" w:lineRule="auto"/>
              <w:rPr>
                <w:rFonts w:eastAsia="Arial" w:cs="Calibri"/>
                <w:lang w:bidi="en-GB"/>
              </w:rPr>
            </w:pPr>
          </w:p>
        </w:tc>
      </w:tr>
      <w:tr w:rsidR="00F93247" w:rsidRPr="00F93247" w14:paraId="04E05BDA" w14:textId="77777777" w:rsidTr="00F93247">
        <w:tc>
          <w:tcPr>
            <w:tcW w:w="1276" w:type="dxa"/>
            <w:hideMark/>
          </w:tcPr>
          <w:p w14:paraId="7FC5B821"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2526-011</w:t>
            </w:r>
          </w:p>
        </w:tc>
        <w:tc>
          <w:tcPr>
            <w:tcW w:w="8480" w:type="dxa"/>
          </w:tcPr>
          <w:p w14:paraId="5F35D20E" w14:textId="77777777" w:rsidR="00F93247" w:rsidRPr="00F93247" w:rsidRDefault="00F93247" w:rsidP="00F93247">
            <w:pPr>
              <w:spacing w:line="276" w:lineRule="auto"/>
              <w:rPr>
                <w:rFonts w:eastAsia="Arial" w:cs="Calibri"/>
                <w:b/>
                <w:bCs/>
                <w:lang w:bidi="en-GB"/>
              </w:rPr>
            </w:pPr>
            <w:r w:rsidRPr="00F93247">
              <w:rPr>
                <w:rFonts w:eastAsia="Arial" w:cs="Calibri"/>
                <w:b/>
                <w:bCs/>
                <w:lang w:bidi="en-GB"/>
              </w:rPr>
              <w:t>SIGNATORIES</w:t>
            </w:r>
          </w:p>
          <w:p w14:paraId="2EC85DE5" w14:textId="080EE8C6" w:rsidR="00F93247" w:rsidRPr="00F93247" w:rsidRDefault="006B4759" w:rsidP="00F93247">
            <w:pPr>
              <w:spacing w:line="276" w:lineRule="auto"/>
              <w:rPr>
                <w:rFonts w:eastAsia="Arial" w:cs="Calibri"/>
                <w:lang w:bidi="en-GB"/>
              </w:rPr>
            </w:pPr>
            <w:r>
              <w:rPr>
                <w:rFonts w:eastAsia="Arial" w:cs="Calibri"/>
                <w:lang w:bidi="en-GB"/>
              </w:rPr>
              <w:t xml:space="preserve">On a proposal by Cllr. Ayling, seconded by Cllr. Martin, it was </w:t>
            </w:r>
            <w:r>
              <w:rPr>
                <w:rFonts w:eastAsia="Arial" w:cs="Calibri"/>
                <w:b/>
                <w:bCs/>
                <w:lang w:bidi="en-GB"/>
              </w:rPr>
              <w:t xml:space="preserve">Resolved </w:t>
            </w:r>
            <w:r>
              <w:rPr>
                <w:rFonts w:eastAsia="Arial" w:cs="Calibri"/>
                <w:lang w:bidi="en-GB"/>
              </w:rPr>
              <w:t>to continue with the</w:t>
            </w:r>
            <w:r w:rsidR="00F93247" w:rsidRPr="00F93247">
              <w:rPr>
                <w:rFonts w:eastAsia="Arial" w:cs="Calibri"/>
                <w:lang w:bidi="en-GB"/>
              </w:rPr>
              <w:t xml:space="preserve"> current signatories (Daphne Cockram, Steve Godley, Henry Martin, Janet Flavin and Rob Martin (Clerk)).</w:t>
            </w:r>
          </w:p>
          <w:p w14:paraId="57C6E8DD" w14:textId="77777777" w:rsidR="00F93247" w:rsidRPr="00F93247" w:rsidRDefault="00F93247" w:rsidP="00F93247">
            <w:pPr>
              <w:spacing w:line="276" w:lineRule="auto"/>
              <w:rPr>
                <w:rFonts w:eastAsia="Arial" w:cs="Calibri"/>
                <w:lang w:bidi="en-GB"/>
              </w:rPr>
            </w:pPr>
          </w:p>
        </w:tc>
      </w:tr>
      <w:tr w:rsidR="00F93247" w:rsidRPr="00F93247" w14:paraId="699B8603" w14:textId="77777777" w:rsidTr="00F93247">
        <w:tc>
          <w:tcPr>
            <w:tcW w:w="1276" w:type="dxa"/>
            <w:hideMark/>
          </w:tcPr>
          <w:p w14:paraId="2E306D73"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2526-012</w:t>
            </w:r>
          </w:p>
        </w:tc>
        <w:tc>
          <w:tcPr>
            <w:tcW w:w="8480" w:type="dxa"/>
          </w:tcPr>
          <w:p w14:paraId="12E3918C" w14:textId="77777777" w:rsidR="00F93247" w:rsidRPr="00F93247" w:rsidRDefault="00F93247" w:rsidP="00F93247">
            <w:pPr>
              <w:spacing w:line="276" w:lineRule="auto"/>
              <w:rPr>
                <w:rFonts w:eastAsia="Arial" w:cs="Calibri"/>
                <w:b/>
                <w:bCs/>
                <w:lang w:bidi="en-GB"/>
              </w:rPr>
            </w:pPr>
            <w:r w:rsidRPr="00F93247">
              <w:rPr>
                <w:rFonts w:eastAsia="Arial" w:cs="Calibri"/>
                <w:b/>
                <w:bCs/>
                <w:lang w:bidi="en-GB"/>
              </w:rPr>
              <w:t>STANDING ORDERS</w:t>
            </w:r>
          </w:p>
          <w:p w14:paraId="3F536740" w14:textId="3ACBF550" w:rsidR="00F93247" w:rsidRPr="00F93247" w:rsidRDefault="006B4759" w:rsidP="00F93247">
            <w:pPr>
              <w:spacing w:line="276" w:lineRule="auto"/>
              <w:rPr>
                <w:rFonts w:eastAsia="Arial" w:cs="Calibri"/>
                <w:lang w:bidi="en-GB"/>
              </w:rPr>
            </w:pPr>
            <w:r>
              <w:rPr>
                <w:rFonts w:eastAsia="Arial" w:cs="Calibri"/>
                <w:lang w:bidi="en-GB"/>
              </w:rPr>
              <w:t xml:space="preserve">On a proposal by Cllr. Ayling, seconded by Cllr. Martin, it was </w:t>
            </w:r>
            <w:r>
              <w:rPr>
                <w:rFonts w:eastAsia="Arial" w:cs="Calibri"/>
                <w:b/>
                <w:bCs/>
                <w:lang w:bidi="en-GB"/>
              </w:rPr>
              <w:t xml:space="preserve">Resolved </w:t>
            </w:r>
            <w:r>
              <w:rPr>
                <w:rFonts w:eastAsia="Arial" w:cs="Calibri"/>
                <w:lang w:bidi="en-GB"/>
              </w:rPr>
              <w:t>to</w:t>
            </w:r>
            <w:r w:rsidR="00F93247" w:rsidRPr="00F93247">
              <w:rPr>
                <w:rFonts w:eastAsia="Arial" w:cs="Calibri"/>
                <w:lang w:bidi="en-GB"/>
              </w:rPr>
              <w:t xml:space="preserve"> adopt the revised Standing Orders which ha</w:t>
            </w:r>
            <w:r>
              <w:rPr>
                <w:rFonts w:eastAsia="Arial" w:cs="Calibri"/>
                <w:lang w:bidi="en-GB"/>
              </w:rPr>
              <w:t>d</w:t>
            </w:r>
            <w:r w:rsidR="00F93247" w:rsidRPr="00F93247">
              <w:rPr>
                <w:rFonts w:eastAsia="Arial" w:cs="Calibri"/>
                <w:lang w:bidi="en-GB"/>
              </w:rPr>
              <w:t xml:space="preserve"> been brought in line with the current model document.</w:t>
            </w:r>
          </w:p>
          <w:p w14:paraId="7DACCF59" w14:textId="77777777" w:rsidR="00F93247" w:rsidRPr="00F93247" w:rsidRDefault="00F93247" w:rsidP="00F93247">
            <w:pPr>
              <w:spacing w:line="276" w:lineRule="auto"/>
              <w:rPr>
                <w:rFonts w:eastAsia="Arial" w:cs="Calibri"/>
                <w:lang w:bidi="en-GB"/>
              </w:rPr>
            </w:pPr>
          </w:p>
        </w:tc>
      </w:tr>
      <w:tr w:rsidR="00F93247" w:rsidRPr="00F93247" w14:paraId="54B29C3C" w14:textId="77777777" w:rsidTr="00F93247">
        <w:tc>
          <w:tcPr>
            <w:tcW w:w="1276" w:type="dxa"/>
            <w:hideMark/>
          </w:tcPr>
          <w:p w14:paraId="0E710486"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2526-013</w:t>
            </w:r>
          </w:p>
        </w:tc>
        <w:tc>
          <w:tcPr>
            <w:tcW w:w="8480" w:type="dxa"/>
          </w:tcPr>
          <w:p w14:paraId="20C73D95" w14:textId="77777777" w:rsidR="00F93247" w:rsidRPr="00F93247" w:rsidRDefault="00F93247" w:rsidP="00F93247">
            <w:pPr>
              <w:spacing w:line="276" w:lineRule="auto"/>
              <w:rPr>
                <w:rFonts w:eastAsia="Arial" w:cs="Calibri"/>
                <w:b/>
                <w:bCs/>
                <w:lang w:bidi="en-GB"/>
              </w:rPr>
            </w:pPr>
            <w:r w:rsidRPr="00F93247">
              <w:rPr>
                <w:rFonts w:eastAsia="Arial" w:cs="Calibri"/>
                <w:b/>
                <w:bCs/>
                <w:lang w:bidi="en-GB"/>
              </w:rPr>
              <w:t>FINANCIAL REGULATIONS</w:t>
            </w:r>
          </w:p>
          <w:p w14:paraId="169239C0" w14:textId="414A27BA" w:rsidR="00F93247" w:rsidRPr="00F93247" w:rsidRDefault="006B4759" w:rsidP="00F93247">
            <w:pPr>
              <w:spacing w:line="276" w:lineRule="auto"/>
              <w:rPr>
                <w:rFonts w:eastAsia="Arial" w:cs="Calibri"/>
                <w:lang w:bidi="en-GB"/>
              </w:rPr>
            </w:pPr>
            <w:r>
              <w:rPr>
                <w:rFonts w:eastAsia="Arial" w:cs="Calibri"/>
                <w:lang w:bidi="en-GB"/>
              </w:rPr>
              <w:t xml:space="preserve">On a proposal by Cllr. Ayling, seconded by Cllr. Martin, it was </w:t>
            </w:r>
            <w:r>
              <w:rPr>
                <w:rFonts w:eastAsia="Arial" w:cs="Calibri"/>
                <w:b/>
                <w:bCs/>
                <w:lang w:bidi="en-GB"/>
              </w:rPr>
              <w:t xml:space="preserve">Resolved </w:t>
            </w:r>
            <w:r>
              <w:rPr>
                <w:rFonts w:eastAsia="Arial" w:cs="Calibri"/>
                <w:lang w:bidi="en-GB"/>
              </w:rPr>
              <w:t>to</w:t>
            </w:r>
            <w:r w:rsidR="00F93247" w:rsidRPr="00F93247">
              <w:rPr>
                <w:rFonts w:eastAsia="Arial" w:cs="Calibri"/>
                <w:lang w:bidi="en-GB"/>
              </w:rPr>
              <w:t xml:space="preserve"> adopt the revised Financial Regulations which ha</w:t>
            </w:r>
            <w:r>
              <w:rPr>
                <w:rFonts w:eastAsia="Arial" w:cs="Calibri"/>
                <w:lang w:bidi="en-GB"/>
              </w:rPr>
              <w:t>d</w:t>
            </w:r>
            <w:r w:rsidR="00F93247" w:rsidRPr="00F93247">
              <w:rPr>
                <w:rFonts w:eastAsia="Arial" w:cs="Calibri"/>
                <w:lang w:bidi="en-GB"/>
              </w:rPr>
              <w:t xml:space="preserve"> been brought in line with the current model document.</w:t>
            </w:r>
          </w:p>
          <w:p w14:paraId="02BE2C35" w14:textId="77777777" w:rsidR="00F93247" w:rsidRPr="00F93247" w:rsidRDefault="00F93247" w:rsidP="00F93247">
            <w:pPr>
              <w:spacing w:line="276" w:lineRule="auto"/>
              <w:rPr>
                <w:rFonts w:eastAsia="Arial" w:cs="Calibri"/>
                <w:b/>
                <w:bCs/>
                <w:lang w:bidi="en-GB"/>
              </w:rPr>
            </w:pPr>
          </w:p>
        </w:tc>
      </w:tr>
      <w:tr w:rsidR="00F93247" w:rsidRPr="00F93247" w14:paraId="2B6D75DC" w14:textId="77777777" w:rsidTr="00F93247">
        <w:tc>
          <w:tcPr>
            <w:tcW w:w="1276" w:type="dxa"/>
            <w:hideMark/>
          </w:tcPr>
          <w:p w14:paraId="63207F5E"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2526-014</w:t>
            </w:r>
          </w:p>
        </w:tc>
        <w:tc>
          <w:tcPr>
            <w:tcW w:w="8480" w:type="dxa"/>
          </w:tcPr>
          <w:p w14:paraId="70C31442" w14:textId="77777777" w:rsidR="00F93247" w:rsidRPr="00F93247" w:rsidRDefault="00F93247" w:rsidP="00F93247">
            <w:pPr>
              <w:spacing w:line="276" w:lineRule="auto"/>
              <w:rPr>
                <w:rFonts w:eastAsia="Arial" w:cs="Calibri"/>
                <w:b/>
                <w:bCs/>
                <w:lang w:bidi="en-GB"/>
              </w:rPr>
            </w:pPr>
            <w:r w:rsidRPr="00F93247">
              <w:rPr>
                <w:rFonts w:eastAsia="Arial" w:cs="Calibri"/>
                <w:b/>
                <w:bCs/>
                <w:lang w:bidi="en-GB"/>
              </w:rPr>
              <w:t>BUSINESS RISK ASSESSMENT 2025/2026</w:t>
            </w:r>
          </w:p>
          <w:p w14:paraId="55F490B1" w14:textId="2205FDF2" w:rsidR="006B4759" w:rsidRDefault="006B4759" w:rsidP="00F93247">
            <w:pPr>
              <w:spacing w:line="276" w:lineRule="auto"/>
              <w:rPr>
                <w:rFonts w:eastAsia="Arial" w:cs="Calibri"/>
                <w:lang w:bidi="en-GB"/>
              </w:rPr>
            </w:pPr>
            <w:r>
              <w:rPr>
                <w:rFonts w:eastAsia="Arial" w:cs="Calibri"/>
                <w:lang w:bidi="en-GB"/>
              </w:rPr>
              <w:lastRenderedPageBreak/>
              <w:t xml:space="preserve">Cllr. Ayling had reviewed the presented Risk Assessment and had suggested </w:t>
            </w:r>
            <w:proofErr w:type="gramStart"/>
            <w:r>
              <w:rPr>
                <w:rFonts w:eastAsia="Arial" w:cs="Calibri"/>
                <w:lang w:bidi="en-GB"/>
              </w:rPr>
              <w:t>a number of</w:t>
            </w:r>
            <w:proofErr w:type="gramEnd"/>
            <w:r>
              <w:rPr>
                <w:rFonts w:eastAsia="Arial" w:cs="Calibri"/>
                <w:lang w:bidi="en-GB"/>
              </w:rPr>
              <w:t xml:space="preserve"> additional item</w:t>
            </w:r>
            <w:r w:rsidR="00815A57">
              <w:rPr>
                <w:rFonts w:eastAsia="Arial" w:cs="Calibri"/>
                <w:lang w:bidi="en-GB"/>
              </w:rPr>
              <w:t>s</w:t>
            </w:r>
            <w:r>
              <w:rPr>
                <w:rFonts w:eastAsia="Arial" w:cs="Calibri"/>
                <w:lang w:bidi="en-GB"/>
              </w:rPr>
              <w:t>, including the risks involved if the clerk was unable to carry out their duties.</w:t>
            </w:r>
          </w:p>
          <w:p w14:paraId="608DF654" w14:textId="133315D5" w:rsidR="004108F5" w:rsidRDefault="004108F5" w:rsidP="00F93247">
            <w:pPr>
              <w:spacing w:line="276" w:lineRule="auto"/>
              <w:rPr>
                <w:rFonts w:eastAsia="Arial" w:cs="Calibri"/>
                <w:lang w:bidi="en-GB"/>
              </w:rPr>
            </w:pPr>
            <w:r>
              <w:rPr>
                <w:rFonts w:eastAsia="Arial" w:cs="Calibri"/>
                <w:lang w:bidi="en-GB"/>
              </w:rPr>
              <w:t xml:space="preserve">Cllr. Ayling wanted to know whether councillors would have access to parish council computer records if the clerk was unavailable for any reason. It was explained that all records were kept on Dropbox rather than the clerk’s laptop for security reasons. The clerk would ensure that the Dropbox access information was circulated to councillors </w:t>
            </w:r>
            <w:proofErr w:type="gramStart"/>
            <w:r>
              <w:rPr>
                <w:rFonts w:eastAsia="Arial" w:cs="Calibri"/>
                <w:lang w:bidi="en-GB"/>
              </w:rPr>
              <w:t>in order for</w:t>
            </w:r>
            <w:proofErr w:type="gramEnd"/>
            <w:r>
              <w:rPr>
                <w:rFonts w:eastAsia="Arial" w:cs="Calibri"/>
                <w:lang w:bidi="en-GB"/>
              </w:rPr>
              <w:t xml:space="preserve"> them to be able to access parish council information.</w:t>
            </w:r>
          </w:p>
          <w:p w14:paraId="06ED2363" w14:textId="5523FC2C" w:rsidR="00F93247" w:rsidRPr="00F93247" w:rsidRDefault="006B4759" w:rsidP="00F93247">
            <w:pPr>
              <w:spacing w:line="276" w:lineRule="auto"/>
              <w:rPr>
                <w:rFonts w:eastAsia="Arial" w:cs="Calibri"/>
                <w:lang w:bidi="en-GB"/>
              </w:rPr>
            </w:pPr>
            <w:r>
              <w:rPr>
                <w:rFonts w:eastAsia="Arial" w:cs="Calibri"/>
                <w:lang w:bidi="en-GB"/>
              </w:rPr>
              <w:t xml:space="preserve">On a proposal by Cllr. Ayling, seconded by Cllr. Flavin, it was </w:t>
            </w:r>
            <w:r>
              <w:rPr>
                <w:rFonts w:eastAsia="Arial" w:cs="Calibri"/>
                <w:b/>
                <w:bCs/>
                <w:lang w:bidi="en-GB"/>
              </w:rPr>
              <w:t xml:space="preserve">Resolved </w:t>
            </w:r>
            <w:r>
              <w:rPr>
                <w:rFonts w:eastAsia="Arial" w:cs="Calibri"/>
                <w:lang w:bidi="en-GB"/>
              </w:rPr>
              <w:t>to</w:t>
            </w:r>
            <w:r w:rsidR="00815A57">
              <w:rPr>
                <w:rFonts w:eastAsia="Arial" w:cs="Calibri"/>
                <w:lang w:bidi="en-GB"/>
              </w:rPr>
              <w:t xml:space="preserve"> u</w:t>
            </w:r>
            <w:r>
              <w:rPr>
                <w:rFonts w:eastAsia="Arial" w:cs="Calibri"/>
                <w:lang w:bidi="en-GB"/>
              </w:rPr>
              <w:t>pdate the</w:t>
            </w:r>
            <w:r w:rsidR="00F93247" w:rsidRPr="00F93247">
              <w:rPr>
                <w:rFonts w:eastAsia="Arial" w:cs="Calibri"/>
                <w:lang w:bidi="en-GB"/>
              </w:rPr>
              <w:t xml:space="preserve"> Business Risk Assessment for the 2025/2026 year</w:t>
            </w:r>
            <w:r w:rsidR="00815A57">
              <w:rPr>
                <w:rFonts w:eastAsia="Arial" w:cs="Calibri"/>
                <w:lang w:bidi="en-GB"/>
              </w:rPr>
              <w:t xml:space="preserve"> for the suggested changes and adopt it so adjusted. In addition, the clerk </w:t>
            </w:r>
            <w:proofErr w:type="gramStart"/>
            <w:r w:rsidR="00815A57">
              <w:rPr>
                <w:rFonts w:eastAsia="Arial" w:cs="Calibri"/>
                <w:lang w:bidi="en-GB"/>
              </w:rPr>
              <w:t>would</w:t>
            </w:r>
            <w:proofErr w:type="gramEnd"/>
            <w:r w:rsidR="00815A57">
              <w:rPr>
                <w:rFonts w:eastAsia="Arial" w:cs="Calibri"/>
                <w:lang w:bidi="en-GB"/>
              </w:rPr>
              <w:t xml:space="preserve"> prepare a list of matters to be addressed </w:t>
            </w:r>
            <w:proofErr w:type="gramStart"/>
            <w:r w:rsidR="00815A57">
              <w:rPr>
                <w:rFonts w:eastAsia="Arial" w:cs="Calibri"/>
                <w:lang w:bidi="en-GB"/>
              </w:rPr>
              <w:t>in order to</w:t>
            </w:r>
            <w:proofErr w:type="gramEnd"/>
            <w:r w:rsidR="00815A57">
              <w:rPr>
                <w:rFonts w:eastAsia="Arial" w:cs="Calibri"/>
                <w:lang w:bidi="en-GB"/>
              </w:rPr>
              <w:t xml:space="preserve"> </w:t>
            </w:r>
            <w:proofErr w:type="gramStart"/>
            <w:r w:rsidR="00815A57">
              <w:rPr>
                <w:rFonts w:eastAsia="Arial" w:cs="Calibri"/>
                <w:lang w:bidi="en-GB"/>
              </w:rPr>
              <w:t>ameliorate</w:t>
            </w:r>
            <w:proofErr w:type="gramEnd"/>
            <w:r w:rsidR="00815A57">
              <w:rPr>
                <w:rFonts w:eastAsia="Arial" w:cs="Calibri"/>
                <w:lang w:bidi="en-GB"/>
              </w:rPr>
              <w:t xml:space="preserve"> the risks identified within it, for consideration at the next meeting.</w:t>
            </w:r>
          </w:p>
          <w:p w14:paraId="527346BC" w14:textId="77777777" w:rsidR="00F93247" w:rsidRPr="00F93247" w:rsidRDefault="00F93247" w:rsidP="00F93247">
            <w:pPr>
              <w:spacing w:line="276" w:lineRule="auto"/>
              <w:rPr>
                <w:rFonts w:eastAsia="Arial" w:cs="Calibri"/>
                <w:lang w:bidi="en-GB"/>
              </w:rPr>
            </w:pPr>
          </w:p>
        </w:tc>
      </w:tr>
      <w:tr w:rsidR="00F93247" w:rsidRPr="00F93247" w14:paraId="14BD8DD6" w14:textId="77777777" w:rsidTr="00F93247">
        <w:tc>
          <w:tcPr>
            <w:tcW w:w="1276" w:type="dxa"/>
            <w:hideMark/>
          </w:tcPr>
          <w:p w14:paraId="214F516A" w14:textId="77777777" w:rsidR="00F93247" w:rsidRPr="00F93247" w:rsidRDefault="00F93247" w:rsidP="00F93247">
            <w:pPr>
              <w:spacing w:before="1"/>
              <w:jc w:val="center"/>
              <w:rPr>
                <w:rFonts w:eastAsia="Arial" w:cs="Calibri"/>
                <w:b/>
                <w:lang w:bidi="en-GB"/>
              </w:rPr>
            </w:pPr>
            <w:r w:rsidRPr="00F93247">
              <w:rPr>
                <w:rFonts w:eastAsia="Arial" w:cs="Calibri"/>
                <w:b/>
                <w:lang w:bidi="en-GB"/>
              </w:rPr>
              <w:lastRenderedPageBreak/>
              <w:t>2526-015</w:t>
            </w:r>
          </w:p>
        </w:tc>
        <w:tc>
          <w:tcPr>
            <w:tcW w:w="8480" w:type="dxa"/>
            <w:hideMark/>
          </w:tcPr>
          <w:p w14:paraId="7AF316D6" w14:textId="77777777" w:rsidR="00F93247" w:rsidRPr="00F93247" w:rsidRDefault="00F93247" w:rsidP="00F93247">
            <w:pPr>
              <w:spacing w:line="276" w:lineRule="auto"/>
              <w:rPr>
                <w:rFonts w:eastAsia="Arial" w:cs="Calibri"/>
                <w:b/>
                <w:bCs/>
                <w:lang w:bidi="en-GB"/>
              </w:rPr>
            </w:pPr>
            <w:r w:rsidRPr="00F93247">
              <w:rPr>
                <w:rFonts w:eastAsia="Arial" w:cs="Calibri"/>
                <w:b/>
                <w:bCs/>
                <w:lang w:bidi="en-GB"/>
              </w:rPr>
              <w:t>STATEMENT OF INTERNAL CONTROL 2024/2025</w:t>
            </w:r>
          </w:p>
          <w:p w14:paraId="07C35E23" w14:textId="77777777" w:rsidR="00F93247" w:rsidRDefault="00815A57" w:rsidP="00F93247">
            <w:pPr>
              <w:spacing w:line="276" w:lineRule="auto"/>
              <w:rPr>
                <w:rFonts w:eastAsia="Arial" w:cs="Calibri"/>
                <w:lang w:bidi="en-GB"/>
              </w:rPr>
            </w:pPr>
            <w:r>
              <w:rPr>
                <w:rFonts w:eastAsia="Arial" w:cs="Calibri"/>
                <w:lang w:bidi="en-GB"/>
              </w:rPr>
              <w:t xml:space="preserve">On a proposal by Cllr. Ayling, seconded by Cllr. Flavin, it was </w:t>
            </w:r>
            <w:r>
              <w:rPr>
                <w:rFonts w:eastAsia="Arial" w:cs="Calibri"/>
                <w:b/>
                <w:bCs/>
                <w:lang w:bidi="en-GB"/>
              </w:rPr>
              <w:t xml:space="preserve">Resolved </w:t>
            </w:r>
            <w:r>
              <w:rPr>
                <w:rFonts w:eastAsia="Arial" w:cs="Calibri"/>
                <w:lang w:bidi="en-GB"/>
              </w:rPr>
              <w:t>to</w:t>
            </w:r>
            <w:r w:rsidR="00F93247" w:rsidRPr="00F93247">
              <w:rPr>
                <w:rFonts w:eastAsia="Arial" w:cs="Calibri"/>
                <w:lang w:bidi="en-GB"/>
              </w:rPr>
              <w:t xml:space="preserve"> adopt the attached statement for the 2024/2025 year.</w:t>
            </w:r>
          </w:p>
          <w:p w14:paraId="68DC4C3B" w14:textId="77777777" w:rsidR="001E3C14" w:rsidRDefault="001E3C14" w:rsidP="00F93247">
            <w:pPr>
              <w:spacing w:line="276" w:lineRule="auto"/>
              <w:rPr>
                <w:rFonts w:eastAsia="Arial" w:cs="Calibri"/>
                <w:lang w:bidi="en-GB"/>
              </w:rPr>
            </w:pPr>
          </w:p>
          <w:p w14:paraId="5AC00CF2" w14:textId="1A53332F" w:rsidR="00815A57" w:rsidRPr="00F93247" w:rsidRDefault="00815A57" w:rsidP="00F93247">
            <w:pPr>
              <w:spacing w:line="276" w:lineRule="auto"/>
              <w:rPr>
                <w:rFonts w:eastAsia="Arial" w:cs="Calibri"/>
                <w:lang w:bidi="en-GB"/>
              </w:rPr>
            </w:pPr>
          </w:p>
        </w:tc>
      </w:tr>
      <w:tr w:rsidR="00F93247" w:rsidRPr="00F93247" w14:paraId="64AB0FBA" w14:textId="77777777" w:rsidTr="00F93247">
        <w:tc>
          <w:tcPr>
            <w:tcW w:w="1276" w:type="dxa"/>
            <w:hideMark/>
          </w:tcPr>
          <w:p w14:paraId="46F71020"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2526-016</w:t>
            </w:r>
          </w:p>
        </w:tc>
        <w:tc>
          <w:tcPr>
            <w:tcW w:w="8480" w:type="dxa"/>
          </w:tcPr>
          <w:p w14:paraId="0F327D1C" w14:textId="77777777" w:rsidR="00F93247" w:rsidRPr="00F93247" w:rsidRDefault="00F93247" w:rsidP="00F93247">
            <w:pPr>
              <w:spacing w:line="276" w:lineRule="auto"/>
              <w:rPr>
                <w:rFonts w:eastAsia="Arial" w:cs="Calibri"/>
                <w:b/>
                <w:bCs/>
                <w:lang w:bidi="en-GB"/>
              </w:rPr>
            </w:pPr>
            <w:r w:rsidRPr="00F93247">
              <w:rPr>
                <w:rFonts w:eastAsia="Arial" w:cs="Calibri"/>
                <w:b/>
                <w:bCs/>
                <w:lang w:bidi="en-GB"/>
              </w:rPr>
              <w:t>ASSET REGISTER &amp; INSURANCE RENEWAL</w:t>
            </w:r>
          </w:p>
          <w:p w14:paraId="4ECECF76" w14:textId="1E1EAD1B" w:rsidR="0017119F" w:rsidRPr="0017119F" w:rsidRDefault="0017119F" w:rsidP="00F93247">
            <w:pPr>
              <w:rPr>
                <w:rFonts w:eastAsia="Arial" w:cs="Calibri"/>
                <w:lang w:bidi="en-GB"/>
              </w:rPr>
            </w:pPr>
            <w:r>
              <w:rPr>
                <w:rFonts w:eastAsia="Arial" w:cs="Calibri"/>
                <w:lang w:bidi="en-GB"/>
              </w:rPr>
              <w:t xml:space="preserve">On a proposal by Cllr. Flavin, seconded by Cllr. Cockram, it was </w:t>
            </w:r>
            <w:r>
              <w:rPr>
                <w:rFonts w:eastAsia="Arial" w:cs="Calibri"/>
                <w:b/>
                <w:bCs/>
                <w:lang w:bidi="en-GB"/>
              </w:rPr>
              <w:t xml:space="preserve">Resolved </w:t>
            </w:r>
            <w:r>
              <w:rPr>
                <w:rFonts w:eastAsia="Arial" w:cs="Calibri"/>
                <w:lang w:bidi="en-GB"/>
              </w:rPr>
              <w:t xml:space="preserve">to adopt the presented Asset Register and to enter a new three-year </w:t>
            </w:r>
            <w:proofErr w:type="gramStart"/>
            <w:r>
              <w:rPr>
                <w:rFonts w:eastAsia="Arial" w:cs="Calibri"/>
                <w:lang w:bidi="en-GB"/>
              </w:rPr>
              <w:t>Long Term</w:t>
            </w:r>
            <w:proofErr w:type="gramEnd"/>
            <w:r>
              <w:rPr>
                <w:rFonts w:eastAsia="Arial" w:cs="Calibri"/>
                <w:lang w:bidi="en-GB"/>
              </w:rPr>
              <w:t xml:space="preserve"> Agreement with Community First Trading with an annual premium of £836.26.</w:t>
            </w:r>
          </w:p>
          <w:p w14:paraId="68D59467" w14:textId="77777777" w:rsidR="00F93247" w:rsidRPr="00F93247" w:rsidRDefault="00F93247" w:rsidP="0017119F">
            <w:pPr>
              <w:rPr>
                <w:rFonts w:eastAsia="Arial" w:cs="Calibri"/>
                <w:lang w:bidi="en-GB"/>
              </w:rPr>
            </w:pPr>
          </w:p>
        </w:tc>
      </w:tr>
      <w:tr w:rsidR="00F93247" w:rsidRPr="00F93247" w14:paraId="477E5305" w14:textId="77777777" w:rsidTr="00F93247">
        <w:tc>
          <w:tcPr>
            <w:tcW w:w="1276" w:type="dxa"/>
            <w:hideMark/>
          </w:tcPr>
          <w:p w14:paraId="11874A62"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2526-017</w:t>
            </w:r>
          </w:p>
        </w:tc>
        <w:tc>
          <w:tcPr>
            <w:tcW w:w="8480" w:type="dxa"/>
          </w:tcPr>
          <w:p w14:paraId="0E3D5617" w14:textId="77777777" w:rsidR="00F93247" w:rsidRPr="00F93247" w:rsidRDefault="00F93247" w:rsidP="00F93247">
            <w:pPr>
              <w:spacing w:line="276" w:lineRule="auto"/>
              <w:rPr>
                <w:rFonts w:eastAsia="Arial" w:cs="Calibri"/>
                <w:b/>
                <w:bCs/>
                <w:lang w:bidi="en-GB"/>
              </w:rPr>
            </w:pPr>
            <w:r w:rsidRPr="00F93247">
              <w:rPr>
                <w:rFonts w:eastAsia="Arial" w:cs="Calibri"/>
                <w:b/>
                <w:bCs/>
                <w:lang w:bidi="en-GB"/>
              </w:rPr>
              <w:t>INTERNAL AUDIT 2024/25</w:t>
            </w:r>
          </w:p>
          <w:p w14:paraId="621C6494" w14:textId="0B280CE2" w:rsidR="00F93247" w:rsidRPr="00F93247" w:rsidRDefault="0017119F" w:rsidP="00F93247">
            <w:pPr>
              <w:spacing w:line="276" w:lineRule="auto"/>
              <w:rPr>
                <w:rFonts w:eastAsia="Arial" w:cs="Calibri"/>
                <w:lang w:bidi="en-GB"/>
              </w:rPr>
            </w:pPr>
            <w:r>
              <w:rPr>
                <w:rFonts w:eastAsia="Arial" w:cs="Calibri"/>
                <w:lang w:bidi="en-GB"/>
              </w:rPr>
              <w:t xml:space="preserve">On a proposal by Cllr. Ayling, seconded by Cllr. Flavin, it was </w:t>
            </w:r>
            <w:r>
              <w:rPr>
                <w:rFonts w:eastAsia="Arial" w:cs="Calibri"/>
                <w:b/>
                <w:bCs/>
                <w:lang w:bidi="en-GB"/>
              </w:rPr>
              <w:t xml:space="preserve">Resolved </w:t>
            </w:r>
            <w:r>
              <w:rPr>
                <w:rFonts w:eastAsia="Arial" w:cs="Calibri"/>
                <w:lang w:bidi="en-GB"/>
              </w:rPr>
              <w:t>to adopt the 2024/2025 Internal Audit report, and it was noted that there was nothing of concern identified. The clerk was thanked for his work in achieving this.</w:t>
            </w:r>
          </w:p>
          <w:p w14:paraId="764B72C1" w14:textId="77777777" w:rsidR="00F93247" w:rsidRPr="00F93247" w:rsidRDefault="00F93247" w:rsidP="00F93247">
            <w:pPr>
              <w:spacing w:line="276" w:lineRule="auto"/>
              <w:rPr>
                <w:rFonts w:eastAsia="Arial" w:cs="Calibri"/>
                <w:lang w:bidi="en-GB"/>
              </w:rPr>
            </w:pPr>
          </w:p>
        </w:tc>
      </w:tr>
      <w:tr w:rsidR="00F93247" w:rsidRPr="00F93247" w14:paraId="25D0B17B" w14:textId="77777777" w:rsidTr="00F93247">
        <w:tc>
          <w:tcPr>
            <w:tcW w:w="1276" w:type="dxa"/>
            <w:hideMark/>
          </w:tcPr>
          <w:p w14:paraId="5443B8DD"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2526-018</w:t>
            </w:r>
          </w:p>
        </w:tc>
        <w:tc>
          <w:tcPr>
            <w:tcW w:w="8480" w:type="dxa"/>
          </w:tcPr>
          <w:p w14:paraId="4517CC27" w14:textId="77777777" w:rsidR="00F93247" w:rsidRPr="00F93247" w:rsidRDefault="00F93247" w:rsidP="00F93247">
            <w:pPr>
              <w:rPr>
                <w:rFonts w:eastAsia="Arial" w:cs="Calibri"/>
                <w:b/>
                <w:bCs/>
                <w:lang w:bidi="en-GB"/>
              </w:rPr>
            </w:pPr>
            <w:r w:rsidRPr="00F93247">
              <w:rPr>
                <w:rFonts w:eastAsia="Arial" w:cs="Calibri"/>
                <w:b/>
                <w:bCs/>
                <w:lang w:bidi="en-GB"/>
              </w:rPr>
              <w:t>FINAL ACCOUNTS 2024/25</w:t>
            </w:r>
          </w:p>
          <w:p w14:paraId="3CFFD427" w14:textId="3A928F9A" w:rsidR="00F93247" w:rsidRPr="00F93247" w:rsidRDefault="0017119F" w:rsidP="00F93247">
            <w:pPr>
              <w:rPr>
                <w:rFonts w:eastAsia="Arial" w:cs="Calibri"/>
                <w:lang w:bidi="en-GB"/>
              </w:rPr>
            </w:pPr>
            <w:r>
              <w:rPr>
                <w:rFonts w:eastAsia="Arial" w:cs="Calibri"/>
                <w:lang w:bidi="en-GB"/>
              </w:rPr>
              <w:t xml:space="preserve">On a proposal by Cllr. Ayling, seconded by Cllr. Flavin, it was </w:t>
            </w:r>
            <w:r>
              <w:rPr>
                <w:rFonts w:eastAsia="Arial" w:cs="Calibri"/>
                <w:b/>
                <w:bCs/>
                <w:lang w:bidi="en-GB"/>
              </w:rPr>
              <w:t xml:space="preserve">Resolved </w:t>
            </w:r>
            <w:r>
              <w:rPr>
                <w:rFonts w:eastAsia="Arial" w:cs="Calibri"/>
                <w:lang w:bidi="en-GB"/>
              </w:rPr>
              <w:t>to adopt</w:t>
            </w:r>
            <w:r w:rsidRPr="00F93247">
              <w:rPr>
                <w:rFonts w:eastAsia="Arial" w:cs="Calibri"/>
                <w:lang w:bidi="en-GB"/>
              </w:rPr>
              <w:t xml:space="preserve"> </w:t>
            </w:r>
            <w:r>
              <w:rPr>
                <w:rFonts w:eastAsia="Arial" w:cs="Calibri"/>
                <w:lang w:bidi="en-GB"/>
              </w:rPr>
              <w:t xml:space="preserve">the </w:t>
            </w:r>
            <w:r w:rsidR="00F93247" w:rsidRPr="00F93247">
              <w:rPr>
                <w:rFonts w:eastAsia="Arial" w:cs="Calibri"/>
                <w:lang w:bidi="en-GB"/>
              </w:rPr>
              <w:t>2024/2025 final accounts.</w:t>
            </w:r>
          </w:p>
          <w:p w14:paraId="3D7AA9CB" w14:textId="77777777" w:rsidR="00F93247" w:rsidRPr="00F93247" w:rsidRDefault="00F93247" w:rsidP="00F93247">
            <w:pPr>
              <w:rPr>
                <w:rFonts w:eastAsia="Arial" w:cs="Calibri"/>
                <w:lang w:bidi="en-GB"/>
              </w:rPr>
            </w:pPr>
          </w:p>
        </w:tc>
      </w:tr>
      <w:tr w:rsidR="00F93247" w:rsidRPr="00F93247" w14:paraId="0AA9A114" w14:textId="77777777" w:rsidTr="00F93247">
        <w:tc>
          <w:tcPr>
            <w:tcW w:w="1276" w:type="dxa"/>
            <w:hideMark/>
          </w:tcPr>
          <w:p w14:paraId="52358244"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2526-019</w:t>
            </w:r>
          </w:p>
        </w:tc>
        <w:tc>
          <w:tcPr>
            <w:tcW w:w="8480" w:type="dxa"/>
          </w:tcPr>
          <w:p w14:paraId="69D34896" w14:textId="77777777" w:rsidR="00F93247" w:rsidRPr="00F93247" w:rsidRDefault="00F93247" w:rsidP="00F93247">
            <w:pPr>
              <w:spacing w:line="276" w:lineRule="auto"/>
              <w:rPr>
                <w:rFonts w:eastAsia="Arial" w:cs="Calibri"/>
                <w:b/>
                <w:bCs/>
                <w:lang w:bidi="en-GB"/>
              </w:rPr>
            </w:pPr>
            <w:r w:rsidRPr="00F93247">
              <w:rPr>
                <w:rFonts w:eastAsia="Arial" w:cs="Calibri"/>
                <w:b/>
                <w:bCs/>
                <w:lang w:bidi="en-GB"/>
              </w:rPr>
              <w:t>ANNUAL GOVERNANCE AND ACCOUNTABILITY RETURN (AGAR) 2024/25 EXEMPT</w:t>
            </w:r>
          </w:p>
          <w:p w14:paraId="6994932F" w14:textId="77777777" w:rsidR="00F93247" w:rsidRPr="00F93247" w:rsidRDefault="00F93247" w:rsidP="00F93247">
            <w:pPr>
              <w:spacing w:line="276" w:lineRule="auto"/>
              <w:rPr>
                <w:rFonts w:eastAsia="Arial" w:cs="Calibri"/>
                <w:lang w:bidi="en-GB"/>
              </w:rPr>
            </w:pPr>
            <w:r w:rsidRPr="00F93247">
              <w:rPr>
                <w:rFonts w:eastAsia="Arial" w:cs="Calibri"/>
                <w:lang w:bidi="en-GB"/>
              </w:rPr>
              <w:t>The parish council is exempt from making a formal External Audit return for 2024/25 as its turnover for that year was below £25,000. The Exemption Certificate had already been approved at the meeting on 16</w:t>
            </w:r>
            <w:r w:rsidRPr="00F93247">
              <w:rPr>
                <w:rFonts w:eastAsia="Arial" w:cs="Calibri"/>
                <w:vertAlign w:val="superscript"/>
                <w:lang w:bidi="en-GB"/>
              </w:rPr>
              <w:t>th</w:t>
            </w:r>
            <w:r w:rsidRPr="00F93247">
              <w:rPr>
                <w:rFonts w:eastAsia="Arial" w:cs="Calibri"/>
                <w:lang w:bidi="en-GB"/>
              </w:rPr>
              <w:t xml:space="preserve"> April 2025 meeting (Minute 2425-203) and consequently submitted to PKF Littlejohn.</w:t>
            </w:r>
          </w:p>
          <w:p w14:paraId="03DF531C" w14:textId="77777777" w:rsidR="00F93247" w:rsidRPr="00F93247" w:rsidRDefault="00F93247" w:rsidP="00F93247">
            <w:pPr>
              <w:spacing w:line="276" w:lineRule="auto"/>
              <w:rPr>
                <w:rFonts w:eastAsia="Arial" w:cs="Calibri"/>
                <w:lang w:bidi="en-GB"/>
              </w:rPr>
            </w:pPr>
          </w:p>
          <w:p w14:paraId="29841544" w14:textId="550BBE88" w:rsidR="00F93247" w:rsidRPr="00F93247" w:rsidRDefault="0017119F" w:rsidP="00F93247">
            <w:pPr>
              <w:spacing w:line="276" w:lineRule="auto"/>
              <w:rPr>
                <w:rFonts w:eastAsia="Arial" w:cs="Calibri"/>
                <w:lang w:bidi="en-GB"/>
              </w:rPr>
            </w:pPr>
            <w:r>
              <w:rPr>
                <w:rFonts w:eastAsia="Arial" w:cs="Calibri"/>
                <w:lang w:bidi="en-GB"/>
              </w:rPr>
              <w:t xml:space="preserve">On a proposal by Cllr. Westaway, seconded by Cllr. Cockram, it was </w:t>
            </w:r>
            <w:r>
              <w:rPr>
                <w:rFonts w:eastAsia="Arial" w:cs="Calibri"/>
                <w:b/>
                <w:bCs/>
                <w:lang w:bidi="en-GB"/>
              </w:rPr>
              <w:t xml:space="preserve">Resolved </w:t>
            </w:r>
            <w:r>
              <w:rPr>
                <w:rFonts w:eastAsia="Arial" w:cs="Calibri"/>
                <w:lang w:bidi="en-GB"/>
              </w:rPr>
              <w:t xml:space="preserve">to </w:t>
            </w:r>
            <w:r w:rsidR="00F93247" w:rsidRPr="00F93247">
              <w:rPr>
                <w:rFonts w:eastAsia="Arial" w:cs="Calibri"/>
                <w:lang w:bidi="en-GB"/>
              </w:rPr>
              <w:t xml:space="preserve">certify and publish the attached: </w:t>
            </w:r>
          </w:p>
          <w:p w14:paraId="4B309F1B" w14:textId="7FBF9A9E" w:rsidR="00F93247" w:rsidRPr="00F93247" w:rsidRDefault="00F93247" w:rsidP="00F93247">
            <w:pPr>
              <w:numPr>
                <w:ilvl w:val="0"/>
                <w:numId w:val="13"/>
              </w:numPr>
              <w:spacing w:line="276" w:lineRule="auto"/>
              <w:rPr>
                <w:rFonts w:eastAsia="Arial" w:cs="Calibri"/>
                <w:lang w:bidi="en-GB"/>
              </w:rPr>
            </w:pPr>
            <w:r w:rsidRPr="00F93247">
              <w:rPr>
                <w:rFonts w:eastAsia="Arial" w:cs="Calibri"/>
                <w:lang w:bidi="en-GB"/>
              </w:rPr>
              <w:t>The Annual Governance Statement 2024/25 in Section 1 of the AGAR, and</w:t>
            </w:r>
            <w:r w:rsidR="0017119F">
              <w:rPr>
                <w:rFonts w:eastAsia="Arial" w:cs="Calibri"/>
                <w:lang w:bidi="en-GB"/>
              </w:rPr>
              <w:t xml:space="preserve"> then</w:t>
            </w:r>
          </w:p>
          <w:p w14:paraId="23549AA3" w14:textId="77777777" w:rsidR="00F93247" w:rsidRPr="00F93247" w:rsidRDefault="00F93247" w:rsidP="00F93247">
            <w:pPr>
              <w:numPr>
                <w:ilvl w:val="0"/>
                <w:numId w:val="13"/>
              </w:numPr>
              <w:spacing w:line="276" w:lineRule="auto"/>
              <w:rPr>
                <w:rFonts w:eastAsia="Arial" w:cs="Calibri"/>
                <w:lang w:bidi="en-GB"/>
              </w:rPr>
            </w:pPr>
            <w:r w:rsidRPr="00F93247">
              <w:rPr>
                <w:rFonts w:eastAsia="Arial" w:cs="Calibri"/>
                <w:lang w:bidi="en-GB"/>
              </w:rPr>
              <w:t>The Accounting Statements 2024/2025 in Section 2 of the AGAR</w:t>
            </w:r>
          </w:p>
          <w:p w14:paraId="7FBD3228" w14:textId="6A086875" w:rsidR="00F93247" w:rsidRPr="00F93247" w:rsidRDefault="00F93247" w:rsidP="00F93247">
            <w:pPr>
              <w:numPr>
                <w:ilvl w:val="0"/>
                <w:numId w:val="13"/>
              </w:numPr>
              <w:spacing w:line="276" w:lineRule="auto"/>
              <w:rPr>
                <w:rFonts w:eastAsia="Arial" w:cs="Calibri"/>
                <w:lang w:bidi="en-GB"/>
              </w:rPr>
            </w:pPr>
            <w:r w:rsidRPr="00F93247">
              <w:rPr>
                <w:rFonts w:eastAsia="Arial" w:cs="Calibri"/>
                <w:lang w:bidi="en-GB"/>
              </w:rPr>
              <w:t>The Exercise of Public Rights statement.</w:t>
            </w:r>
          </w:p>
          <w:p w14:paraId="183A2BA9" w14:textId="77777777" w:rsidR="00F93247" w:rsidRPr="00F93247" w:rsidRDefault="00F93247" w:rsidP="00F93247">
            <w:pPr>
              <w:spacing w:line="276" w:lineRule="auto"/>
              <w:rPr>
                <w:rFonts w:eastAsia="Arial" w:cs="Calibri"/>
                <w:b/>
                <w:bCs/>
                <w:lang w:bidi="en-GB"/>
              </w:rPr>
            </w:pPr>
          </w:p>
        </w:tc>
      </w:tr>
      <w:tr w:rsidR="00F93247" w:rsidRPr="00F93247" w14:paraId="12EFAAD8" w14:textId="77777777" w:rsidTr="00F93247">
        <w:trPr>
          <w:trHeight w:val="3784"/>
        </w:trPr>
        <w:tc>
          <w:tcPr>
            <w:tcW w:w="1276" w:type="dxa"/>
            <w:hideMark/>
          </w:tcPr>
          <w:p w14:paraId="289535F6" w14:textId="77777777" w:rsidR="00F93247" w:rsidRPr="00F93247" w:rsidRDefault="00F93247" w:rsidP="00F93247">
            <w:pPr>
              <w:spacing w:before="1"/>
              <w:jc w:val="center"/>
              <w:rPr>
                <w:rFonts w:eastAsia="Arial" w:cs="Calibri"/>
                <w:b/>
                <w:lang w:bidi="en-GB"/>
              </w:rPr>
            </w:pPr>
            <w:r w:rsidRPr="00F93247">
              <w:rPr>
                <w:rFonts w:eastAsia="Arial" w:cs="Calibri"/>
                <w:b/>
                <w:lang w:bidi="en-GB"/>
              </w:rPr>
              <w:lastRenderedPageBreak/>
              <w:t>2526-020</w:t>
            </w:r>
          </w:p>
        </w:tc>
        <w:tc>
          <w:tcPr>
            <w:tcW w:w="8480" w:type="dxa"/>
          </w:tcPr>
          <w:p w14:paraId="7F43F2F5" w14:textId="77777777" w:rsidR="00F93247" w:rsidRPr="00F93247" w:rsidRDefault="00F93247" w:rsidP="00F93247">
            <w:pPr>
              <w:spacing w:line="276" w:lineRule="auto"/>
              <w:rPr>
                <w:rFonts w:eastAsia="Arial" w:cs="Calibri"/>
                <w:b/>
                <w:bCs/>
                <w:lang w:bidi="en-GB"/>
              </w:rPr>
            </w:pPr>
            <w:r w:rsidRPr="00F93247">
              <w:rPr>
                <w:rFonts w:eastAsia="Arial" w:cs="Calibri"/>
                <w:b/>
                <w:bCs/>
                <w:lang w:bidi="en-GB"/>
              </w:rPr>
              <w:t>RECURRING PAYMENTS</w:t>
            </w:r>
          </w:p>
          <w:p w14:paraId="6CCCA3FA" w14:textId="5BFC79DF" w:rsidR="00F93247" w:rsidRPr="00F93247" w:rsidRDefault="00D5337A" w:rsidP="00F93247">
            <w:pPr>
              <w:spacing w:line="276" w:lineRule="auto"/>
              <w:rPr>
                <w:rFonts w:eastAsia="Arial" w:cs="Calibri"/>
                <w:lang w:bidi="en-GB"/>
              </w:rPr>
            </w:pPr>
            <w:r>
              <w:rPr>
                <w:rFonts w:eastAsia="Arial" w:cs="Calibri"/>
                <w:lang w:bidi="en-GB"/>
              </w:rPr>
              <w:t xml:space="preserve">On a proposal by Cllr. Cockram, seconded by Cllr. Ayling, it was </w:t>
            </w:r>
            <w:r>
              <w:rPr>
                <w:rFonts w:eastAsia="Arial" w:cs="Calibri"/>
                <w:b/>
                <w:bCs/>
                <w:lang w:bidi="en-GB"/>
              </w:rPr>
              <w:t xml:space="preserve">Resolved </w:t>
            </w:r>
            <w:r w:rsidR="00F93247" w:rsidRPr="00F93247">
              <w:rPr>
                <w:rFonts w:eastAsia="Arial" w:cs="Calibri"/>
                <w:lang w:bidi="en-GB"/>
              </w:rPr>
              <w:t xml:space="preserve">to </w:t>
            </w:r>
            <w:proofErr w:type="spellStart"/>
            <w:r w:rsidR="00F93247" w:rsidRPr="00F93247">
              <w:rPr>
                <w:rFonts w:eastAsia="Arial" w:cs="Calibri"/>
                <w:lang w:bidi="en-GB"/>
              </w:rPr>
              <w:t>authorise</w:t>
            </w:r>
            <w:proofErr w:type="spellEnd"/>
            <w:r w:rsidR="00F93247" w:rsidRPr="00F93247">
              <w:rPr>
                <w:rFonts w:eastAsia="Arial" w:cs="Calibri"/>
                <w:lang w:bidi="en-GB"/>
              </w:rPr>
              <w:t xml:space="preserve"> the continuation of the following ongoing payments.</w:t>
            </w:r>
          </w:p>
          <w:p w14:paraId="01BB9B25" w14:textId="77777777" w:rsidR="00F93247" w:rsidRPr="00F93247" w:rsidRDefault="00F93247" w:rsidP="00F93247">
            <w:pPr>
              <w:spacing w:line="276" w:lineRule="auto"/>
              <w:rPr>
                <w:rFonts w:eastAsia="Arial" w:cs="Calibri"/>
                <w:lang w:bidi="en-GB"/>
              </w:rPr>
            </w:pPr>
          </w:p>
          <w:tbl>
            <w:tblPr>
              <w:tblStyle w:val="TableGrid1"/>
              <w:tblW w:w="0" w:type="auto"/>
              <w:tblInd w:w="0" w:type="dxa"/>
              <w:tblLook w:val="04A0" w:firstRow="1" w:lastRow="0" w:firstColumn="1" w:lastColumn="0" w:noHBand="0" w:noVBand="1"/>
            </w:tblPr>
            <w:tblGrid>
              <w:gridCol w:w="1692"/>
              <w:gridCol w:w="1612"/>
              <w:gridCol w:w="1184"/>
              <w:gridCol w:w="1168"/>
              <w:gridCol w:w="2598"/>
            </w:tblGrid>
            <w:tr w:rsidR="00F93247" w:rsidRPr="00F93247" w14:paraId="1A273111" w14:textId="77777777">
              <w:tc>
                <w:tcPr>
                  <w:tcW w:w="1692" w:type="dxa"/>
                  <w:tcBorders>
                    <w:top w:val="single" w:sz="4" w:space="0" w:color="auto"/>
                    <w:left w:val="single" w:sz="4" w:space="0" w:color="auto"/>
                    <w:bottom w:val="single" w:sz="4" w:space="0" w:color="auto"/>
                    <w:right w:val="single" w:sz="4" w:space="0" w:color="auto"/>
                  </w:tcBorders>
                  <w:vAlign w:val="center"/>
                  <w:hideMark/>
                </w:tcPr>
                <w:p w14:paraId="153B8E85" w14:textId="77777777" w:rsidR="00F93247" w:rsidRPr="00F93247" w:rsidRDefault="00F93247" w:rsidP="00F93247">
                  <w:pPr>
                    <w:spacing w:line="276" w:lineRule="auto"/>
                    <w:jc w:val="center"/>
                    <w:rPr>
                      <w:rFonts w:eastAsia="Arial" w:cs="Calibri"/>
                      <w:b/>
                      <w:bCs/>
                      <w:lang w:bidi="en-GB"/>
                    </w:rPr>
                  </w:pPr>
                  <w:r w:rsidRPr="00F93247">
                    <w:rPr>
                      <w:rFonts w:eastAsia="Arial" w:cs="Calibri"/>
                      <w:b/>
                      <w:bCs/>
                      <w:lang w:bidi="en-GB"/>
                    </w:rPr>
                    <w:t>To Whom?</w:t>
                  </w:r>
                </w:p>
              </w:tc>
              <w:tc>
                <w:tcPr>
                  <w:tcW w:w="1612" w:type="dxa"/>
                  <w:tcBorders>
                    <w:top w:val="single" w:sz="4" w:space="0" w:color="auto"/>
                    <w:left w:val="single" w:sz="4" w:space="0" w:color="auto"/>
                    <w:bottom w:val="single" w:sz="4" w:space="0" w:color="auto"/>
                    <w:right w:val="single" w:sz="4" w:space="0" w:color="auto"/>
                  </w:tcBorders>
                  <w:vAlign w:val="center"/>
                  <w:hideMark/>
                </w:tcPr>
                <w:p w14:paraId="28D74103" w14:textId="77777777" w:rsidR="00F93247" w:rsidRPr="00F93247" w:rsidRDefault="00F93247" w:rsidP="00F93247">
                  <w:pPr>
                    <w:spacing w:line="276" w:lineRule="auto"/>
                    <w:jc w:val="center"/>
                    <w:rPr>
                      <w:rFonts w:eastAsia="Arial" w:cs="Calibri"/>
                      <w:b/>
                      <w:bCs/>
                      <w:lang w:bidi="en-GB"/>
                    </w:rPr>
                  </w:pPr>
                  <w:r w:rsidRPr="00F93247">
                    <w:rPr>
                      <w:rFonts w:eastAsia="Arial" w:cs="Calibri"/>
                      <w:b/>
                      <w:bCs/>
                      <w:lang w:bidi="en-GB"/>
                    </w:rPr>
                    <w:t>What For?</w:t>
                  </w:r>
                </w:p>
              </w:tc>
              <w:tc>
                <w:tcPr>
                  <w:tcW w:w="1184" w:type="dxa"/>
                  <w:tcBorders>
                    <w:top w:val="single" w:sz="4" w:space="0" w:color="auto"/>
                    <w:left w:val="single" w:sz="4" w:space="0" w:color="auto"/>
                    <w:bottom w:val="single" w:sz="4" w:space="0" w:color="auto"/>
                    <w:right w:val="single" w:sz="4" w:space="0" w:color="auto"/>
                  </w:tcBorders>
                  <w:vAlign w:val="center"/>
                  <w:hideMark/>
                </w:tcPr>
                <w:p w14:paraId="64E5DF83" w14:textId="77777777" w:rsidR="00F93247" w:rsidRPr="00F93247" w:rsidRDefault="00F93247" w:rsidP="00F93247">
                  <w:pPr>
                    <w:spacing w:line="276" w:lineRule="auto"/>
                    <w:jc w:val="center"/>
                    <w:rPr>
                      <w:rFonts w:eastAsia="Arial" w:cs="Calibri"/>
                      <w:b/>
                      <w:bCs/>
                      <w:lang w:bidi="en-GB"/>
                    </w:rPr>
                  </w:pPr>
                  <w:r w:rsidRPr="00F93247">
                    <w:rPr>
                      <w:rFonts w:eastAsia="Arial" w:cs="Calibri"/>
                      <w:b/>
                      <w:bCs/>
                      <w:lang w:bidi="en-GB"/>
                    </w:rPr>
                    <w:t>Amount £</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1BC931B" w14:textId="77777777" w:rsidR="00F93247" w:rsidRPr="00F93247" w:rsidRDefault="00F93247" w:rsidP="00F93247">
                  <w:pPr>
                    <w:spacing w:line="276" w:lineRule="auto"/>
                    <w:jc w:val="center"/>
                    <w:rPr>
                      <w:rFonts w:eastAsia="Arial" w:cs="Calibri"/>
                      <w:b/>
                      <w:bCs/>
                      <w:lang w:bidi="en-GB"/>
                    </w:rPr>
                  </w:pPr>
                  <w:r w:rsidRPr="00F93247">
                    <w:rPr>
                      <w:rFonts w:eastAsia="Arial" w:cs="Calibri"/>
                      <w:b/>
                      <w:bCs/>
                      <w:lang w:bidi="en-GB"/>
                    </w:rPr>
                    <w:t>Frequency</w:t>
                  </w:r>
                </w:p>
              </w:tc>
              <w:tc>
                <w:tcPr>
                  <w:tcW w:w="2598" w:type="dxa"/>
                  <w:tcBorders>
                    <w:top w:val="single" w:sz="4" w:space="0" w:color="auto"/>
                    <w:left w:val="single" w:sz="4" w:space="0" w:color="auto"/>
                    <w:bottom w:val="single" w:sz="4" w:space="0" w:color="auto"/>
                    <w:right w:val="single" w:sz="4" w:space="0" w:color="auto"/>
                  </w:tcBorders>
                  <w:vAlign w:val="center"/>
                  <w:hideMark/>
                </w:tcPr>
                <w:p w14:paraId="1A646FF1" w14:textId="77777777" w:rsidR="00F93247" w:rsidRPr="00F93247" w:rsidRDefault="00F93247" w:rsidP="00F93247">
                  <w:pPr>
                    <w:spacing w:line="276" w:lineRule="auto"/>
                    <w:jc w:val="center"/>
                    <w:rPr>
                      <w:rFonts w:eastAsia="Arial" w:cs="Calibri"/>
                      <w:b/>
                      <w:bCs/>
                      <w:lang w:bidi="en-GB"/>
                    </w:rPr>
                  </w:pPr>
                  <w:r w:rsidRPr="00F93247">
                    <w:rPr>
                      <w:rFonts w:eastAsia="Arial" w:cs="Calibri"/>
                      <w:b/>
                      <w:bCs/>
                      <w:lang w:bidi="en-GB"/>
                    </w:rPr>
                    <w:t>Payment Method</w:t>
                  </w:r>
                </w:p>
              </w:tc>
            </w:tr>
            <w:tr w:rsidR="00F93247" w:rsidRPr="00F93247" w14:paraId="7DF52801" w14:textId="77777777">
              <w:tc>
                <w:tcPr>
                  <w:tcW w:w="1692" w:type="dxa"/>
                  <w:tcBorders>
                    <w:top w:val="single" w:sz="4" w:space="0" w:color="auto"/>
                    <w:left w:val="single" w:sz="4" w:space="0" w:color="auto"/>
                    <w:bottom w:val="single" w:sz="4" w:space="0" w:color="auto"/>
                    <w:right w:val="single" w:sz="4" w:space="0" w:color="auto"/>
                  </w:tcBorders>
                  <w:hideMark/>
                </w:tcPr>
                <w:p w14:paraId="6C921BB6" w14:textId="77777777" w:rsidR="00F93247" w:rsidRPr="00F93247" w:rsidRDefault="00F93247" w:rsidP="00F93247">
                  <w:pPr>
                    <w:rPr>
                      <w:rFonts w:eastAsia="Arial" w:cs="Calibri"/>
                      <w:lang w:bidi="en-GB"/>
                    </w:rPr>
                  </w:pPr>
                  <w:r w:rsidRPr="00F93247">
                    <w:rPr>
                      <w:rFonts w:eastAsia="Arial" w:cs="Calibri"/>
                      <w:lang w:bidi="en-GB"/>
                    </w:rPr>
                    <w:t>Information Commissioner</w:t>
                  </w:r>
                </w:p>
              </w:tc>
              <w:tc>
                <w:tcPr>
                  <w:tcW w:w="1612" w:type="dxa"/>
                  <w:tcBorders>
                    <w:top w:val="single" w:sz="4" w:space="0" w:color="auto"/>
                    <w:left w:val="single" w:sz="4" w:space="0" w:color="auto"/>
                    <w:bottom w:val="single" w:sz="4" w:space="0" w:color="auto"/>
                    <w:right w:val="single" w:sz="4" w:space="0" w:color="auto"/>
                  </w:tcBorders>
                  <w:hideMark/>
                </w:tcPr>
                <w:p w14:paraId="3C3DFA59" w14:textId="77777777" w:rsidR="00F93247" w:rsidRPr="00F93247" w:rsidRDefault="00F93247" w:rsidP="00F93247">
                  <w:pPr>
                    <w:rPr>
                      <w:rFonts w:eastAsia="Arial" w:cs="Calibri"/>
                      <w:lang w:bidi="en-GB"/>
                    </w:rPr>
                  </w:pPr>
                  <w:r w:rsidRPr="00F93247">
                    <w:rPr>
                      <w:rFonts w:eastAsia="Arial" w:cs="Calibri"/>
                      <w:lang w:bidi="en-GB"/>
                    </w:rPr>
                    <w:t>Registration Fee</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0B9EB18" w14:textId="77777777" w:rsidR="00F93247" w:rsidRPr="00F93247" w:rsidRDefault="00F93247" w:rsidP="00F93247">
                  <w:pPr>
                    <w:jc w:val="right"/>
                    <w:rPr>
                      <w:rFonts w:eastAsia="Arial" w:cs="Calibri"/>
                      <w:lang w:bidi="en-GB"/>
                    </w:rPr>
                  </w:pPr>
                  <w:r w:rsidRPr="00F93247">
                    <w:rPr>
                      <w:rFonts w:eastAsia="Arial" w:cs="Calibri"/>
                      <w:lang w:bidi="en-GB"/>
                    </w:rPr>
                    <w:t>47.00</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77CCB7D" w14:textId="77777777" w:rsidR="00F93247" w:rsidRPr="00F93247" w:rsidRDefault="00F93247" w:rsidP="00F93247">
                  <w:pPr>
                    <w:jc w:val="center"/>
                    <w:rPr>
                      <w:rFonts w:eastAsia="Arial" w:cs="Calibri"/>
                      <w:lang w:bidi="en-GB"/>
                    </w:rPr>
                  </w:pPr>
                  <w:r w:rsidRPr="00F93247">
                    <w:rPr>
                      <w:rFonts w:eastAsia="Arial" w:cs="Calibri"/>
                      <w:lang w:bidi="en-GB"/>
                    </w:rPr>
                    <w:t>Annually</w:t>
                  </w:r>
                </w:p>
              </w:tc>
              <w:tc>
                <w:tcPr>
                  <w:tcW w:w="2598" w:type="dxa"/>
                  <w:tcBorders>
                    <w:top w:val="single" w:sz="4" w:space="0" w:color="auto"/>
                    <w:left w:val="single" w:sz="4" w:space="0" w:color="auto"/>
                    <w:bottom w:val="single" w:sz="4" w:space="0" w:color="auto"/>
                    <w:right w:val="single" w:sz="4" w:space="0" w:color="auto"/>
                  </w:tcBorders>
                  <w:vAlign w:val="center"/>
                  <w:hideMark/>
                </w:tcPr>
                <w:p w14:paraId="39975719" w14:textId="77777777" w:rsidR="00F93247" w:rsidRPr="00F93247" w:rsidRDefault="00F93247" w:rsidP="00F93247">
                  <w:pPr>
                    <w:jc w:val="center"/>
                    <w:rPr>
                      <w:rFonts w:eastAsia="Arial" w:cs="Calibri"/>
                      <w:lang w:bidi="en-GB"/>
                    </w:rPr>
                  </w:pPr>
                  <w:r w:rsidRPr="00F93247">
                    <w:rPr>
                      <w:rFonts w:eastAsia="Arial" w:cs="Calibri"/>
                      <w:lang w:bidi="en-GB"/>
                    </w:rPr>
                    <w:t>Direct Debit</w:t>
                  </w:r>
                </w:p>
              </w:tc>
            </w:tr>
            <w:tr w:rsidR="00F93247" w:rsidRPr="00F93247" w14:paraId="514E591A" w14:textId="77777777">
              <w:tc>
                <w:tcPr>
                  <w:tcW w:w="1692" w:type="dxa"/>
                  <w:tcBorders>
                    <w:top w:val="single" w:sz="4" w:space="0" w:color="auto"/>
                    <w:left w:val="single" w:sz="4" w:space="0" w:color="auto"/>
                    <w:bottom w:val="single" w:sz="4" w:space="0" w:color="auto"/>
                    <w:right w:val="single" w:sz="4" w:space="0" w:color="auto"/>
                  </w:tcBorders>
                  <w:vAlign w:val="center"/>
                  <w:hideMark/>
                </w:tcPr>
                <w:p w14:paraId="410CAAF8" w14:textId="77777777" w:rsidR="00F93247" w:rsidRPr="00F93247" w:rsidRDefault="00F93247" w:rsidP="00F93247">
                  <w:pPr>
                    <w:rPr>
                      <w:rFonts w:eastAsia="Arial" w:cs="Calibri"/>
                      <w:lang w:bidi="en-GB"/>
                    </w:rPr>
                  </w:pPr>
                  <w:r w:rsidRPr="00F93247">
                    <w:rPr>
                      <w:rFonts w:eastAsia="Arial" w:cs="Calibri"/>
                      <w:lang w:bidi="en-GB"/>
                    </w:rPr>
                    <w:t>Lilian Jones</w:t>
                  </w:r>
                </w:p>
              </w:tc>
              <w:tc>
                <w:tcPr>
                  <w:tcW w:w="1612" w:type="dxa"/>
                  <w:tcBorders>
                    <w:top w:val="single" w:sz="4" w:space="0" w:color="auto"/>
                    <w:left w:val="single" w:sz="4" w:space="0" w:color="auto"/>
                    <w:bottom w:val="single" w:sz="4" w:space="0" w:color="auto"/>
                    <w:right w:val="single" w:sz="4" w:space="0" w:color="auto"/>
                  </w:tcBorders>
                  <w:vAlign w:val="center"/>
                  <w:hideMark/>
                </w:tcPr>
                <w:p w14:paraId="1E07C8A2" w14:textId="77777777" w:rsidR="00F93247" w:rsidRPr="00F93247" w:rsidRDefault="00F93247" w:rsidP="00F93247">
                  <w:pPr>
                    <w:rPr>
                      <w:rFonts w:eastAsia="Arial" w:cs="Calibri"/>
                      <w:lang w:bidi="en-GB"/>
                    </w:rPr>
                  </w:pPr>
                  <w:r w:rsidRPr="00F93247">
                    <w:rPr>
                      <w:rFonts w:eastAsia="Arial" w:cs="Calibri"/>
                      <w:lang w:bidi="en-GB"/>
                    </w:rPr>
                    <w:t>Toilet Cleaning Contract</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BA8AED8" w14:textId="77777777" w:rsidR="00F93247" w:rsidRPr="00F93247" w:rsidRDefault="00F93247" w:rsidP="00F93247">
                  <w:pPr>
                    <w:jc w:val="right"/>
                    <w:rPr>
                      <w:rFonts w:eastAsia="Arial" w:cs="Calibri"/>
                      <w:lang w:bidi="en-GB"/>
                    </w:rPr>
                  </w:pPr>
                  <w:r w:rsidRPr="00F93247">
                    <w:rPr>
                      <w:rFonts w:eastAsia="Arial" w:cs="Calibri"/>
                      <w:lang w:bidi="en-GB"/>
                    </w:rPr>
                    <w:t>152.08</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1484C98" w14:textId="77777777" w:rsidR="00F93247" w:rsidRPr="00F93247" w:rsidRDefault="00F93247" w:rsidP="00F93247">
                  <w:pPr>
                    <w:jc w:val="center"/>
                    <w:rPr>
                      <w:rFonts w:eastAsia="Arial" w:cs="Calibri"/>
                      <w:lang w:bidi="en-GB"/>
                    </w:rPr>
                  </w:pPr>
                  <w:r w:rsidRPr="00F93247">
                    <w:rPr>
                      <w:rFonts w:eastAsia="Arial" w:cs="Calibri"/>
                      <w:lang w:bidi="en-GB"/>
                    </w:rPr>
                    <w:t>Monthly</w:t>
                  </w:r>
                </w:p>
              </w:tc>
              <w:tc>
                <w:tcPr>
                  <w:tcW w:w="2598" w:type="dxa"/>
                  <w:tcBorders>
                    <w:top w:val="single" w:sz="4" w:space="0" w:color="auto"/>
                    <w:left w:val="single" w:sz="4" w:space="0" w:color="auto"/>
                    <w:bottom w:val="single" w:sz="4" w:space="0" w:color="auto"/>
                    <w:right w:val="single" w:sz="4" w:space="0" w:color="auto"/>
                  </w:tcBorders>
                  <w:vAlign w:val="center"/>
                  <w:hideMark/>
                </w:tcPr>
                <w:p w14:paraId="4DAF1891" w14:textId="77777777" w:rsidR="00F93247" w:rsidRPr="00F93247" w:rsidRDefault="00F93247" w:rsidP="00F93247">
                  <w:pPr>
                    <w:jc w:val="center"/>
                    <w:rPr>
                      <w:rFonts w:eastAsia="Arial" w:cs="Calibri"/>
                      <w:lang w:bidi="en-GB"/>
                    </w:rPr>
                  </w:pPr>
                  <w:r w:rsidRPr="00F93247">
                    <w:rPr>
                      <w:rFonts w:eastAsia="Arial" w:cs="Calibri"/>
                      <w:lang w:bidi="en-GB"/>
                    </w:rPr>
                    <w:t>Standing Order</w:t>
                  </w:r>
                </w:p>
              </w:tc>
            </w:tr>
            <w:tr w:rsidR="00F93247" w:rsidRPr="00F93247" w14:paraId="35F3D7C5" w14:textId="77777777">
              <w:tc>
                <w:tcPr>
                  <w:tcW w:w="1692" w:type="dxa"/>
                  <w:tcBorders>
                    <w:top w:val="single" w:sz="4" w:space="0" w:color="auto"/>
                    <w:left w:val="single" w:sz="4" w:space="0" w:color="auto"/>
                    <w:bottom w:val="single" w:sz="4" w:space="0" w:color="auto"/>
                    <w:right w:val="single" w:sz="4" w:space="0" w:color="auto"/>
                  </w:tcBorders>
                  <w:vAlign w:val="center"/>
                  <w:hideMark/>
                </w:tcPr>
                <w:p w14:paraId="45BD2B5D" w14:textId="77777777" w:rsidR="00F93247" w:rsidRPr="00F93247" w:rsidRDefault="00F93247" w:rsidP="00F93247">
                  <w:pPr>
                    <w:rPr>
                      <w:rFonts w:eastAsia="Arial" w:cs="Calibri"/>
                      <w:lang w:bidi="en-GB"/>
                    </w:rPr>
                  </w:pPr>
                  <w:r w:rsidRPr="00F93247">
                    <w:rPr>
                      <w:rFonts w:eastAsia="Arial" w:cs="Calibri"/>
                      <w:lang w:bidi="en-GB"/>
                    </w:rPr>
                    <w:t>IONOS</w:t>
                  </w:r>
                </w:p>
              </w:tc>
              <w:tc>
                <w:tcPr>
                  <w:tcW w:w="1612" w:type="dxa"/>
                  <w:tcBorders>
                    <w:top w:val="single" w:sz="4" w:space="0" w:color="auto"/>
                    <w:left w:val="single" w:sz="4" w:space="0" w:color="auto"/>
                    <w:bottom w:val="single" w:sz="4" w:space="0" w:color="auto"/>
                    <w:right w:val="single" w:sz="4" w:space="0" w:color="auto"/>
                  </w:tcBorders>
                  <w:vAlign w:val="center"/>
                  <w:hideMark/>
                </w:tcPr>
                <w:p w14:paraId="05355E5D" w14:textId="77777777" w:rsidR="00F93247" w:rsidRPr="00F93247" w:rsidRDefault="00F93247" w:rsidP="00F93247">
                  <w:pPr>
                    <w:rPr>
                      <w:rFonts w:eastAsia="Arial" w:cs="Calibri"/>
                      <w:lang w:bidi="en-GB"/>
                    </w:rPr>
                  </w:pPr>
                  <w:r w:rsidRPr="00F93247">
                    <w:rPr>
                      <w:rFonts w:eastAsia="Arial" w:cs="Calibri"/>
                      <w:lang w:bidi="en-GB"/>
                    </w:rPr>
                    <w:t>Email Access</w:t>
                  </w:r>
                </w:p>
              </w:tc>
              <w:tc>
                <w:tcPr>
                  <w:tcW w:w="1184" w:type="dxa"/>
                  <w:tcBorders>
                    <w:top w:val="single" w:sz="4" w:space="0" w:color="auto"/>
                    <w:left w:val="single" w:sz="4" w:space="0" w:color="auto"/>
                    <w:bottom w:val="single" w:sz="4" w:space="0" w:color="auto"/>
                    <w:right w:val="single" w:sz="4" w:space="0" w:color="auto"/>
                  </w:tcBorders>
                  <w:vAlign w:val="center"/>
                  <w:hideMark/>
                </w:tcPr>
                <w:p w14:paraId="6B71C583" w14:textId="77777777" w:rsidR="00F93247" w:rsidRPr="00F93247" w:rsidRDefault="00F93247" w:rsidP="00F93247">
                  <w:pPr>
                    <w:jc w:val="right"/>
                    <w:rPr>
                      <w:rFonts w:eastAsia="Arial" w:cs="Calibri"/>
                      <w:lang w:bidi="en-GB"/>
                    </w:rPr>
                  </w:pPr>
                  <w:r w:rsidRPr="00F93247">
                    <w:rPr>
                      <w:rFonts w:eastAsia="Arial" w:cs="Calibri"/>
                      <w:lang w:bidi="en-GB"/>
                    </w:rPr>
                    <w:t>7.20</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6B3277B" w14:textId="77777777" w:rsidR="00F93247" w:rsidRPr="00F93247" w:rsidRDefault="00F93247" w:rsidP="00F93247">
                  <w:pPr>
                    <w:jc w:val="center"/>
                    <w:rPr>
                      <w:rFonts w:eastAsia="Arial" w:cs="Calibri"/>
                      <w:lang w:bidi="en-GB"/>
                    </w:rPr>
                  </w:pPr>
                  <w:r w:rsidRPr="00F93247">
                    <w:rPr>
                      <w:rFonts w:eastAsia="Arial" w:cs="Calibri"/>
                      <w:lang w:bidi="en-GB"/>
                    </w:rPr>
                    <w:t>Monthly</w:t>
                  </w:r>
                </w:p>
              </w:tc>
              <w:tc>
                <w:tcPr>
                  <w:tcW w:w="2598" w:type="dxa"/>
                  <w:tcBorders>
                    <w:top w:val="single" w:sz="4" w:space="0" w:color="auto"/>
                    <w:left w:val="single" w:sz="4" w:space="0" w:color="auto"/>
                    <w:bottom w:val="single" w:sz="4" w:space="0" w:color="auto"/>
                    <w:right w:val="single" w:sz="4" w:space="0" w:color="auto"/>
                  </w:tcBorders>
                  <w:vAlign w:val="center"/>
                  <w:hideMark/>
                </w:tcPr>
                <w:p w14:paraId="21FE5AF3" w14:textId="77777777" w:rsidR="00F93247" w:rsidRPr="00F93247" w:rsidRDefault="00F93247" w:rsidP="00F93247">
                  <w:pPr>
                    <w:jc w:val="center"/>
                    <w:rPr>
                      <w:rFonts w:eastAsia="Arial" w:cs="Calibri"/>
                      <w:lang w:bidi="en-GB"/>
                    </w:rPr>
                  </w:pPr>
                  <w:r w:rsidRPr="00F93247">
                    <w:rPr>
                      <w:rFonts w:eastAsia="Arial" w:cs="Calibri"/>
                      <w:lang w:bidi="en-GB"/>
                    </w:rPr>
                    <w:t>Ongoing Card Payment</w:t>
                  </w:r>
                </w:p>
              </w:tc>
            </w:tr>
            <w:tr w:rsidR="00F93247" w:rsidRPr="00F93247" w14:paraId="366072B2" w14:textId="77777777">
              <w:tc>
                <w:tcPr>
                  <w:tcW w:w="1692" w:type="dxa"/>
                  <w:tcBorders>
                    <w:top w:val="single" w:sz="4" w:space="0" w:color="auto"/>
                    <w:left w:val="single" w:sz="4" w:space="0" w:color="auto"/>
                    <w:bottom w:val="single" w:sz="4" w:space="0" w:color="auto"/>
                    <w:right w:val="single" w:sz="4" w:space="0" w:color="auto"/>
                  </w:tcBorders>
                  <w:vAlign w:val="center"/>
                  <w:hideMark/>
                </w:tcPr>
                <w:p w14:paraId="66A982F2" w14:textId="77777777" w:rsidR="00F93247" w:rsidRPr="00F93247" w:rsidRDefault="00F93247" w:rsidP="00F93247">
                  <w:pPr>
                    <w:rPr>
                      <w:rFonts w:eastAsia="Arial" w:cs="Calibri"/>
                      <w:lang w:bidi="en-GB"/>
                    </w:rPr>
                  </w:pPr>
                  <w:r w:rsidRPr="00F93247">
                    <w:rPr>
                      <w:rFonts w:eastAsia="Arial" w:cs="Calibri"/>
                      <w:lang w:bidi="en-GB"/>
                    </w:rPr>
                    <w:t>IONOS</w:t>
                  </w:r>
                </w:p>
              </w:tc>
              <w:tc>
                <w:tcPr>
                  <w:tcW w:w="1612" w:type="dxa"/>
                  <w:tcBorders>
                    <w:top w:val="single" w:sz="4" w:space="0" w:color="auto"/>
                    <w:left w:val="single" w:sz="4" w:space="0" w:color="auto"/>
                    <w:bottom w:val="single" w:sz="4" w:space="0" w:color="auto"/>
                    <w:right w:val="single" w:sz="4" w:space="0" w:color="auto"/>
                  </w:tcBorders>
                  <w:vAlign w:val="center"/>
                  <w:hideMark/>
                </w:tcPr>
                <w:p w14:paraId="10116AB7" w14:textId="77777777" w:rsidR="00F93247" w:rsidRPr="00F93247" w:rsidRDefault="00F93247" w:rsidP="00F93247">
                  <w:pPr>
                    <w:rPr>
                      <w:rFonts w:eastAsia="Arial" w:cs="Calibri"/>
                      <w:lang w:bidi="en-GB"/>
                    </w:rPr>
                  </w:pPr>
                  <w:r w:rsidRPr="00F93247">
                    <w:rPr>
                      <w:rFonts w:eastAsia="Arial" w:cs="Calibri"/>
                      <w:lang w:bidi="en-GB"/>
                    </w:rPr>
                    <w:t>Website Access</w:t>
                  </w:r>
                </w:p>
              </w:tc>
              <w:tc>
                <w:tcPr>
                  <w:tcW w:w="1184" w:type="dxa"/>
                  <w:tcBorders>
                    <w:top w:val="single" w:sz="4" w:space="0" w:color="auto"/>
                    <w:left w:val="single" w:sz="4" w:space="0" w:color="auto"/>
                    <w:bottom w:val="single" w:sz="4" w:space="0" w:color="auto"/>
                    <w:right w:val="single" w:sz="4" w:space="0" w:color="auto"/>
                  </w:tcBorders>
                  <w:vAlign w:val="center"/>
                  <w:hideMark/>
                </w:tcPr>
                <w:p w14:paraId="07379812" w14:textId="77777777" w:rsidR="00F93247" w:rsidRPr="00F93247" w:rsidRDefault="00F93247" w:rsidP="00F93247">
                  <w:pPr>
                    <w:jc w:val="right"/>
                    <w:rPr>
                      <w:rFonts w:eastAsia="Arial" w:cs="Calibri"/>
                      <w:lang w:bidi="en-GB"/>
                    </w:rPr>
                  </w:pPr>
                  <w:r w:rsidRPr="00F93247">
                    <w:rPr>
                      <w:rFonts w:eastAsia="Arial" w:cs="Calibri"/>
                      <w:lang w:bidi="en-GB"/>
                    </w:rPr>
                    <w:t>7.20</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AD196BE" w14:textId="77777777" w:rsidR="00F93247" w:rsidRPr="00F93247" w:rsidRDefault="00F93247" w:rsidP="00F93247">
                  <w:pPr>
                    <w:jc w:val="center"/>
                    <w:rPr>
                      <w:rFonts w:eastAsia="Arial" w:cs="Calibri"/>
                      <w:lang w:bidi="en-GB"/>
                    </w:rPr>
                  </w:pPr>
                  <w:r w:rsidRPr="00F93247">
                    <w:rPr>
                      <w:rFonts w:eastAsia="Arial" w:cs="Calibri"/>
                      <w:lang w:bidi="en-GB"/>
                    </w:rPr>
                    <w:t>Monthly</w:t>
                  </w:r>
                </w:p>
              </w:tc>
              <w:tc>
                <w:tcPr>
                  <w:tcW w:w="2598" w:type="dxa"/>
                  <w:tcBorders>
                    <w:top w:val="single" w:sz="4" w:space="0" w:color="auto"/>
                    <w:left w:val="single" w:sz="4" w:space="0" w:color="auto"/>
                    <w:bottom w:val="single" w:sz="4" w:space="0" w:color="auto"/>
                    <w:right w:val="single" w:sz="4" w:space="0" w:color="auto"/>
                  </w:tcBorders>
                  <w:vAlign w:val="center"/>
                  <w:hideMark/>
                </w:tcPr>
                <w:p w14:paraId="5590FDAB" w14:textId="77777777" w:rsidR="00F93247" w:rsidRPr="00F93247" w:rsidRDefault="00F93247" w:rsidP="00F93247">
                  <w:pPr>
                    <w:jc w:val="center"/>
                    <w:rPr>
                      <w:rFonts w:eastAsia="Arial" w:cs="Calibri"/>
                      <w:lang w:bidi="en-GB"/>
                    </w:rPr>
                  </w:pPr>
                  <w:r w:rsidRPr="00F93247">
                    <w:rPr>
                      <w:rFonts w:eastAsia="Arial" w:cs="Calibri"/>
                      <w:lang w:bidi="en-GB"/>
                    </w:rPr>
                    <w:t>Ongoing Card Payment</w:t>
                  </w:r>
                </w:p>
              </w:tc>
            </w:tr>
            <w:tr w:rsidR="00F93247" w:rsidRPr="00F93247" w14:paraId="34783E35" w14:textId="77777777">
              <w:tc>
                <w:tcPr>
                  <w:tcW w:w="1692" w:type="dxa"/>
                  <w:tcBorders>
                    <w:top w:val="single" w:sz="4" w:space="0" w:color="auto"/>
                    <w:left w:val="single" w:sz="4" w:space="0" w:color="auto"/>
                    <w:bottom w:val="single" w:sz="4" w:space="0" w:color="auto"/>
                    <w:right w:val="single" w:sz="4" w:space="0" w:color="auto"/>
                  </w:tcBorders>
                  <w:vAlign w:val="center"/>
                  <w:hideMark/>
                </w:tcPr>
                <w:p w14:paraId="2D1CEDE2" w14:textId="77777777" w:rsidR="00F93247" w:rsidRPr="00F93247" w:rsidRDefault="00F93247" w:rsidP="00F93247">
                  <w:pPr>
                    <w:rPr>
                      <w:rFonts w:eastAsia="Arial" w:cs="Calibri"/>
                      <w:lang w:bidi="en-GB"/>
                    </w:rPr>
                  </w:pPr>
                  <w:r w:rsidRPr="00F93247">
                    <w:rPr>
                      <w:rFonts w:eastAsia="Arial" w:cs="Calibri"/>
                      <w:lang w:bidi="en-GB"/>
                    </w:rPr>
                    <w:t>RJ Martin</w:t>
                  </w:r>
                </w:p>
              </w:tc>
              <w:tc>
                <w:tcPr>
                  <w:tcW w:w="1612" w:type="dxa"/>
                  <w:tcBorders>
                    <w:top w:val="single" w:sz="4" w:space="0" w:color="auto"/>
                    <w:left w:val="single" w:sz="4" w:space="0" w:color="auto"/>
                    <w:bottom w:val="single" w:sz="4" w:space="0" w:color="auto"/>
                    <w:right w:val="single" w:sz="4" w:space="0" w:color="auto"/>
                  </w:tcBorders>
                  <w:vAlign w:val="center"/>
                  <w:hideMark/>
                </w:tcPr>
                <w:p w14:paraId="49DEBB10" w14:textId="77777777" w:rsidR="00F93247" w:rsidRPr="00F93247" w:rsidRDefault="00F93247" w:rsidP="00F93247">
                  <w:pPr>
                    <w:rPr>
                      <w:rFonts w:eastAsia="Arial" w:cs="Calibri"/>
                      <w:lang w:bidi="en-GB"/>
                    </w:rPr>
                  </w:pPr>
                  <w:r w:rsidRPr="00F93247">
                    <w:rPr>
                      <w:rFonts w:eastAsia="Arial" w:cs="Calibri"/>
                      <w:lang w:bidi="en-GB"/>
                    </w:rPr>
                    <w:t>Salary</w:t>
                  </w:r>
                </w:p>
              </w:tc>
              <w:tc>
                <w:tcPr>
                  <w:tcW w:w="1184" w:type="dxa"/>
                  <w:tcBorders>
                    <w:top w:val="single" w:sz="4" w:space="0" w:color="auto"/>
                    <w:left w:val="single" w:sz="4" w:space="0" w:color="auto"/>
                    <w:bottom w:val="single" w:sz="4" w:space="0" w:color="auto"/>
                    <w:right w:val="single" w:sz="4" w:space="0" w:color="auto"/>
                  </w:tcBorders>
                  <w:vAlign w:val="center"/>
                  <w:hideMark/>
                </w:tcPr>
                <w:p w14:paraId="00BB24FD" w14:textId="77777777" w:rsidR="00F93247" w:rsidRPr="00F93247" w:rsidRDefault="00F93247" w:rsidP="00F93247">
                  <w:pPr>
                    <w:jc w:val="right"/>
                    <w:rPr>
                      <w:rFonts w:eastAsia="Arial" w:cs="Calibri"/>
                      <w:lang w:bidi="en-GB"/>
                    </w:rPr>
                  </w:pPr>
                  <w:r w:rsidRPr="00F93247">
                    <w:rPr>
                      <w:rFonts w:eastAsia="Arial" w:cs="Calibri"/>
                      <w:lang w:bidi="en-GB"/>
                    </w:rPr>
                    <w:t>Variable</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686BF06" w14:textId="77777777" w:rsidR="00F93247" w:rsidRPr="00F93247" w:rsidRDefault="00F93247" w:rsidP="00F93247">
                  <w:pPr>
                    <w:jc w:val="center"/>
                    <w:rPr>
                      <w:rFonts w:eastAsia="Arial" w:cs="Calibri"/>
                      <w:lang w:bidi="en-GB"/>
                    </w:rPr>
                  </w:pPr>
                  <w:r w:rsidRPr="00F93247">
                    <w:rPr>
                      <w:rFonts w:eastAsia="Arial" w:cs="Calibri"/>
                      <w:lang w:bidi="en-GB"/>
                    </w:rPr>
                    <w:t>Monthly</w:t>
                  </w:r>
                </w:p>
              </w:tc>
              <w:tc>
                <w:tcPr>
                  <w:tcW w:w="2598" w:type="dxa"/>
                  <w:tcBorders>
                    <w:top w:val="single" w:sz="4" w:space="0" w:color="auto"/>
                    <w:left w:val="single" w:sz="4" w:space="0" w:color="auto"/>
                    <w:bottom w:val="single" w:sz="4" w:space="0" w:color="auto"/>
                    <w:right w:val="single" w:sz="4" w:space="0" w:color="auto"/>
                  </w:tcBorders>
                  <w:vAlign w:val="center"/>
                  <w:hideMark/>
                </w:tcPr>
                <w:p w14:paraId="1A5B1D1A" w14:textId="77777777" w:rsidR="00F93247" w:rsidRPr="00F93247" w:rsidRDefault="00F93247" w:rsidP="00F93247">
                  <w:pPr>
                    <w:jc w:val="center"/>
                    <w:rPr>
                      <w:rFonts w:eastAsia="Arial" w:cs="Calibri"/>
                      <w:lang w:bidi="en-GB"/>
                    </w:rPr>
                  </w:pPr>
                  <w:r w:rsidRPr="00F93247">
                    <w:rPr>
                      <w:rFonts w:eastAsia="Arial" w:cs="Calibri"/>
                      <w:lang w:bidi="en-GB"/>
                    </w:rPr>
                    <w:t>Faster Payment</w:t>
                  </w:r>
                </w:p>
              </w:tc>
            </w:tr>
            <w:tr w:rsidR="00F93247" w:rsidRPr="00F93247" w14:paraId="5EB03DA7" w14:textId="77777777">
              <w:tc>
                <w:tcPr>
                  <w:tcW w:w="1692" w:type="dxa"/>
                  <w:tcBorders>
                    <w:top w:val="single" w:sz="4" w:space="0" w:color="auto"/>
                    <w:left w:val="single" w:sz="4" w:space="0" w:color="auto"/>
                    <w:bottom w:val="single" w:sz="4" w:space="0" w:color="auto"/>
                    <w:right w:val="single" w:sz="4" w:space="0" w:color="auto"/>
                  </w:tcBorders>
                  <w:vAlign w:val="center"/>
                  <w:hideMark/>
                </w:tcPr>
                <w:p w14:paraId="03F74B97" w14:textId="77777777" w:rsidR="00F93247" w:rsidRPr="00F93247" w:rsidRDefault="00F93247" w:rsidP="00F93247">
                  <w:pPr>
                    <w:rPr>
                      <w:rFonts w:eastAsia="Arial" w:cs="Calibri"/>
                      <w:lang w:bidi="en-GB"/>
                    </w:rPr>
                  </w:pPr>
                  <w:r w:rsidRPr="00F93247">
                    <w:rPr>
                      <w:rFonts w:eastAsia="Arial" w:cs="Calibri"/>
                      <w:lang w:bidi="en-GB"/>
                    </w:rPr>
                    <w:t>HMRC</w:t>
                  </w:r>
                </w:p>
              </w:tc>
              <w:tc>
                <w:tcPr>
                  <w:tcW w:w="1612" w:type="dxa"/>
                  <w:tcBorders>
                    <w:top w:val="single" w:sz="4" w:space="0" w:color="auto"/>
                    <w:left w:val="single" w:sz="4" w:space="0" w:color="auto"/>
                    <w:bottom w:val="single" w:sz="4" w:space="0" w:color="auto"/>
                    <w:right w:val="single" w:sz="4" w:space="0" w:color="auto"/>
                  </w:tcBorders>
                  <w:vAlign w:val="center"/>
                  <w:hideMark/>
                </w:tcPr>
                <w:p w14:paraId="411B90E5" w14:textId="77777777" w:rsidR="00F93247" w:rsidRPr="00F93247" w:rsidRDefault="00F93247" w:rsidP="00F93247">
                  <w:pPr>
                    <w:rPr>
                      <w:rFonts w:eastAsia="Arial" w:cs="Calibri"/>
                      <w:lang w:bidi="en-GB"/>
                    </w:rPr>
                  </w:pPr>
                  <w:r w:rsidRPr="00F93247">
                    <w:rPr>
                      <w:rFonts w:eastAsia="Arial" w:cs="Calibri"/>
                      <w:lang w:bidi="en-GB"/>
                    </w:rPr>
                    <w:t>Tax Deduction</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99289C1" w14:textId="77777777" w:rsidR="00F93247" w:rsidRPr="00F93247" w:rsidRDefault="00F93247" w:rsidP="00F93247">
                  <w:pPr>
                    <w:jc w:val="right"/>
                    <w:rPr>
                      <w:rFonts w:eastAsia="Arial" w:cs="Calibri"/>
                      <w:lang w:bidi="en-GB"/>
                    </w:rPr>
                  </w:pPr>
                  <w:r w:rsidRPr="00F93247">
                    <w:rPr>
                      <w:rFonts w:eastAsia="Arial" w:cs="Calibri"/>
                      <w:lang w:bidi="en-GB"/>
                    </w:rPr>
                    <w:t>Variable</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5BB8A20" w14:textId="77777777" w:rsidR="00F93247" w:rsidRPr="00F93247" w:rsidRDefault="00F93247" w:rsidP="00F93247">
                  <w:pPr>
                    <w:jc w:val="center"/>
                    <w:rPr>
                      <w:rFonts w:eastAsia="Arial" w:cs="Calibri"/>
                      <w:lang w:bidi="en-GB"/>
                    </w:rPr>
                  </w:pPr>
                  <w:r w:rsidRPr="00F93247">
                    <w:rPr>
                      <w:rFonts w:eastAsia="Arial" w:cs="Calibri"/>
                      <w:lang w:bidi="en-GB"/>
                    </w:rPr>
                    <w:t>Monthly</w:t>
                  </w:r>
                </w:p>
              </w:tc>
              <w:tc>
                <w:tcPr>
                  <w:tcW w:w="2598" w:type="dxa"/>
                  <w:tcBorders>
                    <w:top w:val="single" w:sz="4" w:space="0" w:color="auto"/>
                    <w:left w:val="single" w:sz="4" w:space="0" w:color="auto"/>
                    <w:bottom w:val="single" w:sz="4" w:space="0" w:color="auto"/>
                    <w:right w:val="single" w:sz="4" w:space="0" w:color="auto"/>
                  </w:tcBorders>
                  <w:vAlign w:val="center"/>
                  <w:hideMark/>
                </w:tcPr>
                <w:p w14:paraId="66AEE5BC" w14:textId="77777777" w:rsidR="00F93247" w:rsidRPr="00F93247" w:rsidRDefault="00F93247" w:rsidP="00F93247">
                  <w:pPr>
                    <w:jc w:val="center"/>
                    <w:rPr>
                      <w:rFonts w:eastAsia="Arial" w:cs="Calibri"/>
                      <w:lang w:bidi="en-GB"/>
                    </w:rPr>
                  </w:pPr>
                  <w:r w:rsidRPr="00F93247">
                    <w:rPr>
                      <w:rFonts w:eastAsia="Arial" w:cs="Calibri"/>
                      <w:lang w:bidi="en-GB"/>
                    </w:rPr>
                    <w:t>Faster Payment</w:t>
                  </w:r>
                </w:p>
              </w:tc>
            </w:tr>
          </w:tbl>
          <w:p w14:paraId="2A3A2023" w14:textId="77777777" w:rsidR="00F93247" w:rsidRPr="00F93247" w:rsidRDefault="00F93247" w:rsidP="00F93247">
            <w:pPr>
              <w:spacing w:line="276" w:lineRule="auto"/>
              <w:rPr>
                <w:rFonts w:eastAsia="Arial" w:cs="Calibri"/>
                <w:b/>
                <w:bCs/>
                <w:lang w:bidi="en-GB"/>
              </w:rPr>
            </w:pPr>
          </w:p>
        </w:tc>
      </w:tr>
      <w:tr w:rsidR="00D5337A" w:rsidRPr="00F93247" w14:paraId="7D4B925E" w14:textId="77777777" w:rsidTr="00BA0715">
        <w:trPr>
          <w:trHeight w:val="207"/>
        </w:trPr>
        <w:tc>
          <w:tcPr>
            <w:tcW w:w="1276" w:type="dxa"/>
          </w:tcPr>
          <w:p w14:paraId="41713FFC" w14:textId="77777777" w:rsidR="00D5337A" w:rsidRPr="00F93247" w:rsidRDefault="00D5337A" w:rsidP="00F93247">
            <w:pPr>
              <w:spacing w:before="1"/>
              <w:jc w:val="center"/>
              <w:rPr>
                <w:rFonts w:eastAsia="Arial" w:cs="Calibri"/>
                <w:b/>
                <w:lang w:bidi="en-GB"/>
              </w:rPr>
            </w:pPr>
          </w:p>
        </w:tc>
        <w:tc>
          <w:tcPr>
            <w:tcW w:w="8480" w:type="dxa"/>
          </w:tcPr>
          <w:p w14:paraId="30B07A2B" w14:textId="77777777" w:rsidR="00D5337A" w:rsidRPr="00F93247" w:rsidRDefault="00D5337A" w:rsidP="00F93247">
            <w:pPr>
              <w:rPr>
                <w:rFonts w:eastAsia="Arial" w:cs="Calibri"/>
                <w:b/>
                <w:bCs/>
                <w:lang w:bidi="en-GB"/>
              </w:rPr>
            </w:pPr>
          </w:p>
        </w:tc>
      </w:tr>
      <w:tr w:rsidR="00F93247" w:rsidRPr="00F93247" w14:paraId="592011EC" w14:textId="77777777" w:rsidTr="00F93247">
        <w:trPr>
          <w:trHeight w:val="455"/>
        </w:trPr>
        <w:tc>
          <w:tcPr>
            <w:tcW w:w="1276" w:type="dxa"/>
            <w:hideMark/>
          </w:tcPr>
          <w:p w14:paraId="0F79E8ED"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2526-021</w:t>
            </w:r>
          </w:p>
        </w:tc>
        <w:tc>
          <w:tcPr>
            <w:tcW w:w="8480" w:type="dxa"/>
          </w:tcPr>
          <w:p w14:paraId="52E99860" w14:textId="77777777" w:rsidR="00F93247" w:rsidRPr="00F93247" w:rsidRDefault="00F93247" w:rsidP="00F93247">
            <w:pPr>
              <w:rPr>
                <w:rFonts w:eastAsia="Arial" w:cs="Calibri"/>
                <w:b/>
                <w:bCs/>
                <w:lang w:bidi="en-GB"/>
              </w:rPr>
            </w:pPr>
            <w:r w:rsidRPr="00F93247">
              <w:rPr>
                <w:rFonts w:eastAsia="Arial" w:cs="Calibri"/>
                <w:b/>
                <w:bCs/>
                <w:lang w:bidi="en-GB"/>
              </w:rPr>
              <w:t>REPLACEMENT WEBSITE &amp; EMAILS</w:t>
            </w:r>
          </w:p>
          <w:p w14:paraId="66877144" w14:textId="6ADAEE3F" w:rsidR="00F93247" w:rsidRDefault="004108F5" w:rsidP="00F93247">
            <w:pPr>
              <w:rPr>
                <w:rFonts w:eastAsia="Arial" w:cs="Calibri"/>
                <w:lang w:bidi="en-GB"/>
              </w:rPr>
            </w:pPr>
            <w:r>
              <w:rPr>
                <w:rFonts w:eastAsia="Arial" w:cs="Calibri"/>
                <w:lang w:bidi="en-GB"/>
              </w:rPr>
              <w:t xml:space="preserve">A proposal had been received from </w:t>
            </w:r>
            <w:proofErr w:type="spellStart"/>
            <w:r>
              <w:rPr>
                <w:rFonts w:eastAsia="Arial" w:cs="Calibri"/>
                <w:lang w:bidi="en-GB"/>
              </w:rPr>
              <w:t>Narked</w:t>
            </w:r>
            <w:proofErr w:type="spellEnd"/>
            <w:r>
              <w:rPr>
                <w:rFonts w:eastAsia="Arial" w:cs="Calibri"/>
                <w:lang w:bidi="en-GB"/>
              </w:rPr>
              <w:t xml:space="preserve"> Design to produce a new parish council website with </w:t>
            </w:r>
            <w:proofErr w:type="gramStart"/>
            <w:r>
              <w:rPr>
                <w:rFonts w:eastAsia="Arial" w:cs="Calibri"/>
                <w:lang w:bidi="en-GB"/>
              </w:rPr>
              <w:t>a .</w:t>
            </w:r>
            <w:proofErr w:type="gramEnd"/>
            <w:r>
              <w:rPr>
                <w:rFonts w:eastAsia="Arial" w:cs="Calibri"/>
                <w:lang w:bidi="en-GB"/>
              </w:rPr>
              <w:t>gov.uk domain to replace the one currently in use.</w:t>
            </w:r>
            <w:r w:rsidR="0092719B">
              <w:rPr>
                <w:rFonts w:eastAsia="Arial" w:cs="Calibri"/>
                <w:lang w:bidi="en-GB"/>
              </w:rPr>
              <w:t xml:space="preserve"> The new website would include a ‘News’ section, allowing up to date information to be put on as regularly as needed. There would also be a new set </w:t>
            </w:r>
            <w:proofErr w:type="gramStart"/>
            <w:r w:rsidR="0092719B">
              <w:rPr>
                <w:rFonts w:eastAsia="Arial" w:cs="Calibri"/>
                <w:lang w:bidi="en-GB"/>
              </w:rPr>
              <w:t>of .</w:t>
            </w:r>
            <w:proofErr w:type="gramEnd"/>
            <w:r w:rsidR="0092719B">
              <w:rPr>
                <w:rFonts w:eastAsia="Arial" w:cs="Calibri"/>
                <w:lang w:bidi="en-GB"/>
              </w:rPr>
              <w:t>gov.uk email addresses bringing the parish council into line with recommended practices for parish councils.</w:t>
            </w:r>
          </w:p>
          <w:p w14:paraId="6089CFD2" w14:textId="77777777" w:rsidR="0092719B" w:rsidRPr="00F93247" w:rsidRDefault="0092719B" w:rsidP="00F93247">
            <w:pPr>
              <w:rPr>
                <w:rFonts w:eastAsia="Arial" w:cs="Calibri"/>
                <w:lang w:bidi="en-GB"/>
              </w:rPr>
            </w:pPr>
          </w:p>
          <w:p w14:paraId="3462F20B" w14:textId="4073B13B" w:rsidR="00F93247" w:rsidRDefault="0092719B" w:rsidP="0092719B">
            <w:pPr>
              <w:rPr>
                <w:rFonts w:eastAsia="Arial" w:cs="Calibri"/>
                <w:lang w:bidi="en-GB"/>
              </w:rPr>
            </w:pPr>
            <w:r>
              <w:rPr>
                <w:rFonts w:eastAsia="Arial" w:cs="Calibri"/>
                <w:lang w:bidi="en-GB"/>
              </w:rPr>
              <w:t xml:space="preserve">There were questions about </w:t>
            </w:r>
            <w:proofErr w:type="spellStart"/>
            <w:r>
              <w:rPr>
                <w:rFonts w:eastAsia="Arial" w:cs="Calibri"/>
                <w:lang w:bidi="en-GB"/>
              </w:rPr>
              <w:t>iphone</w:t>
            </w:r>
            <w:proofErr w:type="spellEnd"/>
            <w:r>
              <w:rPr>
                <w:rFonts w:eastAsia="Arial" w:cs="Calibri"/>
                <w:lang w:bidi="en-GB"/>
              </w:rPr>
              <w:t>/</w:t>
            </w:r>
            <w:proofErr w:type="spellStart"/>
            <w:r>
              <w:rPr>
                <w:rFonts w:eastAsia="Arial" w:cs="Calibri"/>
                <w:lang w:bidi="en-GB"/>
              </w:rPr>
              <w:t>ipad</w:t>
            </w:r>
            <w:proofErr w:type="spellEnd"/>
            <w:r>
              <w:rPr>
                <w:rFonts w:eastAsia="Arial" w:cs="Calibri"/>
                <w:lang w:bidi="en-GB"/>
              </w:rPr>
              <w:t xml:space="preserve"> compatibility, whether there could be a link between the News section and other </w:t>
            </w:r>
            <w:proofErr w:type="gramStart"/>
            <w:r>
              <w:rPr>
                <w:rFonts w:eastAsia="Arial" w:cs="Calibri"/>
                <w:lang w:bidi="en-GB"/>
              </w:rPr>
              <w:t>Social Media</w:t>
            </w:r>
            <w:proofErr w:type="gramEnd"/>
            <w:r>
              <w:rPr>
                <w:rFonts w:eastAsia="Arial" w:cs="Calibri"/>
                <w:lang w:bidi="en-GB"/>
              </w:rPr>
              <w:t xml:space="preserve"> and what the cost of transferring the data from one site to the other would be.</w:t>
            </w:r>
          </w:p>
          <w:p w14:paraId="517A15DD" w14:textId="77777777" w:rsidR="0092719B" w:rsidRDefault="0092719B" w:rsidP="0092719B">
            <w:pPr>
              <w:rPr>
                <w:rFonts w:eastAsia="Arial" w:cs="Calibri"/>
                <w:lang w:bidi="en-GB"/>
              </w:rPr>
            </w:pPr>
          </w:p>
          <w:p w14:paraId="5D89BE36" w14:textId="2160EE56" w:rsidR="0092719B" w:rsidRDefault="0092719B" w:rsidP="0092719B">
            <w:pPr>
              <w:rPr>
                <w:rFonts w:eastAsia="Arial" w:cs="Calibri"/>
                <w:lang w:bidi="en-GB"/>
              </w:rPr>
            </w:pPr>
            <w:r>
              <w:rPr>
                <w:rFonts w:eastAsia="Arial" w:cs="Calibri"/>
                <w:lang w:bidi="en-GB"/>
              </w:rPr>
              <w:t xml:space="preserve">On a proposal by Cllr. Cockram, seconded by Cllr. Ayling it was </w:t>
            </w:r>
            <w:r>
              <w:rPr>
                <w:rFonts w:eastAsia="Arial" w:cs="Calibri"/>
                <w:b/>
                <w:bCs/>
                <w:lang w:bidi="en-GB"/>
              </w:rPr>
              <w:t xml:space="preserve">Resolved </w:t>
            </w:r>
            <w:r>
              <w:rPr>
                <w:rFonts w:eastAsia="Arial" w:cs="Calibri"/>
                <w:lang w:bidi="en-GB"/>
              </w:rPr>
              <w:t xml:space="preserve">to </w:t>
            </w:r>
            <w:r w:rsidR="0028345C">
              <w:rPr>
                <w:rFonts w:eastAsia="Arial" w:cs="Calibri"/>
                <w:lang w:bidi="en-GB"/>
              </w:rPr>
              <w:t xml:space="preserve">have a new website built with new email addresses by </w:t>
            </w:r>
            <w:proofErr w:type="spellStart"/>
            <w:r w:rsidR="0028345C">
              <w:rPr>
                <w:rFonts w:eastAsia="Arial" w:cs="Calibri"/>
                <w:lang w:bidi="en-GB"/>
              </w:rPr>
              <w:t>Narked</w:t>
            </w:r>
            <w:proofErr w:type="spellEnd"/>
            <w:r w:rsidR="0028345C">
              <w:rPr>
                <w:rFonts w:eastAsia="Arial" w:cs="Calibri"/>
                <w:lang w:bidi="en-GB"/>
              </w:rPr>
              <w:t xml:space="preserve"> Design with costs being an initial £42</w:t>
            </w:r>
            <w:r w:rsidR="000E7438">
              <w:rPr>
                <w:rFonts w:eastAsia="Arial" w:cs="Calibri"/>
                <w:lang w:bidi="en-GB"/>
              </w:rPr>
              <w:t>7</w:t>
            </w:r>
            <w:r w:rsidR="0028345C">
              <w:rPr>
                <w:rFonts w:eastAsia="Arial" w:cs="Calibri"/>
                <w:lang w:bidi="en-GB"/>
              </w:rPr>
              <w:t xml:space="preserve"> plus annual costs of £305.</w:t>
            </w:r>
            <w:r w:rsidR="000E7438">
              <w:rPr>
                <w:rFonts w:eastAsia="Arial" w:cs="Calibri"/>
                <w:lang w:bidi="en-GB"/>
              </w:rPr>
              <w:t xml:space="preserve"> For the time being, the calendar would not be included as it would be another £100 to include, although this can be added later if required.</w:t>
            </w:r>
          </w:p>
          <w:p w14:paraId="1909C3AE" w14:textId="77777777" w:rsidR="000E7438" w:rsidRDefault="000E7438" w:rsidP="0092719B">
            <w:pPr>
              <w:rPr>
                <w:rFonts w:eastAsia="Arial" w:cs="Calibri"/>
                <w:lang w:bidi="en-GB"/>
              </w:rPr>
            </w:pPr>
          </w:p>
          <w:p w14:paraId="1473186A" w14:textId="2EFBC5AC" w:rsidR="000E7438" w:rsidRDefault="000E7438" w:rsidP="0092719B">
            <w:pPr>
              <w:rPr>
                <w:rFonts w:eastAsia="Arial" w:cs="Calibri"/>
                <w:lang w:bidi="en-GB"/>
              </w:rPr>
            </w:pPr>
            <w:r>
              <w:rPr>
                <w:rFonts w:eastAsia="Arial" w:cs="Calibri"/>
                <w:lang w:bidi="en-GB"/>
              </w:rPr>
              <w:t xml:space="preserve">This would be subject to satisfactory answers being obtained </w:t>
            </w:r>
            <w:proofErr w:type="gramStart"/>
            <w:r>
              <w:rPr>
                <w:rFonts w:eastAsia="Arial" w:cs="Calibri"/>
                <w:lang w:bidi="en-GB"/>
              </w:rPr>
              <w:t>on</w:t>
            </w:r>
            <w:proofErr w:type="gramEnd"/>
            <w:r>
              <w:rPr>
                <w:rFonts w:eastAsia="Arial" w:cs="Calibri"/>
                <w:lang w:bidi="en-GB"/>
              </w:rPr>
              <w:t xml:space="preserve"> the questions mentioned above.</w:t>
            </w:r>
          </w:p>
          <w:p w14:paraId="2E3C4497" w14:textId="53B77362" w:rsidR="000E7438" w:rsidRPr="00F93247" w:rsidRDefault="000E7438" w:rsidP="0092719B">
            <w:pPr>
              <w:rPr>
                <w:rFonts w:eastAsia="Arial" w:cs="Calibri"/>
                <w:lang w:bidi="en-GB"/>
              </w:rPr>
            </w:pPr>
          </w:p>
        </w:tc>
      </w:tr>
      <w:tr w:rsidR="00F93247" w:rsidRPr="00F93247" w14:paraId="58098BB8" w14:textId="77777777" w:rsidTr="00F93247">
        <w:trPr>
          <w:trHeight w:val="455"/>
        </w:trPr>
        <w:tc>
          <w:tcPr>
            <w:tcW w:w="1276" w:type="dxa"/>
            <w:hideMark/>
          </w:tcPr>
          <w:p w14:paraId="3E5C65FF"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2526-022</w:t>
            </w:r>
          </w:p>
        </w:tc>
        <w:tc>
          <w:tcPr>
            <w:tcW w:w="8480" w:type="dxa"/>
          </w:tcPr>
          <w:p w14:paraId="79C1CA9D" w14:textId="77777777" w:rsidR="00F93247" w:rsidRPr="00F93247" w:rsidRDefault="00F93247" w:rsidP="00F93247">
            <w:pPr>
              <w:rPr>
                <w:rFonts w:eastAsia="Arial" w:cs="Calibri"/>
                <w:b/>
                <w:bCs/>
                <w:lang w:bidi="en-GB"/>
              </w:rPr>
            </w:pPr>
            <w:r w:rsidRPr="00F93247">
              <w:rPr>
                <w:rFonts w:eastAsia="Arial" w:cs="Calibri"/>
                <w:b/>
                <w:bCs/>
                <w:lang w:bidi="en-GB"/>
              </w:rPr>
              <w:t xml:space="preserve">VE80 DAY REPORT/COSTS </w:t>
            </w:r>
          </w:p>
          <w:p w14:paraId="3CD26224" w14:textId="77777777" w:rsidR="000E7438" w:rsidRDefault="000E7438" w:rsidP="00F93247">
            <w:pPr>
              <w:rPr>
                <w:rFonts w:eastAsia="Arial" w:cs="Calibri"/>
                <w:lang w:bidi="en-GB"/>
              </w:rPr>
            </w:pPr>
            <w:r>
              <w:rPr>
                <w:rFonts w:eastAsia="Arial" w:cs="Calibri"/>
                <w:lang w:bidi="en-GB"/>
              </w:rPr>
              <w:t xml:space="preserve">The chairman thanked Cllr. Ayling for all the work he </w:t>
            </w:r>
            <w:proofErr w:type="gramStart"/>
            <w:r>
              <w:rPr>
                <w:rFonts w:eastAsia="Arial" w:cs="Calibri"/>
                <w:lang w:bidi="en-GB"/>
              </w:rPr>
              <w:t>did on</w:t>
            </w:r>
            <w:proofErr w:type="gramEnd"/>
            <w:r>
              <w:rPr>
                <w:rFonts w:eastAsia="Arial" w:cs="Calibri"/>
                <w:lang w:bidi="en-GB"/>
              </w:rPr>
              <w:t xml:space="preserve"> organizing the day.</w:t>
            </w:r>
          </w:p>
          <w:p w14:paraId="25C69BB8" w14:textId="77777777" w:rsidR="000D42E8" w:rsidRDefault="000D42E8" w:rsidP="00F93247">
            <w:pPr>
              <w:rPr>
                <w:rFonts w:eastAsia="Arial" w:cs="Calibri"/>
                <w:lang w:bidi="en-GB"/>
              </w:rPr>
            </w:pPr>
          </w:p>
          <w:p w14:paraId="1A86E738" w14:textId="770710C7" w:rsidR="00F93247" w:rsidRPr="00F93247" w:rsidRDefault="000E7438" w:rsidP="00F93247">
            <w:pPr>
              <w:rPr>
                <w:rFonts w:eastAsia="Arial" w:cs="Calibri"/>
                <w:lang w:bidi="en-GB"/>
              </w:rPr>
            </w:pPr>
            <w:r>
              <w:rPr>
                <w:rFonts w:eastAsia="Arial" w:cs="Calibri"/>
                <w:lang w:bidi="en-GB"/>
              </w:rPr>
              <w:t>Cllr. Ayling reported that he believed that £504.45 had been spent on the day, with a £500 budget</w:t>
            </w:r>
            <w:r w:rsidR="000D42E8">
              <w:rPr>
                <w:rFonts w:eastAsia="Arial" w:cs="Calibri"/>
                <w:lang w:bidi="en-GB"/>
              </w:rPr>
              <w:t xml:space="preserve"> with a slight overspend. He had received </w:t>
            </w:r>
            <w:proofErr w:type="gramStart"/>
            <w:r w:rsidR="000D42E8">
              <w:rPr>
                <w:rFonts w:eastAsia="Arial" w:cs="Calibri"/>
                <w:lang w:bidi="en-GB"/>
              </w:rPr>
              <w:t>a number of</w:t>
            </w:r>
            <w:proofErr w:type="gramEnd"/>
            <w:r w:rsidR="000D42E8">
              <w:rPr>
                <w:rFonts w:eastAsia="Arial" w:cs="Calibri"/>
                <w:lang w:bidi="en-GB"/>
              </w:rPr>
              <w:t xml:space="preserve"> thank-</w:t>
            </w:r>
            <w:proofErr w:type="spellStart"/>
            <w:r w:rsidR="000D42E8">
              <w:rPr>
                <w:rFonts w:eastAsia="Arial" w:cs="Calibri"/>
                <w:lang w:bidi="en-GB"/>
              </w:rPr>
              <w:t>yous</w:t>
            </w:r>
            <w:proofErr w:type="spellEnd"/>
            <w:r w:rsidR="000D42E8">
              <w:rPr>
                <w:rFonts w:eastAsia="Arial" w:cs="Calibri"/>
                <w:lang w:bidi="en-GB"/>
              </w:rPr>
              <w:t xml:space="preserve"> for what was seen as a lovely day and seems to have gone down very well. The chairman was particularly proud of how well the children attending had behaved showing great respect for the purpose of the day.</w:t>
            </w:r>
          </w:p>
          <w:p w14:paraId="4460FE53" w14:textId="77777777" w:rsidR="00F93247" w:rsidRPr="00F93247" w:rsidRDefault="00F93247" w:rsidP="00F93247">
            <w:pPr>
              <w:rPr>
                <w:rFonts w:eastAsia="Arial" w:cs="Calibri"/>
                <w:b/>
                <w:bCs/>
                <w:lang w:bidi="en-GB"/>
              </w:rPr>
            </w:pPr>
          </w:p>
        </w:tc>
      </w:tr>
      <w:tr w:rsidR="00F93247" w:rsidRPr="00F93247" w14:paraId="238BB1B3" w14:textId="77777777" w:rsidTr="00F93247">
        <w:trPr>
          <w:trHeight w:val="455"/>
        </w:trPr>
        <w:tc>
          <w:tcPr>
            <w:tcW w:w="1276" w:type="dxa"/>
            <w:hideMark/>
          </w:tcPr>
          <w:p w14:paraId="0141FC52"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2526-023</w:t>
            </w:r>
          </w:p>
        </w:tc>
        <w:tc>
          <w:tcPr>
            <w:tcW w:w="8480" w:type="dxa"/>
          </w:tcPr>
          <w:p w14:paraId="5B798D89" w14:textId="77777777" w:rsidR="00F93247" w:rsidRPr="00F93247" w:rsidRDefault="00F93247" w:rsidP="00F93247">
            <w:pPr>
              <w:rPr>
                <w:rFonts w:eastAsia="Arial" w:cs="Calibri"/>
                <w:b/>
                <w:bCs/>
                <w:lang w:bidi="en-GB"/>
              </w:rPr>
            </w:pPr>
            <w:r w:rsidRPr="00F93247">
              <w:rPr>
                <w:rFonts w:eastAsia="Arial" w:cs="Calibri"/>
                <w:b/>
                <w:bCs/>
                <w:lang w:bidi="en-GB"/>
              </w:rPr>
              <w:t xml:space="preserve">PARISH DIVISION AMONGST COUNCILLORS </w:t>
            </w:r>
          </w:p>
          <w:p w14:paraId="6137A001" w14:textId="49E14C1D" w:rsidR="00F93247" w:rsidRDefault="007854A7" w:rsidP="00F93247">
            <w:pPr>
              <w:rPr>
                <w:rFonts w:eastAsia="Arial" w:cs="Calibri"/>
                <w:lang w:bidi="en-GB"/>
              </w:rPr>
            </w:pPr>
            <w:r>
              <w:rPr>
                <w:rFonts w:eastAsia="Arial" w:cs="Calibri"/>
                <w:lang w:bidi="en-GB"/>
              </w:rPr>
              <w:t xml:space="preserve">Cllr. Martin circulated his analysis of how the parish area could be shared between councillors to ensure it all got some attention. After discussion, it was </w:t>
            </w:r>
            <w:r>
              <w:rPr>
                <w:rFonts w:eastAsia="Arial" w:cs="Calibri"/>
                <w:b/>
                <w:bCs/>
                <w:lang w:bidi="en-GB"/>
              </w:rPr>
              <w:t xml:space="preserve">Agreed </w:t>
            </w:r>
            <w:r w:rsidRPr="007854A7">
              <w:rPr>
                <w:rFonts w:eastAsia="Arial" w:cs="Calibri"/>
                <w:lang w:bidi="en-GB"/>
              </w:rPr>
              <w:t>that</w:t>
            </w:r>
            <w:r>
              <w:rPr>
                <w:rFonts w:eastAsia="Arial" w:cs="Calibri"/>
                <w:lang w:bidi="en-GB"/>
              </w:rPr>
              <w:t xml:space="preserve"> the following allocation of highways between councillors: -</w:t>
            </w:r>
          </w:p>
          <w:p w14:paraId="0776B9AF" w14:textId="71AF6718" w:rsidR="007854A7" w:rsidRDefault="007854A7" w:rsidP="007854A7">
            <w:pPr>
              <w:pStyle w:val="ListParagraph"/>
              <w:numPr>
                <w:ilvl w:val="0"/>
                <w:numId w:val="18"/>
              </w:numPr>
              <w:rPr>
                <w:rFonts w:eastAsia="Arial" w:cs="Calibri"/>
                <w:lang w:bidi="en-GB"/>
              </w:rPr>
            </w:pPr>
            <w:r>
              <w:rPr>
                <w:rFonts w:eastAsia="Arial" w:cs="Calibri"/>
                <w:lang w:bidi="en-GB"/>
              </w:rPr>
              <w:t xml:space="preserve">Dart Bridge to Eggesford and </w:t>
            </w:r>
            <w:proofErr w:type="spellStart"/>
            <w:r>
              <w:rPr>
                <w:rFonts w:eastAsia="Arial" w:cs="Calibri"/>
                <w:lang w:bidi="en-GB"/>
              </w:rPr>
              <w:t>Chawleigh</w:t>
            </w:r>
            <w:proofErr w:type="spellEnd"/>
            <w:r w:rsidR="00952F05">
              <w:rPr>
                <w:rFonts w:eastAsia="Arial" w:cs="Calibri"/>
                <w:lang w:bidi="en-GB"/>
              </w:rPr>
              <w:t xml:space="preserve"> </w:t>
            </w:r>
            <w:r w:rsidR="00C01FB9">
              <w:rPr>
                <w:rFonts w:eastAsia="Arial" w:cs="Calibri"/>
                <w:lang w:bidi="en-GB"/>
              </w:rPr>
              <w:t xml:space="preserve">Week </w:t>
            </w:r>
            <w:r>
              <w:rPr>
                <w:rFonts w:eastAsia="Arial" w:cs="Calibri"/>
                <w:lang w:bidi="en-GB"/>
              </w:rPr>
              <w:t xml:space="preserve">Mill Cross to Moortown Cross and Station Hill. – </w:t>
            </w:r>
            <w:r>
              <w:rPr>
                <w:rFonts w:eastAsia="Arial" w:cs="Calibri"/>
                <w:b/>
                <w:bCs/>
                <w:lang w:bidi="en-GB"/>
              </w:rPr>
              <w:t>Cllr. Eginton</w:t>
            </w:r>
          </w:p>
          <w:p w14:paraId="4E3C35D5" w14:textId="6FF5D268" w:rsidR="007854A7" w:rsidRDefault="007854A7" w:rsidP="007854A7">
            <w:pPr>
              <w:pStyle w:val="ListParagraph"/>
              <w:numPr>
                <w:ilvl w:val="0"/>
                <w:numId w:val="18"/>
              </w:numPr>
              <w:rPr>
                <w:rFonts w:eastAsia="Arial" w:cs="Calibri"/>
                <w:lang w:bidi="en-GB"/>
              </w:rPr>
            </w:pPr>
            <w:r>
              <w:rPr>
                <w:rFonts w:eastAsia="Arial" w:cs="Calibri"/>
                <w:lang w:bidi="en-GB"/>
              </w:rPr>
              <w:lastRenderedPageBreak/>
              <w:t xml:space="preserve">Eggesford to </w:t>
            </w:r>
            <w:proofErr w:type="spellStart"/>
            <w:r>
              <w:rPr>
                <w:rFonts w:eastAsia="Arial" w:cs="Calibri"/>
                <w:lang w:bidi="en-GB"/>
              </w:rPr>
              <w:t>Nymet</w:t>
            </w:r>
            <w:proofErr w:type="spellEnd"/>
            <w:r>
              <w:rPr>
                <w:rFonts w:eastAsia="Arial" w:cs="Calibri"/>
                <w:lang w:bidi="en-GB"/>
              </w:rPr>
              <w:t xml:space="preserve"> Bridge Cross – </w:t>
            </w:r>
            <w:r>
              <w:rPr>
                <w:rFonts w:eastAsia="Arial" w:cs="Calibri"/>
                <w:b/>
                <w:bCs/>
                <w:lang w:bidi="en-GB"/>
              </w:rPr>
              <w:t>Cllr. Godley</w:t>
            </w:r>
          </w:p>
          <w:p w14:paraId="41A53BFD" w14:textId="38840B8C" w:rsidR="007854A7" w:rsidRDefault="007854A7" w:rsidP="007854A7">
            <w:pPr>
              <w:pStyle w:val="ListParagraph"/>
              <w:numPr>
                <w:ilvl w:val="0"/>
                <w:numId w:val="18"/>
              </w:numPr>
              <w:rPr>
                <w:rFonts w:eastAsia="Arial" w:cs="Calibri"/>
                <w:lang w:bidi="en-GB"/>
              </w:rPr>
            </w:pPr>
            <w:r>
              <w:rPr>
                <w:rFonts w:eastAsia="Arial" w:cs="Calibri"/>
                <w:lang w:bidi="en-GB"/>
              </w:rPr>
              <w:t xml:space="preserve">Eggesford to Hollow Tree Cross and Hollow Tree Cross to </w:t>
            </w:r>
            <w:proofErr w:type="spellStart"/>
            <w:r>
              <w:rPr>
                <w:rFonts w:eastAsia="Arial" w:cs="Calibri"/>
                <w:lang w:bidi="en-GB"/>
              </w:rPr>
              <w:t>Chulmleigh</w:t>
            </w:r>
            <w:proofErr w:type="spellEnd"/>
            <w:r>
              <w:rPr>
                <w:rFonts w:eastAsia="Arial" w:cs="Calibri"/>
                <w:lang w:bidi="en-GB"/>
              </w:rPr>
              <w:t xml:space="preserve"> Bridge and Darkie Lane – </w:t>
            </w:r>
            <w:r>
              <w:rPr>
                <w:rFonts w:eastAsia="Arial" w:cs="Calibri"/>
                <w:b/>
                <w:bCs/>
                <w:lang w:bidi="en-GB"/>
              </w:rPr>
              <w:t>Cllr. Cockram</w:t>
            </w:r>
            <w:r>
              <w:rPr>
                <w:rFonts w:eastAsia="Arial" w:cs="Calibri"/>
                <w:lang w:bidi="en-GB"/>
              </w:rPr>
              <w:t xml:space="preserve"> </w:t>
            </w:r>
          </w:p>
          <w:p w14:paraId="09C70D75" w14:textId="0FA0C4D6" w:rsidR="007854A7" w:rsidRDefault="007854A7" w:rsidP="007854A7">
            <w:pPr>
              <w:pStyle w:val="ListParagraph"/>
              <w:numPr>
                <w:ilvl w:val="0"/>
                <w:numId w:val="18"/>
              </w:numPr>
              <w:rPr>
                <w:rFonts w:eastAsia="Arial" w:cs="Calibri"/>
                <w:lang w:bidi="en-GB"/>
              </w:rPr>
            </w:pPr>
            <w:r>
              <w:rPr>
                <w:rFonts w:eastAsia="Arial" w:cs="Calibri"/>
                <w:lang w:bidi="en-GB"/>
              </w:rPr>
              <w:t xml:space="preserve">Hollow Tree Cross to </w:t>
            </w:r>
            <w:proofErr w:type="spellStart"/>
            <w:r>
              <w:rPr>
                <w:rFonts w:eastAsia="Arial" w:cs="Calibri"/>
                <w:lang w:bidi="en-GB"/>
              </w:rPr>
              <w:t>Labbetts</w:t>
            </w:r>
            <w:proofErr w:type="spellEnd"/>
            <w:r>
              <w:rPr>
                <w:rFonts w:eastAsia="Arial" w:cs="Calibri"/>
                <w:lang w:bidi="en-GB"/>
              </w:rPr>
              <w:t xml:space="preserve"> Cross and Back Lane – </w:t>
            </w:r>
            <w:r>
              <w:rPr>
                <w:rFonts w:eastAsia="Arial" w:cs="Calibri"/>
                <w:b/>
                <w:bCs/>
                <w:lang w:bidi="en-GB"/>
              </w:rPr>
              <w:t>Cllr. Martin</w:t>
            </w:r>
          </w:p>
          <w:p w14:paraId="512B8F06" w14:textId="46DA57C7" w:rsidR="007854A7" w:rsidRDefault="007854A7" w:rsidP="007854A7">
            <w:pPr>
              <w:pStyle w:val="ListParagraph"/>
              <w:numPr>
                <w:ilvl w:val="0"/>
                <w:numId w:val="18"/>
              </w:numPr>
              <w:rPr>
                <w:rFonts w:eastAsia="Arial" w:cs="Calibri"/>
                <w:lang w:bidi="en-GB"/>
              </w:rPr>
            </w:pPr>
            <w:proofErr w:type="spellStart"/>
            <w:r>
              <w:rPr>
                <w:rFonts w:eastAsia="Arial" w:cs="Calibri"/>
                <w:lang w:bidi="en-GB"/>
              </w:rPr>
              <w:t>L</w:t>
            </w:r>
            <w:r w:rsidR="00952F05">
              <w:rPr>
                <w:rFonts w:eastAsia="Arial" w:cs="Calibri"/>
                <w:lang w:bidi="en-GB"/>
              </w:rPr>
              <w:t>a</w:t>
            </w:r>
            <w:r>
              <w:rPr>
                <w:rFonts w:eastAsia="Arial" w:cs="Calibri"/>
                <w:lang w:bidi="en-GB"/>
              </w:rPr>
              <w:t>bbetts</w:t>
            </w:r>
            <w:proofErr w:type="spellEnd"/>
            <w:r>
              <w:rPr>
                <w:rFonts w:eastAsia="Arial" w:cs="Calibri"/>
                <w:lang w:bidi="en-GB"/>
              </w:rPr>
              <w:t xml:space="preserve"> Cross to Cobley L</w:t>
            </w:r>
            <w:r w:rsidR="00952F05">
              <w:rPr>
                <w:rFonts w:eastAsia="Arial" w:cs="Calibri"/>
                <w:lang w:bidi="en-GB"/>
              </w:rPr>
              <w:t>a</w:t>
            </w:r>
            <w:r>
              <w:rPr>
                <w:rFonts w:eastAsia="Arial" w:cs="Calibri"/>
                <w:lang w:bidi="en-GB"/>
              </w:rPr>
              <w:t>ne</w:t>
            </w:r>
            <w:r w:rsidR="00952F05">
              <w:rPr>
                <w:rFonts w:eastAsia="Arial" w:cs="Calibri"/>
                <w:lang w:bidi="en-GB"/>
              </w:rPr>
              <w:t xml:space="preserve"> and </w:t>
            </w:r>
            <w:proofErr w:type="spellStart"/>
            <w:r w:rsidR="00952F05">
              <w:rPr>
                <w:rFonts w:eastAsia="Arial" w:cs="Calibri"/>
                <w:lang w:bidi="en-GB"/>
              </w:rPr>
              <w:t>Labbetts</w:t>
            </w:r>
            <w:proofErr w:type="spellEnd"/>
            <w:r w:rsidR="00952F05">
              <w:rPr>
                <w:rFonts w:eastAsia="Arial" w:cs="Calibri"/>
                <w:lang w:bidi="en-GB"/>
              </w:rPr>
              <w:t xml:space="preserve"> Cross to </w:t>
            </w:r>
            <w:proofErr w:type="spellStart"/>
            <w:r w:rsidR="00952F05">
              <w:rPr>
                <w:rFonts w:eastAsia="Arial" w:cs="Calibri"/>
                <w:lang w:bidi="en-GB"/>
              </w:rPr>
              <w:t>Handsford</w:t>
            </w:r>
            <w:proofErr w:type="spellEnd"/>
            <w:r w:rsidR="00952F05">
              <w:rPr>
                <w:rFonts w:eastAsia="Arial" w:cs="Calibri"/>
                <w:lang w:bidi="en-GB"/>
              </w:rPr>
              <w:t xml:space="preserve"> Stream and Burridge Moor Cross to Cheldon Bridge – </w:t>
            </w:r>
            <w:r w:rsidR="00952F05">
              <w:rPr>
                <w:rFonts w:eastAsia="Arial" w:cs="Calibri"/>
                <w:b/>
                <w:bCs/>
                <w:lang w:bidi="en-GB"/>
              </w:rPr>
              <w:t>Cllr. Flavin</w:t>
            </w:r>
          </w:p>
          <w:p w14:paraId="0C75ED02" w14:textId="6DAE99F7" w:rsidR="00952F05" w:rsidRDefault="00952F05" w:rsidP="007854A7">
            <w:pPr>
              <w:pStyle w:val="ListParagraph"/>
              <w:numPr>
                <w:ilvl w:val="0"/>
                <w:numId w:val="18"/>
              </w:numPr>
              <w:rPr>
                <w:rFonts w:eastAsia="Arial" w:cs="Calibri"/>
                <w:lang w:bidi="en-GB"/>
              </w:rPr>
            </w:pPr>
            <w:proofErr w:type="spellStart"/>
            <w:r>
              <w:rPr>
                <w:rFonts w:eastAsia="Arial" w:cs="Calibri"/>
                <w:lang w:bidi="en-GB"/>
              </w:rPr>
              <w:t>Mounticombe</w:t>
            </w:r>
            <w:proofErr w:type="spellEnd"/>
            <w:r>
              <w:rPr>
                <w:rFonts w:eastAsia="Arial" w:cs="Calibri"/>
                <w:lang w:bidi="en-GB"/>
              </w:rPr>
              <w:t xml:space="preserve"> Lane to The Square and </w:t>
            </w:r>
            <w:proofErr w:type="spellStart"/>
            <w:r>
              <w:rPr>
                <w:rFonts w:eastAsia="Arial" w:cs="Calibri"/>
                <w:lang w:bidi="en-GB"/>
              </w:rPr>
              <w:t>Stonemill</w:t>
            </w:r>
            <w:proofErr w:type="spellEnd"/>
            <w:r>
              <w:rPr>
                <w:rFonts w:eastAsia="Arial" w:cs="Calibri"/>
                <w:lang w:bidi="en-GB"/>
              </w:rPr>
              <w:t xml:space="preserve"> Cross to </w:t>
            </w:r>
            <w:proofErr w:type="spellStart"/>
            <w:r>
              <w:rPr>
                <w:rFonts w:eastAsia="Arial" w:cs="Calibri"/>
                <w:lang w:bidi="en-GB"/>
              </w:rPr>
              <w:t>Labbetts</w:t>
            </w:r>
            <w:proofErr w:type="spellEnd"/>
            <w:r>
              <w:rPr>
                <w:rFonts w:eastAsia="Arial" w:cs="Calibri"/>
                <w:lang w:bidi="en-GB"/>
              </w:rPr>
              <w:t xml:space="preserve"> Cross and East Leigh Lane – </w:t>
            </w:r>
            <w:r>
              <w:rPr>
                <w:rFonts w:eastAsia="Arial" w:cs="Calibri"/>
                <w:b/>
                <w:bCs/>
                <w:lang w:bidi="en-GB"/>
              </w:rPr>
              <w:t>Cllr. Westaway</w:t>
            </w:r>
          </w:p>
          <w:p w14:paraId="13774A68" w14:textId="4E8FEB7E" w:rsidR="00952F05" w:rsidRPr="007854A7" w:rsidRDefault="00952F05" w:rsidP="007854A7">
            <w:pPr>
              <w:pStyle w:val="ListParagraph"/>
              <w:numPr>
                <w:ilvl w:val="0"/>
                <w:numId w:val="18"/>
              </w:numPr>
              <w:rPr>
                <w:rFonts w:eastAsia="Arial" w:cs="Calibri"/>
                <w:lang w:bidi="en-GB"/>
              </w:rPr>
            </w:pPr>
            <w:r>
              <w:rPr>
                <w:rFonts w:eastAsia="Arial" w:cs="Calibri"/>
                <w:lang w:bidi="en-GB"/>
              </w:rPr>
              <w:t xml:space="preserve">Shooting Lane and Southcott Cross to Hilltown and Southcott – </w:t>
            </w:r>
            <w:r>
              <w:rPr>
                <w:rFonts w:eastAsia="Arial" w:cs="Calibri"/>
                <w:b/>
                <w:bCs/>
                <w:lang w:bidi="en-GB"/>
              </w:rPr>
              <w:t>Cllr. Ayling</w:t>
            </w:r>
          </w:p>
          <w:p w14:paraId="2E02267F" w14:textId="77777777" w:rsidR="00F93247" w:rsidRPr="00F93247" w:rsidRDefault="00F93247" w:rsidP="00F93247">
            <w:pPr>
              <w:rPr>
                <w:rFonts w:eastAsia="Arial" w:cs="Calibri"/>
                <w:lang w:bidi="en-GB"/>
              </w:rPr>
            </w:pPr>
          </w:p>
        </w:tc>
      </w:tr>
      <w:tr w:rsidR="00F93247" w:rsidRPr="00F93247" w14:paraId="72085A2B" w14:textId="77777777" w:rsidTr="00F93247">
        <w:trPr>
          <w:trHeight w:val="455"/>
        </w:trPr>
        <w:tc>
          <w:tcPr>
            <w:tcW w:w="1276" w:type="dxa"/>
            <w:hideMark/>
          </w:tcPr>
          <w:p w14:paraId="412CF885" w14:textId="77777777" w:rsidR="00F93247" w:rsidRPr="00F93247" w:rsidRDefault="00F93247" w:rsidP="00F93247">
            <w:pPr>
              <w:spacing w:before="1"/>
              <w:jc w:val="center"/>
              <w:rPr>
                <w:rFonts w:eastAsia="Arial" w:cs="Calibri"/>
                <w:b/>
                <w:lang w:bidi="en-GB"/>
              </w:rPr>
            </w:pPr>
            <w:r w:rsidRPr="00F93247">
              <w:rPr>
                <w:rFonts w:eastAsia="Arial" w:cs="Calibri"/>
                <w:b/>
                <w:lang w:bidi="en-GB"/>
              </w:rPr>
              <w:lastRenderedPageBreak/>
              <w:t>2526-024</w:t>
            </w:r>
          </w:p>
        </w:tc>
        <w:tc>
          <w:tcPr>
            <w:tcW w:w="8480" w:type="dxa"/>
          </w:tcPr>
          <w:p w14:paraId="7546CDA5" w14:textId="77777777" w:rsidR="00F93247" w:rsidRPr="00F93247" w:rsidRDefault="00F93247" w:rsidP="00F93247">
            <w:pPr>
              <w:rPr>
                <w:rFonts w:eastAsia="Arial" w:cs="Calibri"/>
                <w:b/>
                <w:bCs/>
                <w:lang w:bidi="en-GB"/>
              </w:rPr>
            </w:pPr>
            <w:r w:rsidRPr="00F93247">
              <w:rPr>
                <w:rFonts w:eastAsia="Arial" w:cs="Calibri"/>
                <w:b/>
                <w:bCs/>
                <w:lang w:bidi="en-GB"/>
              </w:rPr>
              <w:t xml:space="preserve">BELLS CLOSE </w:t>
            </w:r>
          </w:p>
          <w:p w14:paraId="384C3026" w14:textId="4EA46466" w:rsidR="00F93247" w:rsidRPr="00F93247" w:rsidRDefault="00C01FB9" w:rsidP="00F93247">
            <w:pPr>
              <w:rPr>
                <w:rFonts w:eastAsia="Arial" w:cs="Calibri"/>
                <w:lang w:bidi="en-GB"/>
              </w:rPr>
            </w:pPr>
            <w:r>
              <w:rPr>
                <w:rFonts w:eastAsia="Arial" w:cs="Calibri"/>
                <w:lang w:bidi="en-GB"/>
              </w:rPr>
              <w:t xml:space="preserve">The rubbish had been cleared just after the last meeting. District Cllr. Keable had visited both the affected </w:t>
            </w:r>
            <w:proofErr w:type="spellStart"/>
            <w:r>
              <w:rPr>
                <w:rFonts w:eastAsia="Arial" w:cs="Calibri"/>
                <w:lang w:bidi="en-GB"/>
              </w:rPr>
              <w:t>neighbours</w:t>
            </w:r>
            <w:proofErr w:type="spellEnd"/>
            <w:r>
              <w:rPr>
                <w:rFonts w:eastAsia="Arial" w:cs="Calibri"/>
                <w:lang w:bidi="en-GB"/>
              </w:rPr>
              <w:t xml:space="preserve"> before the clearance with the result that </w:t>
            </w:r>
            <w:proofErr w:type="spellStart"/>
            <w:r>
              <w:rPr>
                <w:rFonts w:eastAsia="Arial" w:cs="Calibri"/>
                <w:lang w:bidi="en-GB"/>
              </w:rPr>
              <w:t>Stree</w:t>
            </w:r>
            <w:r w:rsidR="007A70D8">
              <w:rPr>
                <w:rFonts w:eastAsia="Arial" w:cs="Calibri"/>
                <w:lang w:bidi="en-GB"/>
              </w:rPr>
              <w:t>t</w:t>
            </w:r>
            <w:r>
              <w:rPr>
                <w:rFonts w:eastAsia="Arial" w:cs="Calibri"/>
                <w:lang w:bidi="en-GB"/>
              </w:rPr>
              <w:t>scene</w:t>
            </w:r>
            <w:proofErr w:type="spellEnd"/>
            <w:r>
              <w:rPr>
                <w:rFonts w:eastAsia="Arial" w:cs="Calibri"/>
                <w:lang w:bidi="en-GB"/>
              </w:rPr>
              <w:t xml:space="preserve"> had gone right through the garden clearing everything, including two full wheelie bins which were initially missed. A further visit had resulted in both </w:t>
            </w:r>
            <w:proofErr w:type="spellStart"/>
            <w:r>
              <w:rPr>
                <w:rFonts w:eastAsia="Arial" w:cs="Calibri"/>
                <w:lang w:bidi="en-GB"/>
              </w:rPr>
              <w:t>neighbours</w:t>
            </w:r>
            <w:proofErr w:type="spellEnd"/>
            <w:r>
              <w:rPr>
                <w:rFonts w:eastAsia="Arial" w:cs="Calibri"/>
                <w:lang w:bidi="en-GB"/>
              </w:rPr>
              <w:t xml:space="preserve"> being happy with things as they are </w:t>
            </w:r>
            <w:proofErr w:type="gramStart"/>
            <w:r>
              <w:rPr>
                <w:rFonts w:eastAsia="Arial" w:cs="Calibri"/>
                <w:lang w:bidi="en-GB"/>
              </w:rPr>
              <w:t>currently</w:t>
            </w:r>
            <w:proofErr w:type="gramEnd"/>
            <w:r>
              <w:rPr>
                <w:rFonts w:eastAsia="Arial" w:cs="Calibri"/>
                <w:lang w:bidi="en-GB"/>
              </w:rPr>
              <w:t xml:space="preserve"> especially the lack of flies and fruit flies which had been a nuisance before. Cllr. Keable will make further visits to ensure that this improvement continues in the future.</w:t>
            </w:r>
          </w:p>
          <w:p w14:paraId="5DDFE95C" w14:textId="77777777" w:rsidR="00F93247" w:rsidRPr="00F93247" w:rsidRDefault="00F93247" w:rsidP="00F93247">
            <w:pPr>
              <w:rPr>
                <w:rFonts w:eastAsia="Arial" w:cs="Calibri"/>
                <w:b/>
                <w:bCs/>
                <w:lang w:bidi="en-GB"/>
              </w:rPr>
            </w:pPr>
          </w:p>
        </w:tc>
      </w:tr>
      <w:tr w:rsidR="00F93247" w:rsidRPr="00F93247" w14:paraId="3F66D5E0" w14:textId="77777777" w:rsidTr="00F93247">
        <w:trPr>
          <w:trHeight w:val="455"/>
        </w:trPr>
        <w:tc>
          <w:tcPr>
            <w:tcW w:w="1276" w:type="dxa"/>
            <w:hideMark/>
          </w:tcPr>
          <w:p w14:paraId="4578051A"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2526-025</w:t>
            </w:r>
          </w:p>
        </w:tc>
        <w:tc>
          <w:tcPr>
            <w:tcW w:w="8480" w:type="dxa"/>
          </w:tcPr>
          <w:p w14:paraId="28689C6D" w14:textId="77777777" w:rsidR="00F93247" w:rsidRPr="00F93247" w:rsidRDefault="00F93247" w:rsidP="00F93247">
            <w:pPr>
              <w:rPr>
                <w:rFonts w:eastAsia="Arial" w:cs="Calibri"/>
                <w:b/>
                <w:bCs/>
                <w:lang w:bidi="en-GB"/>
              </w:rPr>
            </w:pPr>
            <w:r w:rsidRPr="00F93247">
              <w:rPr>
                <w:rFonts w:eastAsia="Arial" w:cs="Calibri"/>
                <w:b/>
                <w:bCs/>
                <w:lang w:bidi="en-GB"/>
              </w:rPr>
              <w:t xml:space="preserve">RURAL CRIME </w:t>
            </w:r>
          </w:p>
          <w:p w14:paraId="5045BD3D" w14:textId="6A5BAAFE" w:rsidR="00F93247" w:rsidRPr="00F93247" w:rsidRDefault="00F93247" w:rsidP="00F93247">
            <w:pPr>
              <w:rPr>
                <w:rFonts w:eastAsia="Arial" w:cs="Calibri"/>
                <w:lang w:bidi="en-GB"/>
              </w:rPr>
            </w:pPr>
            <w:r w:rsidRPr="00F93247">
              <w:rPr>
                <w:rFonts w:eastAsia="Arial" w:cs="Calibri"/>
                <w:lang w:bidi="en-GB"/>
              </w:rPr>
              <w:t xml:space="preserve">Cllr. Westaway </w:t>
            </w:r>
            <w:r w:rsidR="00A65955">
              <w:rPr>
                <w:rFonts w:eastAsia="Arial" w:cs="Calibri"/>
                <w:lang w:bidi="en-GB"/>
              </w:rPr>
              <w:t xml:space="preserve">reported that </w:t>
            </w:r>
            <w:r w:rsidRPr="00F93247">
              <w:rPr>
                <w:rFonts w:eastAsia="Arial" w:cs="Calibri"/>
                <w:lang w:bidi="en-GB"/>
              </w:rPr>
              <w:t xml:space="preserve">the property-marking day </w:t>
            </w:r>
            <w:r w:rsidR="00A65955">
              <w:rPr>
                <w:rFonts w:eastAsia="Arial" w:cs="Calibri"/>
                <w:lang w:bidi="en-GB"/>
              </w:rPr>
              <w:t>booked for</w:t>
            </w:r>
            <w:r w:rsidRPr="00F93247">
              <w:rPr>
                <w:rFonts w:eastAsia="Arial" w:cs="Calibri"/>
                <w:lang w:bidi="en-GB"/>
              </w:rPr>
              <w:t xml:space="preserve"> 27</w:t>
            </w:r>
            <w:r w:rsidRPr="00F93247">
              <w:rPr>
                <w:rFonts w:eastAsia="Arial" w:cs="Calibri"/>
                <w:vertAlign w:val="superscript"/>
                <w:lang w:bidi="en-GB"/>
              </w:rPr>
              <w:t>th</w:t>
            </w:r>
            <w:r w:rsidRPr="00F93247">
              <w:rPr>
                <w:rFonts w:eastAsia="Arial" w:cs="Calibri"/>
                <w:lang w:bidi="en-GB"/>
              </w:rPr>
              <w:t xml:space="preserve"> May 2025</w:t>
            </w:r>
            <w:r w:rsidR="00A65955">
              <w:rPr>
                <w:rFonts w:eastAsia="Arial" w:cs="Calibri"/>
                <w:lang w:bidi="en-GB"/>
              </w:rPr>
              <w:t xml:space="preserve"> had been postponed at the last minute due to unforeseen circumstances. This would be re-booked later in the summer.</w:t>
            </w:r>
          </w:p>
          <w:p w14:paraId="1E79BD7B" w14:textId="77777777" w:rsidR="00F93247" w:rsidRPr="00F93247" w:rsidRDefault="00F93247" w:rsidP="00F93247">
            <w:pPr>
              <w:rPr>
                <w:rFonts w:eastAsia="Arial" w:cs="Calibri"/>
                <w:b/>
                <w:bCs/>
                <w:lang w:bidi="en-GB"/>
              </w:rPr>
            </w:pPr>
          </w:p>
        </w:tc>
      </w:tr>
      <w:tr w:rsidR="00F93247" w:rsidRPr="00F93247" w14:paraId="7CB86573" w14:textId="77777777" w:rsidTr="00F93247">
        <w:trPr>
          <w:trHeight w:val="455"/>
        </w:trPr>
        <w:tc>
          <w:tcPr>
            <w:tcW w:w="1276" w:type="dxa"/>
            <w:hideMark/>
          </w:tcPr>
          <w:p w14:paraId="6727C312"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2526-026</w:t>
            </w:r>
          </w:p>
        </w:tc>
        <w:tc>
          <w:tcPr>
            <w:tcW w:w="8480" w:type="dxa"/>
          </w:tcPr>
          <w:p w14:paraId="7B737B6D" w14:textId="77777777" w:rsidR="00F93247" w:rsidRPr="00F93247" w:rsidRDefault="00F93247" w:rsidP="00F93247">
            <w:pPr>
              <w:rPr>
                <w:rFonts w:eastAsia="Arial" w:cs="Calibri"/>
                <w:b/>
                <w:bCs/>
                <w:lang w:bidi="en-GB"/>
              </w:rPr>
            </w:pPr>
            <w:r w:rsidRPr="00F93247">
              <w:rPr>
                <w:rFonts w:eastAsia="Arial" w:cs="Calibri"/>
                <w:b/>
                <w:bCs/>
                <w:lang w:bidi="en-GB"/>
              </w:rPr>
              <w:t>COUNCILLOR CO-OPTION</w:t>
            </w:r>
          </w:p>
          <w:p w14:paraId="18530866" w14:textId="5D42B71E" w:rsidR="00F93247" w:rsidRPr="00F93247" w:rsidRDefault="00A65955" w:rsidP="00F93247">
            <w:pPr>
              <w:rPr>
                <w:rFonts w:eastAsia="Arial" w:cs="Calibri"/>
                <w:lang w:bidi="en-GB"/>
              </w:rPr>
            </w:pPr>
            <w:r>
              <w:rPr>
                <w:rFonts w:eastAsia="Arial" w:cs="Calibri"/>
                <w:lang w:bidi="en-GB"/>
              </w:rPr>
              <w:t xml:space="preserve">There were no suggestions </w:t>
            </w:r>
            <w:proofErr w:type="gramStart"/>
            <w:r>
              <w:rPr>
                <w:rFonts w:eastAsia="Arial" w:cs="Calibri"/>
                <w:lang w:bidi="en-GB"/>
              </w:rPr>
              <w:t>on</w:t>
            </w:r>
            <w:proofErr w:type="gramEnd"/>
            <w:r>
              <w:rPr>
                <w:rFonts w:eastAsia="Arial" w:cs="Calibri"/>
                <w:lang w:bidi="en-GB"/>
              </w:rPr>
              <w:t xml:space="preserve"> potential candidates for the two vacancies.</w:t>
            </w:r>
          </w:p>
          <w:p w14:paraId="4475F803" w14:textId="77777777" w:rsidR="00F93247" w:rsidRPr="00F93247" w:rsidRDefault="00F93247" w:rsidP="00F93247">
            <w:pPr>
              <w:rPr>
                <w:rFonts w:eastAsia="Arial" w:cs="Calibri"/>
                <w:b/>
                <w:bCs/>
                <w:lang w:bidi="en-GB"/>
              </w:rPr>
            </w:pPr>
          </w:p>
        </w:tc>
      </w:tr>
      <w:tr w:rsidR="00F93247" w:rsidRPr="00F93247" w14:paraId="27AE5BF1" w14:textId="77777777" w:rsidTr="00F93247">
        <w:trPr>
          <w:trHeight w:val="455"/>
        </w:trPr>
        <w:tc>
          <w:tcPr>
            <w:tcW w:w="1276" w:type="dxa"/>
            <w:hideMark/>
          </w:tcPr>
          <w:p w14:paraId="4918EF3A"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2526-027</w:t>
            </w:r>
          </w:p>
        </w:tc>
        <w:tc>
          <w:tcPr>
            <w:tcW w:w="8480" w:type="dxa"/>
          </w:tcPr>
          <w:p w14:paraId="5C9E670D" w14:textId="77777777" w:rsidR="00F93247" w:rsidRPr="00F93247" w:rsidRDefault="00F93247" w:rsidP="00F93247">
            <w:pPr>
              <w:rPr>
                <w:rFonts w:eastAsia="Arial" w:cs="Calibri"/>
                <w:b/>
                <w:bCs/>
                <w:lang w:bidi="en-GB"/>
              </w:rPr>
            </w:pPr>
            <w:r w:rsidRPr="00F93247">
              <w:rPr>
                <w:rFonts w:eastAsia="Arial" w:cs="Calibri"/>
                <w:b/>
                <w:bCs/>
                <w:lang w:bidi="en-GB"/>
              </w:rPr>
              <w:t>PUBLIC RIGHTS OF WAY (PROW)</w:t>
            </w:r>
          </w:p>
          <w:p w14:paraId="43E4358A" w14:textId="3E3E43CB" w:rsidR="00F93247" w:rsidRPr="00F93247" w:rsidRDefault="00A65955" w:rsidP="00F93247">
            <w:pPr>
              <w:numPr>
                <w:ilvl w:val="0"/>
                <w:numId w:val="14"/>
              </w:numPr>
              <w:spacing w:line="268" w:lineRule="exact"/>
              <w:rPr>
                <w:rFonts w:eastAsia="Arial" w:cs="Calibri"/>
                <w:lang w:bidi="en-GB"/>
              </w:rPr>
            </w:pPr>
            <w:r>
              <w:rPr>
                <w:rFonts w:eastAsia="Arial" w:cs="Calibri"/>
                <w:lang w:bidi="en-GB"/>
              </w:rPr>
              <w:t>There were no candidates for the parish council PROW representative.</w:t>
            </w:r>
          </w:p>
          <w:p w14:paraId="24E6C47A" w14:textId="214B24FB" w:rsidR="00F93247" w:rsidRPr="00F93247" w:rsidRDefault="00A65955" w:rsidP="00F93247">
            <w:pPr>
              <w:numPr>
                <w:ilvl w:val="0"/>
                <w:numId w:val="14"/>
              </w:numPr>
              <w:spacing w:line="268" w:lineRule="exact"/>
              <w:rPr>
                <w:rFonts w:eastAsia="Arial" w:cs="Calibri"/>
                <w:lang w:bidi="en-GB"/>
              </w:rPr>
            </w:pPr>
            <w:r>
              <w:rPr>
                <w:rFonts w:eastAsia="Arial" w:cs="Calibri"/>
                <w:lang w:bidi="en-GB"/>
              </w:rPr>
              <w:t xml:space="preserve">Linked to a) there was the question of whether the strimmer should be given back to DCC. </w:t>
            </w:r>
            <w:proofErr w:type="gramStart"/>
            <w:r>
              <w:rPr>
                <w:rFonts w:eastAsia="Arial" w:cs="Calibri"/>
                <w:lang w:bidi="en-GB"/>
              </w:rPr>
              <w:t>On the basis of</w:t>
            </w:r>
            <w:proofErr w:type="gramEnd"/>
            <w:r>
              <w:rPr>
                <w:rFonts w:eastAsia="Arial" w:cs="Calibri"/>
                <w:lang w:bidi="en-GB"/>
              </w:rPr>
              <w:t xml:space="preserve"> the unlikely recruitment of someone to look after the PROWs, on a proposal by the chairman, </w:t>
            </w:r>
            <w:r w:rsidR="007D1E5D">
              <w:rPr>
                <w:rFonts w:eastAsia="Arial" w:cs="Calibri"/>
                <w:lang w:bidi="en-GB"/>
              </w:rPr>
              <w:t xml:space="preserve">seconded by Cllr. Ayling, </w:t>
            </w:r>
            <w:r>
              <w:rPr>
                <w:rFonts w:eastAsia="Arial" w:cs="Calibri"/>
                <w:lang w:bidi="en-GB"/>
              </w:rPr>
              <w:t xml:space="preserve">it was </w:t>
            </w:r>
            <w:r w:rsidRPr="00A65955">
              <w:rPr>
                <w:rFonts w:eastAsia="Arial" w:cs="Calibri"/>
                <w:b/>
                <w:bCs/>
                <w:lang w:bidi="en-GB"/>
              </w:rPr>
              <w:t>Resolved</w:t>
            </w:r>
            <w:r>
              <w:rPr>
                <w:rFonts w:eastAsia="Arial" w:cs="Calibri"/>
                <w:lang w:bidi="en-GB"/>
              </w:rPr>
              <w:t xml:space="preserve"> to return the strimmer to DCC.</w:t>
            </w:r>
            <w:r w:rsidR="007D1E5D">
              <w:rPr>
                <w:rFonts w:eastAsia="Arial" w:cs="Calibri"/>
                <w:lang w:bidi="en-GB"/>
              </w:rPr>
              <w:t xml:space="preserve"> </w:t>
            </w:r>
            <w:r w:rsidR="007A70D8">
              <w:rPr>
                <w:rFonts w:eastAsia="Arial" w:cs="Calibri"/>
                <w:lang w:bidi="en-GB"/>
              </w:rPr>
              <w:t>Cllr. Ayling</w:t>
            </w:r>
            <w:r w:rsidR="007D1E5D">
              <w:rPr>
                <w:rFonts w:eastAsia="Arial" w:cs="Calibri"/>
                <w:lang w:bidi="en-GB"/>
              </w:rPr>
              <w:t xml:space="preserve"> would organize the </w:t>
            </w:r>
            <w:r w:rsidR="007A70D8">
              <w:rPr>
                <w:rFonts w:eastAsia="Arial" w:cs="Calibri"/>
                <w:lang w:bidi="en-GB"/>
              </w:rPr>
              <w:t>return of the strimmer</w:t>
            </w:r>
            <w:r w:rsidR="007D1E5D">
              <w:rPr>
                <w:rFonts w:eastAsia="Arial" w:cs="Calibri"/>
                <w:lang w:bidi="en-GB"/>
              </w:rPr>
              <w:t>.</w:t>
            </w:r>
          </w:p>
          <w:p w14:paraId="440C51E3" w14:textId="77777777" w:rsidR="00F93247" w:rsidRPr="00F93247" w:rsidRDefault="00F93247" w:rsidP="00F93247">
            <w:pPr>
              <w:rPr>
                <w:rFonts w:eastAsia="Arial" w:cs="Calibri"/>
                <w:b/>
                <w:bCs/>
                <w:lang w:bidi="en-GB"/>
              </w:rPr>
            </w:pPr>
          </w:p>
        </w:tc>
      </w:tr>
      <w:tr w:rsidR="00F93247" w:rsidRPr="00F93247" w14:paraId="5EB704E8" w14:textId="77777777" w:rsidTr="00F93247">
        <w:trPr>
          <w:trHeight w:val="455"/>
        </w:trPr>
        <w:tc>
          <w:tcPr>
            <w:tcW w:w="1276" w:type="dxa"/>
            <w:hideMark/>
          </w:tcPr>
          <w:p w14:paraId="6709E44C" w14:textId="498B4B10" w:rsidR="00F93247" w:rsidRPr="00F93247" w:rsidRDefault="00A65955" w:rsidP="00F93247">
            <w:pPr>
              <w:spacing w:before="1"/>
              <w:jc w:val="center"/>
              <w:rPr>
                <w:rFonts w:eastAsia="Arial" w:cs="Calibri"/>
                <w:b/>
                <w:lang w:bidi="en-GB"/>
              </w:rPr>
            </w:pPr>
            <w:r>
              <w:rPr>
                <w:rFonts w:eastAsia="Arial" w:cs="Calibri"/>
                <w:b/>
                <w:lang w:bidi="en-GB"/>
              </w:rPr>
              <w:t xml:space="preserve"> </w:t>
            </w:r>
            <w:r w:rsidR="00F93247" w:rsidRPr="00F93247">
              <w:rPr>
                <w:rFonts w:eastAsia="Arial" w:cs="Calibri"/>
                <w:b/>
                <w:lang w:bidi="en-GB"/>
              </w:rPr>
              <w:t>2526-028</w:t>
            </w:r>
          </w:p>
        </w:tc>
        <w:tc>
          <w:tcPr>
            <w:tcW w:w="8480" w:type="dxa"/>
          </w:tcPr>
          <w:p w14:paraId="018816D9" w14:textId="77777777" w:rsidR="00F93247" w:rsidRPr="00F93247" w:rsidRDefault="00F93247" w:rsidP="00F93247">
            <w:pPr>
              <w:rPr>
                <w:rFonts w:eastAsia="Arial" w:cs="Calibri"/>
                <w:b/>
                <w:bCs/>
                <w:lang w:bidi="en-GB"/>
              </w:rPr>
            </w:pPr>
            <w:r w:rsidRPr="00F93247">
              <w:rPr>
                <w:rFonts w:eastAsia="Arial" w:cs="Calibri"/>
                <w:b/>
                <w:bCs/>
                <w:lang w:bidi="en-GB"/>
              </w:rPr>
              <w:t xml:space="preserve">JUBILEE HALL WATER </w:t>
            </w:r>
          </w:p>
          <w:p w14:paraId="5CE13123" w14:textId="42D6AA54" w:rsidR="00F93247" w:rsidRPr="00F93247" w:rsidRDefault="007D1E5D" w:rsidP="00F93247">
            <w:pPr>
              <w:rPr>
                <w:rFonts w:eastAsia="Arial" w:cs="Calibri"/>
                <w:lang w:bidi="en-GB"/>
              </w:rPr>
            </w:pPr>
            <w:r>
              <w:rPr>
                <w:rFonts w:eastAsia="Arial" w:cs="Calibri"/>
                <w:lang w:bidi="en-GB"/>
              </w:rPr>
              <w:t>The next water bill had not yet been received, so this would have to wait until it came.</w:t>
            </w:r>
          </w:p>
          <w:p w14:paraId="4626EF4C" w14:textId="77777777" w:rsidR="00F93247" w:rsidRPr="00F93247" w:rsidRDefault="00F93247" w:rsidP="00F93247">
            <w:pPr>
              <w:rPr>
                <w:rFonts w:eastAsia="Arial" w:cs="Calibri"/>
                <w:b/>
                <w:bCs/>
                <w:lang w:bidi="en-GB"/>
              </w:rPr>
            </w:pPr>
          </w:p>
        </w:tc>
      </w:tr>
      <w:tr w:rsidR="00F93247" w:rsidRPr="00F93247" w14:paraId="509063E0" w14:textId="77777777" w:rsidTr="00F93247">
        <w:trPr>
          <w:trHeight w:val="455"/>
        </w:trPr>
        <w:tc>
          <w:tcPr>
            <w:tcW w:w="1276" w:type="dxa"/>
            <w:hideMark/>
          </w:tcPr>
          <w:p w14:paraId="2E44315E"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2526-029</w:t>
            </w:r>
          </w:p>
        </w:tc>
        <w:tc>
          <w:tcPr>
            <w:tcW w:w="8480" w:type="dxa"/>
          </w:tcPr>
          <w:p w14:paraId="0926AB02" w14:textId="77777777" w:rsidR="00F93247" w:rsidRPr="00F93247" w:rsidRDefault="00F93247" w:rsidP="00F93247">
            <w:pPr>
              <w:rPr>
                <w:rFonts w:eastAsia="Arial" w:cs="Calibri"/>
                <w:b/>
                <w:bCs/>
                <w:lang w:bidi="en-GB"/>
              </w:rPr>
            </w:pPr>
            <w:r w:rsidRPr="00F93247">
              <w:rPr>
                <w:rFonts w:eastAsia="Arial" w:cs="Calibri"/>
                <w:b/>
                <w:bCs/>
                <w:lang w:bidi="en-GB"/>
              </w:rPr>
              <w:t xml:space="preserve">WELCOME BOOK UPDATE </w:t>
            </w:r>
          </w:p>
          <w:p w14:paraId="2B7B269F" w14:textId="7F875A5F" w:rsidR="00F93247" w:rsidRPr="00F93247" w:rsidRDefault="007D1E5D" w:rsidP="00F93247">
            <w:pPr>
              <w:rPr>
                <w:rFonts w:eastAsia="Arial" w:cs="Calibri"/>
                <w:lang w:bidi="en-GB"/>
              </w:rPr>
            </w:pPr>
            <w:r>
              <w:rPr>
                <w:rFonts w:eastAsia="Arial" w:cs="Calibri"/>
                <w:lang w:bidi="en-GB"/>
              </w:rPr>
              <w:t>Cllr. Ayling reported that 250 had been produced and circulated. It was now apparent that some of the information on this had to be updated. He had prepared a revised version which would be sent to the chairman to print off a few copies of the new version.</w:t>
            </w:r>
          </w:p>
          <w:p w14:paraId="2E8572C3" w14:textId="77777777" w:rsidR="00F93247" w:rsidRPr="00F93247" w:rsidRDefault="00F93247" w:rsidP="00F93247">
            <w:pPr>
              <w:rPr>
                <w:rFonts w:eastAsia="Arial" w:cs="Calibri"/>
                <w:b/>
                <w:bCs/>
                <w:lang w:bidi="en-GB"/>
              </w:rPr>
            </w:pPr>
          </w:p>
        </w:tc>
      </w:tr>
      <w:tr w:rsidR="00F93247" w:rsidRPr="00F93247" w14:paraId="5EBAA80F" w14:textId="77777777" w:rsidTr="00F93247">
        <w:trPr>
          <w:trHeight w:val="455"/>
        </w:trPr>
        <w:tc>
          <w:tcPr>
            <w:tcW w:w="1276" w:type="dxa"/>
            <w:hideMark/>
          </w:tcPr>
          <w:p w14:paraId="4E547BB0"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2526-030</w:t>
            </w:r>
          </w:p>
        </w:tc>
        <w:tc>
          <w:tcPr>
            <w:tcW w:w="8480" w:type="dxa"/>
          </w:tcPr>
          <w:p w14:paraId="1A19FDAF" w14:textId="77777777" w:rsidR="00F93247" w:rsidRPr="00F93247" w:rsidRDefault="00F93247" w:rsidP="00F93247">
            <w:pPr>
              <w:rPr>
                <w:rFonts w:eastAsia="Arial" w:cs="Calibri"/>
                <w:b/>
                <w:bCs/>
                <w:lang w:bidi="en-GB"/>
              </w:rPr>
            </w:pPr>
            <w:r w:rsidRPr="00F93247">
              <w:rPr>
                <w:rFonts w:eastAsia="Arial" w:cs="Calibri"/>
                <w:b/>
                <w:bCs/>
                <w:lang w:bidi="en-GB"/>
              </w:rPr>
              <w:t xml:space="preserve">GRANT APPLICATION - HOSPICECARE </w:t>
            </w:r>
          </w:p>
          <w:p w14:paraId="489B4992" w14:textId="77777777" w:rsidR="007D1E5D" w:rsidRDefault="007D1E5D" w:rsidP="00F93247">
            <w:pPr>
              <w:rPr>
                <w:rFonts w:eastAsia="Arial" w:cs="Calibri"/>
                <w:lang w:bidi="en-GB"/>
              </w:rPr>
            </w:pPr>
            <w:r>
              <w:rPr>
                <w:rFonts w:eastAsia="Arial" w:cs="Calibri"/>
                <w:lang w:bidi="en-GB"/>
              </w:rPr>
              <w:t xml:space="preserve">On a proposal by the chairman, seconded by Cllr. Flavin, it was </w:t>
            </w:r>
            <w:r>
              <w:rPr>
                <w:rFonts w:eastAsia="Arial" w:cs="Calibri"/>
                <w:b/>
                <w:bCs/>
                <w:lang w:bidi="en-GB"/>
              </w:rPr>
              <w:t>Resolved</w:t>
            </w:r>
            <w:r>
              <w:rPr>
                <w:rFonts w:eastAsia="Arial" w:cs="Calibri"/>
                <w:lang w:bidi="en-GB"/>
              </w:rPr>
              <w:t xml:space="preserve"> that the grant would not be paid because the applicant was Exeter-based which would not provide a service to the people of </w:t>
            </w:r>
            <w:proofErr w:type="spellStart"/>
            <w:r>
              <w:rPr>
                <w:rFonts w:eastAsia="Arial" w:cs="Calibri"/>
                <w:lang w:bidi="en-GB"/>
              </w:rPr>
              <w:t>Chawleigh</w:t>
            </w:r>
            <w:proofErr w:type="spellEnd"/>
            <w:r>
              <w:rPr>
                <w:rFonts w:eastAsia="Arial" w:cs="Calibri"/>
                <w:lang w:bidi="en-GB"/>
              </w:rPr>
              <w:t xml:space="preserve">. </w:t>
            </w:r>
          </w:p>
          <w:p w14:paraId="7225E7E1" w14:textId="2B536BE1" w:rsidR="00F93247" w:rsidRPr="00F93247" w:rsidRDefault="007D1E5D" w:rsidP="00F93247">
            <w:pPr>
              <w:rPr>
                <w:rFonts w:eastAsia="Arial" w:cs="Calibri"/>
                <w:lang w:bidi="en-GB"/>
              </w:rPr>
            </w:pPr>
            <w:r>
              <w:rPr>
                <w:rFonts w:eastAsia="Arial" w:cs="Calibri"/>
                <w:lang w:bidi="en-GB"/>
              </w:rPr>
              <w:t>A review</w:t>
            </w:r>
            <w:r w:rsidR="006F7BB5">
              <w:rPr>
                <w:rFonts w:eastAsia="Arial" w:cs="Calibri"/>
                <w:lang w:bidi="en-GB"/>
              </w:rPr>
              <w:t xml:space="preserve"> of</w:t>
            </w:r>
            <w:r>
              <w:rPr>
                <w:rFonts w:eastAsia="Arial" w:cs="Calibri"/>
                <w:lang w:bidi="en-GB"/>
              </w:rPr>
              <w:t xml:space="preserve"> the </w:t>
            </w:r>
            <w:r w:rsidR="006F7BB5">
              <w:rPr>
                <w:rFonts w:eastAsia="Arial" w:cs="Calibri"/>
                <w:lang w:bidi="en-GB"/>
              </w:rPr>
              <w:t>overall finance</w:t>
            </w:r>
            <w:r>
              <w:rPr>
                <w:rFonts w:eastAsia="Arial" w:cs="Calibri"/>
                <w:lang w:bidi="en-GB"/>
              </w:rPr>
              <w:t xml:space="preserve"> available for grants </w:t>
            </w:r>
            <w:proofErr w:type="gramStart"/>
            <w:r>
              <w:rPr>
                <w:rFonts w:eastAsia="Arial" w:cs="Calibri"/>
                <w:lang w:bidi="en-GB"/>
              </w:rPr>
              <w:t>would</w:t>
            </w:r>
            <w:proofErr w:type="gramEnd"/>
            <w:r>
              <w:rPr>
                <w:rFonts w:eastAsia="Arial" w:cs="Calibri"/>
                <w:lang w:bidi="en-GB"/>
              </w:rPr>
              <w:t xml:space="preserve"> be on the agenda for the next meeting.</w:t>
            </w:r>
          </w:p>
          <w:p w14:paraId="333DA39E" w14:textId="77777777" w:rsidR="00F93247" w:rsidRPr="00F93247" w:rsidRDefault="00F93247" w:rsidP="00F93247">
            <w:pPr>
              <w:rPr>
                <w:rFonts w:eastAsia="Arial" w:cs="Calibri"/>
                <w:b/>
                <w:bCs/>
                <w:lang w:bidi="en-GB"/>
              </w:rPr>
            </w:pPr>
          </w:p>
        </w:tc>
      </w:tr>
      <w:tr w:rsidR="00F93247" w:rsidRPr="00F93247" w14:paraId="482B833F" w14:textId="77777777" w:rsidTr="00F93247">
        <w:trPr>
          <w:trHeight w:val="455"/>
        </w:trPr>
        <w:tc>
          <w:tcPr>
            <w:tcW w:w="1276" w:type="dxa"/>
            <w:hideMark/>
          </w:tcPr>
          <w:p w14:paraId="39CE221D" w14:textId="77777777" w:rsidR="00F93247" w:rsidRPr="00F93247" w:rsidRDefault="00F93247" w:rsidP="00F93247">
            <w:pPr>
              <w:spacing w:before="1"/>
              <w:jc w:val="center"/>
              <w:rPr>
                <w:rFonts w:eastAsia="Arial" w:cs="Calibri"/>
                <w:b/>
                <w:lang w:bidi="en-GB"/>
              </w:rPr>
            </w:pPr>
            <w:r w:rsidRPr="00F93247">
              <w:rPr>
                <w:rFonts w:eastAsia="Arial" w:cs="Calibri"/>
                <w:b/>
                <w:lang w:bidi="en-GB"/>
              </w:rPr>
              <w:lastRenderedPageBreak/>
              <w:t>2526-031</w:t>
            </w:r>
          </w:p>
        </w:tc>
        <w:tc>
          <w:tcPr>
            <w:tcW w:w="8480" w:type="dxa"/>
          </w:tcPr>
          <w:p w14:paraId="33FF8422" w14:textId="77777777" w:rsidR="00F93247" w:rsidRPr="00F93247" w:rsidRDefault="00F93247" w:rsidP="00F93247">
            <w:pPr>
              <w:rPr>
                <w:rFonts w:eastAsia="Arial" w:cs="Calibri"/>
                <w:b/>
                <w:bCs/>
                <w:lang w:bidi="en-GB"/>
              </w:rPr>
            </w:pPr>
            <w:r w:rsidRPr="00F93247">
              <w:rPr>
                <w:rFonts w:eastAsia="Arial" w:cs="Calibri"/>
                <w:b/>
                <w:bCs/>
                <w:lang w:bidi="en-GB"/>
              </w:rPr>
              <w:t>REPLACEMENT PLAY EQUIPMENT</w:t>
            </w:r>
          </w:p>
          <w:p w14:paraId="6C7CDEC5" w14:textId="3A93BEAF" w:rsidR="00F93247" w:rsidRPr="00F93247" w:rsidRDefault="007D1E5D" w:rsidP="00F93247">
            <w:pPr>
              <w:rPr>
                <w:rFonts w:eastAsia="Arial" w:cs="Calibri"/>
                <w:b/>
                <w:bCs/>
                <w:lang w:bidi="en-GB"/>
              </w:rPr>
            </w:pPr>
            <w:r>
              <w:rPr>
                <w:rFonts w:eastAsia="Arial" w:cs="Calibri"/>
                <w:lang w:bidi="en-GB"/>
              </w:rPr>
              <w:t xml:space="preserve">Cllr. Cockram </w:t>
            </w:r>
            <w:r w:rsidR="006F7BB5">
              <w:rPr>
                <w:rFonts w:eastAsia="Arial" w:cs="Calibri"/>
                <w:lang w:bidi="en-GB"/>
              </w:rPr>
              <w:t xml:space="preserve">had sent an application to Tesco for grant </w:t>
            </w:r>
            <w:proofErr w:type="gramStart"/>
            <w:r w:rsidR="006F7BB5">
              <w:rPr>
                <w:rFonts w:eastAsia="Arial" w:cs="Calibri"/>
                <w:lang w:bidi="en-GB"/>
              </w:rPr>
              <w:t>towards</w:t>
            </w:r>
            <w:proofErr w:type="gramEnd"/>
            <w:r w:rsidR="006F7BB5">
              <w:rPr>
                <w:rFonts w:eastAsia="Arial" w:cs="Calibri"/>
                <w:lang w:bidi="en-GB"/>
              </w:rPr>
              <w:t xml:space="preserve"> the proposed new equipment and there would be a chance for children to choose what was wanted from various potential suppliers by means of a questionnaire. The aim would be to apply for Lottery funding with some evidence of consultation to back it up.</w:t>
            </w:r>
          </w:p>
          <w:p w14:paraId="0D7B2448" w14:textId="77777777" w:rsidR="00F93247" w:rsidRPr="00F93247" w:rsidRDefault="00F93247" w:rsidP="00F93247">
            <w:pPr>
              <w:rPr>
                <w:rFonts w:eastAsia="Arial" w:cs="Calibri"/>
                <w:b/>
                <w:bCs/>
                <w:lang w:bidi="en-GB"/>
              </w:rPr>
            </w:pPr>
          </w:p>
        </w:tc>
      </w:tr>
      <w:tr w:rsidR="00F93247" w:rsidRPr="00F93247" w14:paraId="7E0E9204" w14:textId="77777777" w:rsidTr="00F93247">
        <w:trPr>
          <w:trHeight w:val="455"/>
        </w:trPr>
        <w:tc>
          <w:tcPr>
            <w:tcW w:w="1276" w:type="dxa"/>
            <w:hideMark/>
          </w:tcPr>
          <w:p w14:paraId="4856DE5B"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2526-032</w:t>
            </w:r>
          </w:p>
        </w:tc>
        <w:tc>
          <w:tcPr>
            <w:tcW w:w="8480" w:type="dxa"/>
          </w:tcPr>
          <w:p w14:paraId="479D1410" w14:textId="77777777" w:rsidR="00F93247" w:rsidRPr="00F93247" w:rsidRDefault="00F93247" w:rsidP="00F93247">
            <w:pPr>
              <w:rPr>
                <w:rFonts w:eastAsia="Arial" w:cs="Calibri"/>
                <w:b/>
                <w:bCs/>
                <w:lang w:bidi="en-GB"/>
              </w:rPr>
            </w:pPr>
            <w:r w:rsidRPr="00F93247">
              <w:rPr>
                <w:rFonts w:eastAsia="Arial" w:cs="Calibri"/>
                <w:b/>
                <w:bCs/>
                <w:lang w:bidi="en-GB"/>
              </w:rPr>
              <w:t>CHAWLEIGH COMMUNITY LAND TRUST UPDATE</w:t>
            </w:r>
          </w:p>
          <w:p w14:paraId="70177CD5" w14:textId="58D9E7F4" w:rsidR="00F93247" w:rsidRPr="00F93247" w:rsidRDefault="006F7BB5" w:rsidP="00F93247">
            <w:pPr>
              <w:rPr>
                <w:rFonts w:eastAsia="Arial" w:cs="Calibri"/>
                <w:lang w:bidi="en-GB"/>
              </w:rPr>
            </w:pPr>
            <w:r>
              <w:rPr>
                <w:rFonts w:eastAsia="Arial" w:cs="Calibri"/>
                <w:lang w:bidi="en-GB"/>
              </w:rPr>
              <w:t>The chairman reported that</w:t>
            </w:r>
            <w:r w:rsidR="003759D1">
              <w:rPr>
                <w:rFonts w:eastAsia="Arial" w:cs="Calibri"/>
                <w:lang w:bidi="en-GB"/>
              </w:rPr>
              <w:t xml:space="preserve"> the Trust had acquired the necessary land and initial groundwork had started. The plan was to start building work by July 2025 and there will be a village meeting to discuss this sometime later in June.</w:t>
            </w:r>
          </w:p>
          <w:p w14:paraId="501CDB1C" w14:textId="77777777" w:rsidR="00F93247" w:rsidRPr="00F93247" w:rsidRDefault="00F93247" w:rsidP="00F93247">
            <w:pPr>
              <w:rPr>
                <w:rFonts w:eastAsia="Arial" w:cs="Calibri"/>
                <w:lang w:bidi="en-GB"/>
              </w:rPr>
            </w:pPr>
          </w:p>
        </w:tc>
      </w:tr>
      <w:tr w:rsidR="00F93247" w:rsidRPr="00F93247" w14:paraId="006AEE6B" w14:textId="77777777" w:rsidTr="00F93247">
        <w:trPr>
          <w:trHeight w:val="455"/>
        </w:trPr>
        <w:tc>
          <w:tcPr>
            <w:tcW w:w="1276" w:type="dxa"/>
            <w:hideMark/>
          </w:tcPr>
          <w:p w14:paraId="1004A349"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2526-033</w:t>
            </w:r>
          </w:p>
        </w:tc>
        <w:tc>
          <w:tcPr>
            <w:tcW w:w="8480" w:type="dxa"/>
          </w:tcPr>
          <w:p w14:paraId="1CF8D681" w14:textId="77777777" w:rsidR="00F93247" w:rsidRPr="00F93247" w:rsidRDefault="00F93247" w:rsidP="00F93247">
            <w:pPr>
              <w:rPr>
                <w:rFonts w:eastAsia="Arial" w:cs="Calibri"/>
                <w:b/>
                <w:bCs/>
                <w:lang w:bidi="en-GB"/>
              </w:rPr>
            </w:pPr>
            <w:r w:rsidRPr="00F93247">
              <w:rPr>
                <w:rFonts w:eastAsia="Arial" w:cs="Calibri"/>
                <w:b/>
                <w:bCs/>
                <w:lang w:bidi="en-GB"/>
              </w:rPr>
              <w:t>TELEPHONE BOX</w:t>
            </w:r>
          </w:p>
          <w:p w14:paraId="1149C212" w14:textId="24BB4EF9" w:rsidR="00F93247" w:rsidRPr="00F93247" w:rsidRDefault="002A715B" w:rsidP="00F93247">
            <w:pPr>
              <w:rPr>
                <w:rFonts w:eastAsia="Arial" w:cs="Calibri"/>
                <w:lang w:bidi="en-GB"/>
              </w:rPr>
            </w:pPr>
            <w:r>
              <w:rPr>
                <w:rFonts w:eastAsia="Arial" w:cs="Calibri"/>
                <w:lang w:bidi="en-GB"/>
              </w:rPr>
              <w:t xml:space="preserve">There had been a local volunteer offering to paint the box, but the chairman had undertaken to get the appropriate paint. </w:t>
            </w:r>
          </w:p>
          <w:p w14:paraId="55A6F0A6" w14:textId="77777777" w:rsidR="00F93247" w:rsidRPr="00F93247" w:rsidRDefault="00F93247" w:rsidP="00F93247">
            <w:pPr>
              <w:rPr>
                <w:rFonts w:eastAsia="Arial" w:cs="Calibri"/>
                <w:lang w:bidi="en-GB"/>
              </w:rPr>
            </w:pPr>
          </w:p>
        </w:tc>
      </w:tr>
      <w:tr w:rsidR="00F93247" w:rsidRPr="00F93247" w14:paraId="0C6D491C" w14:textId="77777777" w:rsidTr="00F93247">
        <w:trPr>
          <w:trHeight w:val="455"/>
        </w:trPr>
        <w:tc>
          <w:tcPr>
            <w:tcW w:w="1276" w:type="dxa"/>
            <w:hideMark/>
          </w:tcPr>
          <w:p w14:paraId="214937BE"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2526-034</w:t>
            </w:r>
          </w:p>
        </w:tc>
        <w:tc>
          <w:tcPr>
            <w:tcW w:w="8480" w:type="dxa"/>
            <w:hideMark/>
          </w:tcPr>
          <w:p w14:paraId="10EC48B2" w14:textId="77777777" w:rsidR="00F93247" w:rsidRPr="00F93247" w:rsidRDefault="00F93247" w:rsidP="00F93247">
            <w:pPr>
              <w:tabs>
                <w:tab w:val="left" w:pos="1788"/>
              </w:tabs>
              <w:rPr>
                <w:rFonts w:eastAsia="Arial" w:cs="Calibri"/>
                <w:b/>
                <w:bCs/>
                <w:lang w:bidi="en-GB"/>
              </w:rPr>
            </w:pPr>
            <w:r w:rsidRPr="00F93247">
              <w:rPr>
                <w:rFonts w:eastAsia="Arial" w:cs="Calibri"/>
                <w:b/>
                <w:bCs/>
                <w:lang w:bidi="en-GB"/>
              </w:rPr>
              <w:t>HIGHWAYS</w:t>
            </w:r>
          </w:p>
          <w:p w14:paraId="53AD9D62" w14:textId="6D3968C7" w:rsidR="00F93247" w:rsidRPr="00F93247" w:rsidRDefault="00F93247" w:rsidP="00F93247">
            <w:pPr>
              <w:tabs>
                <w:tab w:val="left" w:pos="1788"/>
              </w:tabs>
              <w:rPr>
                <w:rFonts w:eastAsia="Arial" w:cs="Calibri"/>
                <w:lang w:bidi="en-GB"/>
              </w:rPr>
            </w:pPr>
            <w:r w:rsidRPr="00F93247">
              <w:rPr>
                <w:rFonts w:eastAsia="Arial" w:cs="Calibri"/>
                <w:lang w:bidi="en-GB"/>
              </w:rPr>
              <w:t>To Back Lane repair</w:t>
            </w:r>
            <w:r w:rsidR="002A715B">
              <w:rPr>
                <w:rFonts w:eastAsia="Arial" w:cs="Calibri"/>
                <w:lang w:bidi="en-GB"/>
              </w:rPr>
              <w:t xml:space="preserve"> was not very good but there would be little chance of getting a better job done</w:t>
            </w:r>
            <w:r w:rsidRPr="00F93247">
              <w:rPr>
                <w:rFonts w:eastAsia="Arial" w:cs="Calibri"/>
                <w:lang w:bidi="en-GB"/>
              </w:rPr>
              <w:t xml:space="preserve"> </w:t>
            </w:r>
            <w:r w:rsidR="002A715B">
              <w:rPr>
                <w:rFonts w:eastAsia="Arial" w:cs="Calibri"/>
                <w:lang w:bidi="en-GB"/>
              </w:rPr>
              <w:t>in the circumstances. The county council were looking to change the contracting arrangements to being in-house for the future as the standard of contract work was generally very poor.</w:t>
            </w:r>
          </w:p>
          <w:p w14:paraId="467B8A16" w14:textId="77777777" w:rsidR="00F93247" w:rsidRPr="00F93247" w:rsidRDefault="00F93247" w:rsidP="00F93247">
            <w:pPr>
              <w:tabs>
                <w:tab w:val="left" w:pos="1788"/>
              </w:tabs>
              <w:rPr>
                <w:rFonts w:eastAsia="Arial" w:cs="Calibri"/>
                <w:b/>
                <w:bCs/>
                <w:lang w:bidi="en-GB"/>
              </w:rPr>
            </w:pPr>
            <w:r w:rsidRPr="00F93247">
              <w:rPr>
                <w:rFonts w:eastAsia="Arial" w:cs="Calibri"/>
                <w:b/>
                <w:bCs/>
                <w:lang w:bidi="en-GB"/>
              </w:rPr>
              <w:tab/>
            </w:r>
          </w:p>
        </w:tc>
      </w:tr>
      <w:tr w:rsidR="00F93247" w:rsidRPr="00F93247" w14:paraId="1B9C4893" w14:textId="77777777" w:rsidTr="00F93247">
        <w:trPr>
          <w:trHeight w:val="455"/>
        </w:trPr>
        <w:tc>
          <w:tcPr>
            <w:tcW w:w="1276" w:type="dxa"/>
            <w:hideMark/>
          </w:tcPr>
          <w:p w14:paraId="579A65DA"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2526-035</w:t>
            </w:r>
          </w:p>
        </w:tc>
        <w:tc>
          <w:tcPr>
            <w:tcW w:w="8480" w:type="dxa"/>
          </w:tcPr>
          <w:p w14:paraId="59423C41" w14:textId="77777777" w:rsidR="00F93247" w:rsidRPr="00F93247" w:rsidRDefault="00F93247" w:rsidP="00F93247">
            <w:pPr>
              <w:rPr>
                <w:rFonts w:eastAsia="Arial" w:cs="Calibri"/>
                <w:lang w:bidi="en-GB"/>
              </w:rPr>
            </w:pPr>
            <w:r w:rsidRPr="00F93247">
              <w:rPr>
                <w:rFonts w:eastAsia="Arial" w:cs="Calibri"/>
                <w:b/>
                <w:bCs/>
                <w:lang w:bidi="en-GB"/>
              </w:rPr>
              <w:t>2024/2025 RECEIPTS AND PAYMENTS TO DATE</w:t>
            </w:r>
          </w:p>
          <w:p w14:paraId="5D0E5E35" w14:textId="52515CD7" w:rsidR="00F93247" w:rsidRPr="00F93247" w:rsidRDefault="00965839" w:rsidP="00F93247">
            <w:pPr>
              <w:rPr>
                <w:rFonts w:eastAsia="Arial" w:cs="Calibri"/>
                <w:lang w:bidi="en-GB"/>
              </w:rPr>
            </w:pPr>
            <w:r>
              <w:rPr>
                <w:rFonts w:eastAsia="Arial" w:cs="Calibri"/>
                <w:lang w:bidi="en-GB"/>
              </w:rPr>
              <w:t xml:space="preserve">On a proposal by Cllr. Ayling, seconded by Cllr. Cockram, it was </w:t>
            </w:r>
            <w:r>
              <w:rPr>
                <w:rFonts w:eastAsia="Arial" w:cs="Calibri"/>
                <w:b/>
                <w:bCs/>
                <w:lang w:bidi="en-GB"/>
              </w:rPr>
              <w:t xml:space="preserve">Resolved </w:t>
            </w:r>
            <w:r>
              <w:rPr>
                <w:rFonts w:eastAsia="Arial" w:cs="Calibri"/>
                <w:lang w:bidi="en-GB"/>
              </w:rPr>
              <w:t>to adopt</w:t>
            </w:r>
            <w:r w:rsidRPr="00F93247">
              <w:rPr>
                <w:rFonts w:eastAsia="Arial" w:cs="Calibri"/>
                <w:lang w:bidi="en-GB"/>
              </w:rPr>
              <w:t xml:space="preserve"> </w:t>
            </w:r>
            <w:r w:rsidR="00F93247" w:rsidRPr="00F93247">
              <w:rPr>
                <w:rFonts w:eastAsia="Arial" w:cs="Calibri"/>
                <w:lang w:bidi="en-GB"/>
              </w:rPr>
              <w:t xml:space="preserve">the following attached statements for the current year as </w:t>
            </w:r>
            <w:proofErr w:type="gramStart"/>
            <w:r w:rsidR="00F93247" w:rsidRPr="00F93247">
              <w:rPr>
                <w:rFonts w:eastAsia="Arial" w:cs="Calibri"/>
                <w:lang w:bidi="en-GB"/>
              </w:rPr>
              <w:t>at</w:t>
            </w:r>
            <w:proofErr w:type="gramEnd"/>
            <w:r w:rsidR="00F93247" w:rsidRPr="00F93247">
              <w:rPr>
                <w:rFonts w:eastAsia="Arial" w:cs="Calibri"/>
                <w:lang w:bidi="en-GB"/>
              </w:rPr>
              <w:t xml:space="preserve"> 30</w:t>
            </w:r>
            <w:r w:rsidR="00F93247" w:rsidRPr="00F93247">
              <w:rPr>
                <w:rFonts w:eastAsia="Arial" w:cs="Calibri"/>
                <w:vertAlign w:val="superscript"/>
                <w:lang w:bidi="en-GB"/>
              </w:rPr>
              <w:t>th</w:t>
            </w:r>
            <w:r w:rsidR="00F93247" w:rsidRPr="00F93247">
              <w:rPr>
                <w:rFonts w:eastAsia="Arial" w:cs="Calibri"/>
                <w:lang w:bidi="en-GB"/>
              </w:rPr>
              <w:t xml:space="preserve"> April 2025.</w:t>
            </w:r>
          </w:p>
          <w:p w14:paraId="0B40F3DE" w14:textId="77777777" w:rsidR="00F93247" w:rsidRPr="00F93247" w:rsidRDefault="00F93247" w:rsidP="00F93247">
            <w:pPr>
              <w:numPr>
                <w:ilvl w:val="0"/>
                <w:numId w:val="15"/>
              </w:numPr>
              <w:spacing w:line="268" w:lineRule="exact"/>
              <w:rPr>
                <w:rFonts w:eastAsia="Arial" w:cs="Calibri"/>
                <w:lang w:bidi="en-GB"/>
              </w:rPr>
            </w:pPr>
            <w:r w:rsidRPr="00F93247">
              <w:rPr>
                <w:rFonts w:eastAsia="Arial" w:cs="Calibri"/>
                <w:lang w:bidi="en-GB"/>
              </w:rPr>
              <w:t>Bank Reconciliation</w:t>
            </w:r>
          </w:p>
          <w:p w14:paraId="55D8529B" w14:textId="77777777" w:rsidR="00F93247" w:rsidRPr="00F93247" w:rsidRDefault="00F93247" w:rsidP="00F93247">
            <w:pPr>
              <w:numPr>
                <w:ilvl w:val="0"/>
                <w:numId w:val="15"/>
              </w:numPr>
              <w:spacing w:line="268" w:lineRule="exact"/>
              <w:rPr>
                <w:rFonts w:eastAsia="Arial" w:cs="Calibri"/>
                <w:lang w:bidi="en-GB"/>
              </w:rPr>
            </w:pPr>
            <w:r w:rsidRPr="00F93247">
              <w:rPr>
                <w:rFonts w:eastAsia="Arial" w:cs="Calibri"/>
                <w:lang w:bidi="en-GB"/>
              </w:rPr>
              <w:t>Receipts &amp; Payments compared to Budgets</w:t>
            </w:r>
          </w:p>
          <w:p w14:paraId="66E5DEAC" w14:textId="77777777" w:rsidR="00F93247" w:rsidRPr="00F93247" w:rsidRDefault="00F93247" w:rsidP="00F93247">
            <w:pPr>
              <w:rPr>
                <w:rFonts w:eastAsia="Arial" w:cs="Calibri"/>
                <w:b/>
                <w:bCs/>
                <w:lang w:bidi="en-GB"/>
              </w:rPr>
            </w:pPr>
          </w:p>
        </w:tc>
      </w:tr>
      <w:tr w:rsidR="00F93247" w:rsidRPr="00F93247" w14:paraId="0C13DB0B" w14:textId="77777777" w:rsidTr="00F93247">
        <w:trPr>
          <w:trHeight w:val="1108"/>
        </w:trPr>
        <w:tc>
          <w:tcPr>
            <w:tcW w:w="1276" w:type="dxa"/>
            <w:hideMark/>
          </w:tcPr>
          <w:p w14:paraId="5598EBF2"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2526-036</w:t>
            </w:r>
          </w:p>
        </w:tc>
        <w:tc>
          <w:tcPr>
            <w:tcW w:w="8480" w:type="dxa"/>
          </w:tcPr>
          <w:p w14:paraId="66A073C2" w14:textId="77777777" w:rsidR="00F93247" w:rsidRPr="00F93247" w:rsidRDefault="00F93247" w:rsidP="00F93247">
            <w:pPr>
              <w:spacing w:line="276" w:lineRule="auto"/>
              <w:rPr>
                <w:rFonts w:eastAsia="Arial" w:cs="Calibri"/>
                <w:b/>
                <w:lang w:bidi="en-GB"/>
              </w:rPr>
            </w:pPr>
            <w:r w:rsidRPr="00F93247">
              <w:rPr>
                <w:rFonts w:eastAsia="Arial" w:cs="Calibri"/>
                <w:b/>
                <w:lang w:bidi="en-GB"/>
              </w:rPr>
              <w:t>RECEIPTS &amp; PAYMENTS SCHEDULE</w:t>
            </w:r>
          </w:p>
          <w:p w14:paraId="3485D94E" w14:textId="56555695" w:rsidR="00F93247" w:rsidRPr="00F93247" w:rsidRDefault="00965839" w:rsidP="00F93247">
            <w:pPr>
              <w:tabs>
                <w:tab w:val="left" w:pos="1553"/>
              </w:tabs>
              <w:spacing w:before="1"/>
              <w:ind w:right="448"/>
              <w:rPr>
                <w:rFonts w:eastAsia="Arial" w:cs="Calibri"/>
                <w:lang w:bidi="en-GB"/>
              </w:rPr>
            </w:pPr>
            <w:r>
              <w:rPr>
                <w:rFonts w:eastAsia="Arial" w:cs="Calibri"/>
                <w:lang w:bidi="en-GB"/>
              </w:rPr>
              <w:t xml:space="preserve">On a proposal by Cllr. Ayling, seconded by Cllr. Martin, it was </w:t>
            </w:r>
            <w:r>
              <w:rPr>
                <w:rFonts w:eastAsia="Arial" w:cs="Calibri"/>
                <w:b/>
                <w:bCs/>
                <w:lang w:bidi="en-GB"/>
              </w:rPr>
              <w:t xml:space="preserve">Resolved </w:t>
            </w:r>
            <w:r>
              <w:rPr>
                <w:rFonts w:eastAsia="Arial" w:cs="Calibri"/>
                <w:lang w:bidi="en-GB"/>
              </w:rPr>
              <w:t xml:space="preserve">to </w:t>
            </w:r>
            <w:r w:rsidR="00F93247" w:rsidRPr="00F93247">
              <w:rPr>
                <w:rFonts w:eastAsia="Arial" w:cs="Calibri"/>
                <w:lang w:bidi="en-GB"/>
              </w:rPr>
              <w:t>approve the payment of the invoices on the schedule below for the period since the last meeting: -</w:t>
            </w:r>
          </w:p>
          <w:p w14:paraId="0DEE5A88" w14:textId="77777777" w:rsidR="00F93247" w:rsidRPr="00F93247" w:rsidRDefault="00F93247" w:rsidP="00F93247">
            <w:pPr>
              <w:spacing w:line="276" w:lineRule="auto"/>
              <w:rPr>
                <w:rFonts w:eastAsia="Arial" w:cs="Calibri"/>
                <w:b/>
                <w:lang w:bidi="en-GB"/>
              </w:rPr>
            </w:pPr>
          </w:p>
        </w:tc>
      </w:tr>
      <w:tr w:rsidR="00F93247" w:rsidRPr="00F93247" w14:paraId="13D90BC0" w14:textId="77777777" w:rsidTr="00F93247">
        <w:trPr>
          <w:trHeight w:val="102"/>
        </w:trPr>
        <w:tc>
          <w:tcPr>
            <w:tcW w:w="1276" w:type="dxa"/>
          </w:tcPr>
          <w:p w14:paraId="70C6DAFB" w14:textId="77777777" w:rsidR="00F93247" w:rsidRPr="00F93247" w:rsidRDefault="00F93247" w:rsidP="00F93247">
            <w:pPr>
              <w:spacing w:before="1"/>
              <w:jc w:val="center"/>
              <w:rPr>
                <w:rFonts w:eastAsia="Arial" w:cs="Calibri"/>
                <w:b/>
                <w:lang w:bidi="en-GB"/>
              </w:rPr>
            </w:pPr>
          </w:p>
        </w:tc>
        <w:tc>
          <w:tcPr>
            <w:tcW w:w="8480" w:type="dxa"/>
          </w:tcPr>
          <w:tbl>
            <w:tblPr>
              <w:tblStyle w:val="TableGrid1"/>
              <w:tblW w:w="0" w:type="auto"/>
              <w:tblInd w:w="0" w:type="dxa"/>
              <w:tblLook w:val="04A0" w:firstRow="1" w:lastRow="0" w:firstColumn="1" w:lastColumn="0" w:noHBand="0" w:noVBand="1"/>
            </w:tblPr>
            <w:tblGrid>
              <w:gridCol w:w="2160"/>
              <w:gridCol w:w="2688"/>
              <w:gridCol w:w="1220"/>
              <w:gridCol w:w="959"/>
              <w:gridCol w:w="1237"/>
            </w:tblGrid>
            <w:tr w:rsidR="00F93247" w:rsidRPr="00F93247" w14:paraId="03616B37" w14:textId="77777777" w:rsidTr="00AA066A">
              <w:tc>
                <w:tcPr>
                  <w:tcW w:w="2160" w:type="dxa"/>
                  <w:tcBorders>
                    <w:top w:val="nil"/>
                    <w:left w:val="nil"/>
                    <w:bottom w:val="single" w:sz="4" w:space="0" w:color="auto"/>
                    <w:right w:val="nil"/>
                  </w:tcBorders>
                  <w:hideMark/>
                </w:tcPr>
                <w:p w14:paraId="17CBD2E9" w14:textId="77777777" w:rsidR="00F93247" w:rsidRPr="00F93247" w:rsidRDefault="00F93247" w:rsidP="00F93247">
                  <w:pPr>
                    <w:spacing w:line="276" w:lineRule="auto"/>
                    <w:rPr>
                      <w:rFonts w:eastAsia="Arial" w:cs="Calibri"/>
                      <w:b/>
                      <w:lang w:bidi="en-GB"/>
                    </w:rPr>
                  </w:pPr>
                  <w:r w:rsidRPr="00F93247">
                    <w:rPr>
                      <w:rFonts w:eastAsia="Arial" w:cs="Calibri"/>
                      <w:b/>
                      <w:lang w:bidi="en-GB"/>
                    </w:rPr>
                    <w:t>PAYMENTS</w:t>
                  </w:r>
                </w:p>
              </w:tc>
              <w:tc>
                <w:tcPr>
                  <w:tcW w:w="2688" w:type="dxa"/>
                  <w:tcBorders>
                    <w:top w:val="nil"/>
                    <w:left w:val="nil"/>
                    <w:bottom w:val="single" w:sz="4" w:space="0" w:color="auto"/>
                    <w:right w:val="nil"/>
                  </w:tcBorders>
                </w:tcPr>
                <w:p w14:paraId="0166F4B6" w14:textId="77777777" w:rsidR="00F93247" w:rsidRPr="00F93247" w:rsidRDefault="00F93247" w:rsidP="00F93247">
                  <w:pPr>
                    <w:spacing w:line="276" w:lineRule="auto"/>
                    <w:jc w:val="center"/>
                    <w:rPr>
                      <w:rFonts w:eastAsia="Arial" w:cs="Calibri"/>
                      <w:b/>
                      <w:lang w:bidi="en-GB"/>
                    </w:rPr>
                  </w:pPr>
                </w:p>
              </w:tc>
              <w:tc>
                <w:tcPr>
                  <w:tcW w:w="1220" w:type="dxa"/>
                  <w:tcBorders>
                    <w:top w:val="nil"/>
                    <w:left w:val="nil"/>
                    <w:bottom w:val="single" w:sz="4" w:space="0" w:color="auto"/>
                    <w:right w:val="nil"/>
                  </w:tcBorders>
                </w:tcPr>
                <w:p w14:paraId="65C6A934" w14:textId="77777777" w:rsidR="00F93247" w:rsidRPr="00F93247" w:rsidRDefault="00F93247" w:rsidP="00F93247">
                  <w:pPr>
                    <w:spacing w:line="276" w:lineRule="auto"/>
                    <w:jc w:val="center"/>
                    <w:rPr>
                      <w:rFonts w:eastAsia="Arial" w:cs="Calibri"/>
                      <w:b/>
                      <w:lang w:bidi="en-GB"/>
                    </w:rPr>
                  </w:pPr>
                </w:p>
              </w:tc>
              <w:tc>
                <w:tcPr>
                  <w:tcW w:w="959" w:type="dxa"/>
                  <w:tcBorders>
                    <w:top w:val="nil"/>
                    <w:left w:val="nil"/>
                    <w:bottom w:val="single" w:sz="4" w:space="0" w:color="auto"/>
                    <w:right w:val="nil"/>
                  </w:tcBorders>
                </w:tcPr>
                <w:p w14:paraId="11562DD9" w14:textId="77777777" w:rsidR="00F93247" w:rsidRPr="00F93247" w:rsidRDefault="00F93247" w:rsidP="00F93247">
                  <w:pPr>
                    <w:spacing w:line="276" w:lineRule="auto"/>
                    <w:jc w:val="center"/>
                    <w:rPr>
                      <w:rFonts w:eastAsia="Arial" w:cs="Calibri"/>
                      <w:b/>
                      <w:lang w:bidi="en-GB"/>
                    </w:rPr>
                  </w:pPr>
                </w:p>
              </w:tc>
              <w:tc>
                <w:tcPr>
                  <w:tcW w:w="1237" w:type="dxa"/>
                  <w:tcBorders>
                    <w:top w:val="nil"/>
                    <w:left w:val="nil"/>
                    <w:bottom w:val="single" w:sz="4" w:space="0" w:color="auto"/>
                    <w:right w:val="nil"/>
                  </w:tcBorders>
                </w:tcPr>
                <w:p w14:paraId="3229A9BC" w14:textId="77777777" w:rsidR="00F93247" w:rsidRPr="00F93247" w:rsidRDefault="00F93247" w:rsidP="00F93247">
                  <w:pPr>
                    <w:spacing w:line="276" w:lineRule="auto"/>
                    <w:jc w:val="center"/>
                    <w:rPr>
                      <w:rFonts w:eastAsia="Arial" w:cs="Calibri"/>
                      <w:b/>
                      <w:lang w:bidi="en-GB"/>
                    </w:rPr>
                  </w:pPr>
                </w:p>
              </w:tc>
            </w:tr>
            <w:tr w:rsidR="00F93247" w:rsidRPr="00F93247" w14:paraId="1A202B4C" w14:textId="77777777" w:rsidTr="00AA066A">
              <w:tc>
                <w:tcPr>
                  <w:tcW w:w="2160" w:type="dxa"/>
                  <w:tcBorders>
                    <w:top w:val="single" w:sz="4" w:space="0" w:color="auto"/>
                    <w:left w:val="single" w:sz="4" w:space="0" w:color="auto"/>
                    <w:bottom w:val="single" w:sz="4" w:space="0" w:color="auto"/>
                    <w:right w:val="single" w:sz="4" w:space="0" w:color="auto"/>
                  </w:tcBorders>
                  <w:hideMark/>
                </w:tcPr>
                <w:p w14:paraId="4B5ACF42" w14:textId="77777777" w:rsidR="00F93247" w:rsidRPr="00F93247" w:rsidRDefault="00F93247" w:rsidP="00F93247">
                  <w:pPr>
                    <w:spacing w:line="276" w:lineRule="auto"/>
                    <w:jc w:val="center"/>
                    <w:rPr>
                      <w:rFonts w:eastAsia="Arial" w:cs="Calibri"/>
                      <w:b/>
                      <w:lang w:bidi="en-GB"/>
                    </w:rPr>
                  </w:pPr>
                  <w:r w:rsidRPr="00F93247">
                    <w:rPr>
                      <w:rFonts w:eastAsia="Arial" w:cs="Calibri"/>
                      <w:b/>
                      <w:lang w:bidi="en-GB"/>
                    </w:rPr>
                    <w:t>Payment to</w:t>
                  </w:r>
                </w:p>
              </w:tc>
              <w:tc>
                <w:tcPr>
                  <w:tcW w:w="2688" w:type="dxa"/>
                  <w:tcBorders>
                    <w:top w:val="single" w:sz="4" w:space="0" w:color="auto"/>
                    <w:left w:val="single" w:sz="4" w:space="0" w:color="auto"/>
                    <w:bottom w:val="single" w:sz="4" w:space="0" w:color="auto"/>
                    <w:right w:val="single" w:sz="4" w:space="0" w:color="auto"/>
                  </w:tcBorders>
                  <w:hideMark/>
                </w:tcPr>
                <w:p w14:paraId="75CDEC3E" w14:textId="77777777" w:rsidR="00F93247" w:rsidRPr="00F93247" w:rsidRDefault="00F93247" w:rsidP="00F93247">
                  <w:pPr>
                    <w:spacing w:line="276" w:lineRule="auto"/>
                    <w:jc w:val="center"/>
                    <w:rPr>
                      <w:rFonts w:eastAsia="Arial" w:cs="Calibri"/>
                      <w:b/>
                      <w:lang w:bidi="en-GB"/>
                    </w:rPr>
                  </w:pPr>
                  <w:r w:rsidRPr="00F93247">
                    <w:rPr>
                      <w:rFonts w:eastAsia="Arial" w:cs="Calibri"/>
                      <w:b/>
                      <w:lang w:bidi="en-GB"/>
                    </w:rPr>
                    <w:t>Services</w:t>
                  </w:r>
                </w:p>
              </w:tc>
              <w:tc>
                <w:tcPr>
                  <w:tcW w:w="1220" w:type="dxa"/>
                  <w:tcBorders>
                    <w:top w:val="single" w:sz="4" w:space="0" w:color="auto"/>
                    <w:left w:val="single" w:sz="4" w:space="0" w:color="auto"/>
                    <w:bottom w:val="single" w:sz="4" w:space="0" w:color="auto"/>
                    <w:right w:val="single" w:sz="4" w:space="0" w:color="auto"/>
                  </w:tcBorders>
                  <w:hideMark/>
                </w:tcPr>
                <w:p w14:paraId="77ECFB7C" w14:textId="77777777" w:rsidR="00F93247" w:rsidRPr="00F93247" w:rsidRDefault="00F93247" w:rsidP="00F93247">
                  <w:pPr>
                    <w:spacing w:line="276" w:lineRule="auto"/>
                    <w:jc w:val="center"/>
                    <w:rPr>
                      <w:rFonts w:eastAsia="Arial" w:cs="Calibri"/>
                      <w:b/>
                      <w:lang w:bidi="en-GB"/>
                    </w:rPr>
                  </w:pPr>
                  <w:r w:rsidRPr="00F93247">
                    <w:rPr>
                      <w:rFonts w:eastAsia="Arial" w:cs="Calibri"/>
                      <w:b/>
                      <w:lang w:bidi="en-GB"/>
                    </w:rPr>
                    <w:t>Month or Ref</w:t>
                  </w:r>
                </w:p>
              </w:tc>
              <w:tc>
                <w:tcPr>
                  <w:tcW w:w="959" w:type="dxa"/>
                  <w:tcBorders>
                    <w:top w:val="single" w:sz="4" w:space="0" w:color="auto"/>
                    <w:left w:val="single" w:sz="4" w:space="0" w:color="auto"/>
                    <w:bottom w:val="single" w:sz="4" w:space="0" w:color="auto"/>
                    <w:right w:val="single" w:sz="4" w:space="0" w:color="auto"/>
                  </w:tcBorders>
                  <w:hideMark/>
                </w:tcPr>
                <w:p w14:paraId="5978B2B7" w14:textId="77777777" w:rsidR="00F93247" w:rsidRPr="00F93247" w:rsidRDefault="00F93247" w:rsidP="00F93247">
                  <w:pPr>
                    <w:spacing w:line="276" w:lineRule="auto"/>
                    <w:jc w:val="center"/>
                    <w:rPr>
                      <w:rFonts w:eastAsia="Arial" w:cs="Calibri"/>
                      <w:b/>
                      <w:lang w:bidi="en-GB"/>
                    </w:rPr>
                  </w:pPr>
                  <w:r w:rsidRPr="00F93247">
                    <w:rPr>
                      <w:rFonts w:eastAsia="Arial" w:cs="Calibri"/>
                      <w:b/>
                      <w:lang w:bidi="en-GB"/>
                    </w:rPr>
                    <w:t>Amount</w:t>
                  </w:r>
                </w:p>
                <w:p w14:paraId="066CFB43" w14:textId="77777777" w:rsidR="00F93247" w:rsidRPr="00F93247" w:rsidRDefault="00F93247" w:rsidP="00F93247">
                  <w:pPr>
                    <w:spacing w:line="276" w:lineRule="auto"/>
                    <w:jc w:val="center"/>
                    <w:rPr>
                      <w:rFonts w:eastAsia="Arial" w:cs="Calibri"/>
                      <w:b/>
                      <w:lang w:bidi="en-GB"/>
                    </w:rPr>
                  </w:pPr>
                  <w:r w:rsidRPr="00F93247">
                    <w:rPr>
                      <w:rFonts w:eastAsia="Arial" w:cs="Calibri"/>
                      <w:b/>
                      <w:lang w:bidi="en-GB"/>
                    </w:rPr>
                    <w:t>£</w:t>
                  </w:r>
                </w:p>
              </w:tc>
              <w:tc>
                <w:tcPr>
                  <w:tcW w:w="1237" w:type="dxa"/>
                  <w:tcBorders>
                    <w:top w:val="single" w:sz="4" w:space="0" w:color="auto"/>
                    <w:left w:val="single" w:sz="4" w:space="0" w:color="auto"/>
                    <w:bottom w:val="single" w:sz="4" w:space="0" w:color="auto"/>
                    <w:right w:val="single" w:sz="4" w:space="0" w:color="auto"/>
                  </w:tcBorders>
                  <w:hideMark/>
                </w:tcPr>
                <w:p w14:paraId="1DEFF895" w14:textId="77777777" w:rsidR="00F93247" w:rsidRPr="00F93247" w:rsidRDefault="00F93247" w:rsidP="00F93247">
                  <w:pPr>
                    <w:spacing w:line="276" w:lineRule="auto"/>
                    <w:jc w:val="center"/>
                    <w:rPr>
                      <w:rFonts w:eastAsia="Arial" w:cs="Calibri"/>
                      <w:b/>
                      <w:lang w:bidi="en-GB"/>
                    </w:rPr>
                  </w:pPr>
                  <w:r w:rsidRPr="00F93247">
                    <w:rPr>
                      <w:rFonts w:eastAsia="Arial" w:cs="Calibri"/>
                      <w:b/>
                      <w:lang w:bidi="en-GB"/>
                    </w:rPr>
                    <w:t>Reference</w:t>
                  </w:r>
                </w:p>
              </w:tc>
            </w:tr>
            <w:tr w:rsidR="00F93247" w:rsidRPr="00F93247" w14:paraId="42D0267A" w14:textId="77777777" w:rsidTr="00AA066A">
              <w:tc>
                <w:tcPr>
                  <w:tcW w:w="2160"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F29BACE" w14:textId="77777777" w:rsidR="00F93247" w:rsidRPr="00F93247" w:rsidRDefault="00F93247" w:rsidP="00F93247">
                  <w:pPr>
                    <w:spacing w:line="276" w:lineRule="auto"/>
                    <w:rPr>
                      <w:rFonts w:eastAsia="Arial" w:cs="Calibri"/>
                      <w:b/>
                      <w:bCs/>
                      <w:lang w:bidi="en-GB"/>
                    </w:rPr>
                  </w:pPr>
                  <w:r w:rsidRPr="00F93247">
                    <w:rPr>
                      <w:rFonts w:eastAsia="Arial" w:cs="Calibri"/>
                      <w:b/>
                      <w:bCs/>
                      <w:lang w:bidi="en-GB"/>
                    </w:rPr>
                    <w:t>2025/2026</w:t>
                  </w:r>
                </w:p>
              </w:tc>
              <w:tc>
                <w:tcPr>
                  <w:tcW w:w="2688" w:type="dxa"/>
                  <w:tcBorders>
                    <w:top w:val="single" w:sz="4" w:space="0" w:color="auto"/>
                    <w:left w:val="single" w:sz="4" w:space="0" w:color="auto"/>
                    <w:bottom w:val="single" w:sz="4" w:space="0" w:color="auto"/>
                    <w:right w:val="single" w:sz="4" w:space="0" w:color="auto"/>
                  </w:tcBorders>
                  <w:shd w:val="clear" w:color="auto" w:fill="EEECE1"/>
                  <w:vAlign w:val="center"/>
                </w:tcPr>
                <w:p w14:paraId="5EF05384" w14:textId="77777777" w:rsidR="00F93247" w:rsidRPr="00F93247" w:rsidRDefault="00F93247" w:rsidP="00F93247">
                  <w:pPr>
                    <w:spacing w:line="276" w:lineRule="auto"/>
                    <w:rPr>
                      <w:rFonts w:eastAsia="Arial" w:cs="Calibri"/>
                      <w:lang w:bidi="en-GB"/>
                    </w:rPr>
                  </w:pPr>
                </w:p>
              </w:tc>
              <w:tc>
                <w:tcPr>
                  <w:tcW w:w="1220" w:type="dxa"/>
                  <w:tcBorders>
                    <w:top w:val="single" w:sz="4" w:space="0" w:color="auto"/>
                    <w:left w:val="single" w:sz="4" w:space="0" w:color="auto"/>
                    <w:bottom w:val="single" w:sz="4" w:space="0" w:color="auto"/>
                    <w:right w:val="single" w:sz="4" w:space="0" w:color="auto"/>
                  </w:tcBorders>
                  <w:shd w:val="clear" w:color="auto" w:fill="EEECE1"/>
                </w:tcPr>
                <w:p w14:paraId="44C0D142" w14:textId="77777777" w:rsidR="00F93247" w:rsidRPr="00F93247" w:rsidRDefault="00F93247" w:rsidP="00F93247">
                  <w:pPr>
                    <w:spacing w:line="276" w:lineRule="auto"/>
                    <w:jc w:val="right"/>
                    <w:rPr>
                      <w:rFonts w:eastAsia="Arial" w:cs="Calibri"/>
                      <w:lang w:bidi="en-GB"/>
                    </w:rPr>
                  </w:pPr>
                </w:p>
              </w:tc>
              <w:tc>
                <w:tcPr>
                  <w:tcW w:w="959" w:type="dxa"/>
                  <w:tcBorders>
                    <w:top w:val="single" w:sz="4" w:space="0" w:color="auto"/>
                    <w:left w:val="single" w:sz="4" w:space="0" w:color="auto"/>
                    <w:bottom w:val="single" w:sz="4" w:space="0" w:color="auto"/>
                    <w:right w:val="single" w:sz="4" w:space="0" w:color="auto"/>
                  </w:tcBorders>
                  <w:shd w:val="clear" w:color="auto" w:fill="EEECE1"/>
                  <w:vAlign w:val="center"/>
                </w:tcPr>
                <w:p w14:paraId="3428B6CE" w14:textId="77777777" w:rsidR="00F93247" w:rsidRPr="00F93247" w:rsidRDefault="00F93247" w:rsidP="00F93247">
                  <w:pPr>
                    <w:spacing w:line="276" w:lineRule="auto"/>
                    <w:jc w:val="right"/>
                    <w:rPr>
                      <w:rFonts w:eastAsia="Arial" w:cs="Calibri"/>
                      <w:lang w:bidi="en-GB"/>
                    </w:rPr>
                  </w:pPr>
                </w:p>
              </w:tc>
              <w:tc>
                <w:tcPr>
                  <w:tcW w:w="1237" w:type="dxa"/>
                  <w:tcBorders>
                    <w:top w:val="single" w:sz="4" w:space="0" w:color="auto"/>
                    <w:left w:val="single" w:sz="4" w:space="0" w:color="auto"/>
                    <w:bottom w:val="single" w:sz="4" w:space="0" w:color="auto"/>
                    <w:right w:val="single" w:sz="4" w:space="0" w:color="auto"/>
                  </w:tcBorders>
                  <w:shd w:val="clear" w:color="auto" w:fill="EEECE1"/>
                </w:tcPr>
                <w:p w14:paraId="18F9D0E8" w14:textId="77777777" w:rsidR="00F93247" w:rsidRPr="00F93247" w:rsidRDefault="00F93247" w:rsidP="00F93247">
                  <w:pPr>
                    <w:spacing w:line="276" w:lineRule="auto"/>
                    <w:jc w:val="right"/>
                    <w:rPr>
                      <w:rFonts w:eastAsia="Arial" w:cs="Calibri"/>
                      <w:lang w:bidi="en-GB"/>
                    </w:rPr>
                  </w:pPr>
                </w:p>
              </w:tc>
            </w:tr>
            <w:tr w:rsidR="00F93247" w:rsidRPr="00F93247" w14:paraId="777A0963" w14:textId="77777777" w:rsidTr="00AA066A">
              <w:tc>
                <w:tcPr>
                  <w:tcW w:w="2160" w:type="dxa"/>
                  <w:tcBorders>
                    <w:top w:val="single" w:sz="4" w:space="0" w:color="auto"/>
                    <w:left w:val="single" w:sz="4" w:space="0" w:color="auto"/>
                    <w:bottom w:val="single" w:sz="4" w:space="0" w:color="auto"/>
                    <w:right w:val="single" w:sz="4" w:space="0" w:color="auto"/>
                  </w:tcBorders>
                  <w:vAlign w:val="center"/>
                  <w:hideMark/>
                </w:tcPr>
                <w:p w14:paraId="4660FA20" w14:textId="77777777" w:rsidR="00F93247" w:rsidRPr="00F93247" w:rsidRDefault="00F93247" w:rsidP="00F93247">
                  <w:pPr>
                    <w:spacing w:line="276" w:lineRule="auto"/>
                    <w:rPr>
                      <w:rFonts w:eastAsia="Arial" w:cs="Calibri"/>
                      <w:lang w:bidi="en-GB"/>
                    </w:rPr>
                  </w:pPr>
                  <w:r w:rsidRPr="00F93247">
                    <w:rPr>
                      <w:rFonts w:eastAsia="Arial" w:cs="Calibri"/>
                      <w:lang w:bidi="en-GB"/>
                    </w:rPr>
                    <w:t>Countrywide GM</w:t>
                  </w:r>
                </w:p>
              </w:tc>
              <w:tc>
                <w:tcPr>
                  <w:tcW w:w="2688" w:type="dxa"/>
                  <w:tcBorders>
                    <w:top w:val="single" w:sz="4" w:space="0" w:color="auto"/>
                    <w:left w:val="single" w:sz="4" w:space="0" w:color="auto"/>
                    <w:bottom w:val="single" w:sz="4" w:space="0" w:color="auto"/>
                    <w:right w:val="single" w:sz="4" w:space="0" w:color="auto"/>
                  </w:tcBorders>
                  <w:vAlign w:val="center"/>
                  <w:hideMark/>
                </w:tcPr>
                <w:p w14:paraId="1168755F" w14:textId="77777777" w:rsidR="00F93247" w:rsidRPr="00F93247" w:rsidRDefault="00F93247" w:rsidP="00F93247">
                  <w:pPr>
                    <w:spacing w:line="276" w:lineRule="auto"/>
                    <w:rPr>
                      <w:rFonts w:eastAsia="Arial" w:cs="Calibri"/>
                      <w:lang w:bidi="en-GB"/>
                    </w:rPr>
                  </w:pPr>
                  <w:r w:rsidRPr="00F93247">
                    <w:rPr>
                      <w:rFonts w:eastAsia="Arial" w:cs="Calibri"/>
                      <w:lang w:bidi="en-GB"/>
                    </w:rPr>
                    <w:t>Grass Cutting</w:t>
                  </w:r>
                </w:p>
              </w:tc>
              <w:tc>
                <w:tcPr>
                  <w:tcW w:w="1220" w:type="dxa"/>
                  <w:tcBorders>
                    <w:top w:val="single" w:sz="4" w:space="0" w:color="auto"/>
                    <w:left w:val="single" w:sz="4" w:space="0" w:color="auto"/>
                    <w:bottom w:val="single" w:sz="4" w:space="0" w:color="auto"/>
                    <w:right w:val="single" w:sz="4" w:space="0" w:color="auto"/>
                  </w:tcBorders>
                  <w:hideMark/>
                </w:tcPr>
                <w:p w14:paraId="6F6B6585"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April 2025</w:t>
                  </w:r>
                </w:p>
              </w:tc>
              <w:tc>
                <w:tcPr>
                  <w:tcW w:w="959" w:type="dxa"/>
                  <w:tcBorders>
                    <w:top w:val="single" w:sz="4" w:space="0" w:color="auto"/>
                    <w:left w:val="single" w:sz="4" w:space="0" w:color="auto"/>
                    <w:bottom w:val="single" w:sz="4" w:space="0" w:color="auto"/>
                    <w:right w:val="single" w:sz="4" w:space="0" w:color="auto"/>
                  </w:tcBorders>
                  <w:vAlign w:val="center"/>
                  <w:hideMark/>
                </w:tcPr>
                <w:p w14:paraId="06229F5F"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256.61</w:t>
                  </w:r>
                </w:p>
              </w:tc>
              <w:tc>
                <w:tcPr>
                  <w:tcW w:w="1237" w:type="dxa"/>
                  <w:tcBorders>
                    <w:top w:val="single" w:sz="4" w:space="0" w:color="auto"/>
                    <w:left w:val="single" w:sz="4" w:space="0" w:color="auto"/>
                    <w:bottom w:val="single" w:sz="4" w:space="0" w:color="auto"/>
                    <w:right w:val="single" w:sz="4" w:space="0" w:color="auto"/>
                  </w:tcBorders>
                  <w:vAlign w:val="center"/>
                  <w:hideMark/>
                </w:tcPr>
                <w:p w14:paraId="7948C352" w14:textId="77777777" w:rsidR="00F93247" w:rsidRPr="00F93247" w:rsidRDefault="00F93247" w:rsidP="00F93247">
                  <w:pPr>
                    <w:spacing w:line="276" w:lineRule="auto"/>
                    <w:jc w:val="center"/>
                    <w:rPr>
                      <w:rFonts w:eastAsia="Arial" w:cs="Calibri"/>
                      <w:lang w:bidi="en-GB"/>
                    </w:rPr>
                  </w:pPr>
                  <w:r w:rsidRPr="00F93247">
                    <w:rPr>
                      <w:rFonts w:eastAsia="Arial" w:cs="Calibri"/>
                      <w:lang w:bidi="en-GB"/>
                    </w:rPr>
                    <w:t>2526-04</w:t>
                  </w:r>
                </w:p>
              </w:tc>
            </w:tr>
            <w:tr w:rsidR="00F93247" w:rsidRPr="00F93247" w14:paraId="319D07C4" w14:textId="77777777" w:rsidTr="00AA066A">
              <w:tc>
                <w:tcPr>
                  <w:tcW w:w="2160" w:type="dxa"/>
                  <w:tcBorders>
                    <w:top w:val="single" w:sz="4" w:space="0" w:color="auto"/>
                    <w:left w:val="single" w:sz="4" w:space="0" w:color="auto"/>
                    <w:bottom w:val="single" w:sz="4" w:space="0" w:color="auto"/>
                    <w:right w:val="single" w:sz="4" w:space="0" w:color="auto"/>
                  </w:tcBorders>
                  <w:vAlign w:val="center"/>
                  <w:hideMark/>
                </w:tcPr>
                <w:p w14:paraId="1FC70AAF" w14:textId="77777777" w:rsidR="00F93247" w:rsidRPr="00F93247" w:rsidRDefault="00F93247" w:rsidP="00F93247">
                  <w:pPr>
                    <w:spacing w:line="276" w:lineRule="auto"/>
                    <w:rPr>
                      <w:rFonts w:eastAsia="Arial" w:cs="Calibri"/>
                      <w:lang w:bidi="en-GB"/>
                    </w:rPr>
                  </w:pPr>
                  <w:r w:rsidRPr="00F93247">
                    <w:rPr>
                      <w:rFonts w:eastAsia="Arial" w:cs="Calibri"/>
                      <w:lang w:bidi="en-GB"/>
                    </w:rPr>
                    <w:t>RJ Martin</w:t>
                  </w:r>
                </w:p>
              </w:tc>
              <w:tc>
                <w:tcPr>
                  <w:tcW w:w="2688" w:type="dxa"/>
                  <w:tcBorders>
                    <w:top w:val="single" w:sz="4" w:space="0" w:color="auto"/>
                    <w:left w:val="single" w:sz="4" w:space="0" w:color="auto"/>
                    <w:bottom w:val="single" w:sz="4" w:space="0" w:color="auto"/>
                    <w:right w:val="single" w:sz="4" w:space="0" w:color="auto"/>
                  </w:tcBorders>
                  <w:vAlign w:val="center"/>
                  <w:hideMark/>
                </w:tcPr>
                <w:p w14:paraId="31F1AED2" w14:textId="77777777" w:rsidR="00F93247" w:rsidRPr="00F93247" w:rsidRDefault="00F93247" w:rsidP="00F93247">
                  <w:pPr>
                    <w:spacing w:line="276" w:lineRule="auto"/>
                    <w:rPr>
                      <w:rFonts w:eastAsia="Arial" w:cs="Calibri"/>
                      <w:lang w:bidi="en-GB"/>
                    </w:rPr>
                  </w:pPr>
                  <w:r w:rsidRPr="00F93247">
                    <w:rPr>
                      <w:rFonts w:eastAsia="Arial" w:cs="Calibri"/>
                      <w:lang w:bidi="en-GB"/>
                    </w:rPr>
                    <w:t>Salary</w:t>
                  </w:r>
                </w:p>
              </w:tc>
              <w:tc>
                <w:tcPr>
                  <w:tcW w:w="1220" w:type="dxa"/>
                  <w:tcBorders>
                    <w:top w:val="single" w:sz="4" w:space="0" w:color="auto"/>
                    <w:left w:val="single" w:sz="4" w:space="0" w:color="auto"/>
                    <w:bottom w:val="single" w:sz="4" w:space="0" w:color="auto"/>
                    <w:right w:val="single" w:sz="4" w:space="0" w:color="auto"/>
                  </w:tcBorders>
                  <w:hideMark/>
                </w:tcPr>
                <w:p w14:paraId="1FCC8090"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May 2025</w:t>
                  </w:r>
                </w:p>
              </w:tc>
              <w:tc>
                <w:tcPr>
                  <w:tcW w:w="959" w:type="dxa"/>
                  <w:tcBorders>
                    <w:top w:val="single" w:sz="4" w:space="0" w:color="auto"/>
                    <w:left w:val="single" w:sz="4" w:space="0" w:color="auto"/>
                    <w:bottom w:val="single" w:sz="4" w:space="0" w:color="auto"/>
                    <w:right w:val="single" w:sz="4" w:space="0" w:color="auto"/>
                  </w:tcBorders>
                  <w:vAlign w:val="center"/>
                  <w:hideMark/>
                </w:tcPr>
                <w:p w14:paraId="036CD8BA"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365.10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1C304D5" w14:textId="77777777" w:rsidR="00F93247" w:rsidRPr="00F93247" w:rsidRDefault="00F93247" w:rsidP="00F93247">
                  <w:pPr>
                    <w:spacing w:line="276" w:lineRule="auto"/>
                    <w:jc w:val="center"/>
                    <w:rPr>
                      <w:rFonts w:eastAsia="Arial" w:cs="Calibri"/>
                      <w:lang w:bidi="en-GB"/>
                    </w:rPr>
                  </w:pPr>
                  <w:r w:rsidRPr="00F93247">
                    <w:rPr>
                      <w:rFonts w:eastAsia="Arial" w:cs="Calibri"/>
                      <w:lang w:bidi="en-GB"/>
                    </w:rPr>
                    <w:t>2526-05</w:t>
                  </w:r>
                </w:p>
              </w:tc>
            </w:tr>
            <w:tr w:rsidR="00F93247" w:rsidRPr="00F93247" w14:paraId="3E2BBECC" w14:textId="77777777" w:rsidTr="00AA066A">
              <w:tc>
                <w:tcPr>
                  <w:tcW w:w="2160" w:type="dxa"/>
                  <w:tcBorders>
                    <w:top w:val="single" w:sz="4" w:space="0" w:color="auto"/>
                    <w:left w:val="single" w:sz="4" w:space="0" w:color="auto"/>
                    <w:bottom w:val="single" w:sz="4" w:space="0" w:color="auto"/>
                    <w:right w:val="single" w:sz="4" w:space="0" w:color="auto"/>
                  </w:tcBorders>
                  <w:vAlign w:val="center"/>
                  <w:hideMark/>
                </w:tcPr>
                <w:p w14:paraId="703FC05F" w14:textId="77777777" w:rsidR="00F93247" w:rsidRPr="00F93247" w:rsidRDefault="00F93247" w:rsidP="00F93247">
                  <w:pPr>
                    <w:spacing w:line="276" w:lineRule="auto"/>
                    <w:rPr>
                      <w:rFonts w:eastAsia="Arial" w:cs="Calibri"/>
                      <w:lang w:bidi="en-GB"/>
                    </w:rPr>
                  </w:pPr>
                  <w:r w:rsidRPr="00F93247">
                    <w:rPr>
                      <w:rFonts w:eastAsia="Arial" w:cs="Calibri"/>
                      <w:lang w:bidi="en-GB"/>
                    </w:rPr>
                    <w:t>HMRC</w:t>
                  </w:r>
                </w:p>
              </w:tc>
              <w:tc>
                <w:tcPr>
                  <w:tcW w:w="2688" w:type="dxa"/>
                  <w:tcBorders>
                    <w:top w:val="single" w:sz="4" w:space="0" w:color="auto"/>
                    <w:left w:val="single" w:sz="4" w:space="0" w:color="auto"/>
                    <w:bottom w:val="single" w:sz="4" w:space="0" w:color="auto"/>
                    <w:right w:val="single" w:sz="4" w:space="0" w:color="auto"/>
                  </w:tcBorders>
                  <w:vAlign w:val="center"/>
                  <w:hideMark/>
                </w:tcPr>
                <w:p w14:paraId="58C3E902" w14:textId="77777777" w:rsidR="00F93247" w:rsidRPr="00F93247" w:rsidRDefault="00F93247" w:rsidP="00F93247">
                  <w:pPr>
                    <w:spacing w:line="276" w:lineRule="auto"/>
                    <w:rPr>
                      <w:rFonts w:eastAsia="Arial" w:cs="Calibri"/>
                      <w:lang w:bidi="en-GB"/>
                    </w:rPr>
                  </w:pPr>
                  <w:r w:rsidRPr="00F93247">
                    <w:rPr>
                      <w:rFonts w:eastAsia="Arial" w:cs="Calibri"/>
                      <w:lang w:bidi="en-GB"/>
                    </w:rPr>
                    <w:t>Tax Deduction</w:t>
                  </w:r>
                </w:p>
              </w:tc>
              <w:tc>
                <w:tcPr>
                  <w:tcW w:w="1220" w:type="dxa"/>
                  <w:tcBorders>
                    <w:top w:val="single" w:sz="4" w:space="0" w:color="auto"/>
                    <w:left w:val="single" w:sz="4" w:space="0" w:color="auto"/>
                    <w:bottom w:val="single" w:sz="4" w:space="0" w:color="auto"/>
                    <w:right w:val="single" w:sz="4" w:space="0" w:color="auto"/>
                  </w:tcBorders>
                  <w:hideMark/>
                </w:tcPr>
                <w:p w14:paraId="6ECECC2A"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May 2025</w:t>
                  </w:r>
                </w:p>
              </w:tc>
              <w:tc>
                <w:tcPr>
                  <w:tcW w:w="959" w:type="dxa"/>
                  <w:tcBorders>
                    <w:top w:val="single" w:sz="4" w:space="0" w:color="auto"/>
                    <w:left w:val="single" w:sz="4" w:space="0" w:color="auto"/>
                    <w:bottom w:val="single" w:sz="4" w:space="0" w:color="auto"/>
                    <w:right w:val="single" w:sz="4" w:space="0" w:color="auto"/>
                  </w:tcBorders>
                  <w:vAlign w:val="center"/>
                  <w:hideMark/>
                </w:tcPr>
                <w:p w14:paraId="0E7B4A51"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91.40</w:t>
                  </w:r>
                </w:p>
              </w:tc>
              <w:tc>
                <w:tcPr>
                  <w:tcW w:w="1237" w:type="dxa"/>
                  <w:tcBorders>
                    <w:top w:val="single" w:sz="4" w:space="0" w:color="auto"/>
                    <w:left w:val="single" w:sz="4" w:space="0" w:color="auto"/>
                    <w:bottom w:val="single" w:sz="4" w:space="0" w:color="auto"/>
                    <w:right w:val="single" w:sz="4" w:space="0" w:color="auto"/>
                  </w:tcBorders>
                  <w:hideMark/>
                </w:tcPr>
                <w:p w14:paraId="2ADEBE00" w14:textId="77777777" w:rsidR="00F93247" w:rsidRPr="00F93247" w:rsidRDefault="00F93247" w:rsidP="00F93247">
                  <w:pPr>
                    <w:spacing w:line="276" w:lineRule="auto"/>
                    <w:jc w:val="center"/>
                    <w:rPr>
                      <w:rFonts w:eastAsia="Arial" w:cs="Calibri"/>
                      <w:lang w:bidi="en-GB"/>
                    </w:rPr>
                  </w:pPr>
                  <w:r w:rsidRPr="00F93247">
                    <w:rPr>
                      <w:rFonts w:eastAsia="Arial" w:cs="Calibri"/>
                      <w:lang w:bidi="en-GB"/>
                    </w:rPr>
                    <w:t>2526-05</w:t>
                  </w:r>
                </w:p>
              </w:tc>
            </w:tr>
            <w:tr w:rsidR="00F93247" w:rsidRPr="00F93247" w14:paraId="7BEE901F" w14:textId="77777777" w:rsidTr="00AA066A">
              <w:tc>
                <w:tcPr>
                  <w:tcW w:w="2160" w:type="dxa"/>
                  <w:tcBorders>
                    <w:top w:val="single" w:sz="4" w:space="0" w:color="auto"/>
                    <w:left w:val="single" w:sz="4" w:space="0" w:color="auto"/>
                    <w:bottom w:val="single" w:sz="4" w:space="0" w:color="auto"/>
                    <w:right w:val="single" w:sz="4" w:space="0" w:color="auto"/>
                  </w:tcBorders>
                  <w:vAlign w:val="center"/>
                  <w:hideMark/>
                </w:tcPr>
                <w:p w14:paraId="2F4365D0" w14:textId="77777777" w:rsidR="00F93247" w:rsidRPr="00F93247" w:rsidRDefault="00F93247" w:rsidP="00F93247">
                  <w:pPr>
                    <w:spacing w:line="276" w:lineRule="auto"/>
                    <w:rPr>
                      <w:rFonts w:eastAsia="Arial" w:cs="Calibri"/>
                      <w:lang w:bidi="en-GB"/>
                    </w:rPr>
                  </w:pPr>
                  <w:r w:rsidRPr="00F93247">
                    <w:rPr>
                      <w:rFonts w:eastAsia="Arial" w:cs="Calibri"/>
                      <w:lang w:bidi="en-GB"/>
                    </w:rPr>
                    <w:t>HMRC</w:t>
                  </w:r>
                </w:p>
              </w:tc>
              <w:tc>
                <w:tcPr>
                  <w:tcW w:w="2688" w:type="dxa"/>
                  <w:tcBorders>
                    <w:top w:val="single" w:sz="4" w:space="0" w:color="auto"/>
                    <w:left w:val="single" w:sz="4" w:space="0" w:color="auto"/>
                    <w:bottom w:val="single" w:sz="4" w:space="0" w:color="auto"/>
                    <w:right w:val="single" w:sz="4" w:space="0" w:color="auto"/>
                  </w:tcBorders>
                  <w:vAlign w:val="center"/>
                  <w:hideMark/>
                </w:tcPr>
                <w:p w14:paraId="47A59DE6" w14:textId="77777777" w:rsidR="00F93247" w:rsidRPr="00F93247" w:rsidRDefault="00F93247" w:rsidP="00F93247">
                  <w:pPr>
                    <w:spacing w:line="276" w:lineRule="auto"/>
                    <w:rPr>
                      <w:rFonts w:eastAsia="Arial" w:cs="Calibri"/>
                      <w:lang w:bidi="en-GB"/>
                    </w:rPr>
                  </w:pPr>
                  <w:r w:rsidRPr="00F93247">
                    <w:rPr>
                      <w:rFonts w:eastAsia="Arial" w:cs="Calibri"/>
                      <w:lang w:bidi="en-GB"/>
                    </w:rPr>
                    <w:t>Employers NI</w:t>
                  </w:r>
                </w:p>
              </w:tc>
              <w:tc>
                <w:tcPr>
                  <w:tcW w:w="1220" w:type="dxa"/>
                  <w:tcBorders>
                    <w:top w:val="single" w:sz="4" w:space="0" w:color="auto"/>
                    <w:left w:val="single" w:sz="4" w:space="0" w:color="auto"/>
                    <w:bottom w:val="single" w:sz="4" w:space="0" w:color="auto"/>
                    <w:right w:val="single" w:sz="4" w:space="0" w:color="auto"/>
                  </w:tcBorders>
                  <w:hideMark/>
                </w:tcPr>
                <w:p w14:paraId="37A76961"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May 2025</w:t>
                  </w:r>
                </w:p>
              </w:tc>
              <w:tc>
                <w:tcPr>
                  <w:tcW w:w="959" w:type="dxa"/>
                  <w:tcBorders>
                    <w:top w:val="single" w:sz="4" w:space="0" w:color="auto"/>
                    <w:left w:val="single" w:sz="4" w:space="0" w:color="auto"/>
                    <w:bottom w:val="single" w:sz="4" w:space="0" w:color="auto"/>
                    <w:right w:val="single" w:sz="4" w:space="0" w:color="auto"/>
                  </w:tcBorders>
                  <w:vAlign w:val="center"/>
                  <w:hideMark/>
                </w:tcPr>
                <w:p w14:paraId="2C828C80"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5.92</w:t>
                  </w:r>
                </w:p>
              </w:tc>
              <w:tc>
                <w:tcPr>
                  <w:tcW w:w="1237" w:type="dxa"/>
                  <w:tcBorders>
                    <w:top w:val="single" w:sz="4" w:space="0" w:color="auto"/>
                    <w:left w:val="single" w:sz="4" w:space="0" w:color="auto"/>
                    <w:bottom w:val="single" w:sz="4" w:space="0" w:color="auto"/>
                    <w:right w:val="single" w:sz="4" w:space="0" w:color="auto"/>
                  </w:tcBorders>
                  <w:hideMark/>
                </w:tcPr>
                <w:p w14:paraId="2754D14F" w14:textId="77777777" w:rsidR="00F93247" w:rsidRPr="00F93247" w:rsidRDefault="00F93247" w:rsidP="00F93247">
                  <w:pPr>
                    <w:spacing w:line="276" w:lineRule="auto"/>
                    <w:jc w:val="center"/>
                    <w:rPr>
                      <w:rFonts w:eastAsia="Arial" w:cs="Calibri"/>
                      <w:lang w:bidi="en-GB"/>
                    </w:rPr>
                  </w:pPr>
                  <w:r w:rsidRPr="00F93247">
                    <w:rPr>
                      <w:rFonts w:eastAsia="Arial" w:cs="Calibri"/>
                      <w:lang w:bidi="en-GB"/>
                    </w:rPr>
                    <w:t>2526-05</w:t>
                  </w:r>
                </w:p>
              </w:tc>
            </w:tr>
            <w:tr w:rsidR="00F93247" w:rsidRPr="00F93247" w14:paraId="4A7DDA3A" w14:textId="77777777" w:rsidTr="00AA066A">
              <w:tc>
                <w:tcPr>
                  <w:tcW w:w="2160" w:type="dxa"/>
                  <w:tcBorders>
                    <w:top w:val="single" w:sz="4" w:space="0" w:color="auto"/>
                    <w:left w:val="single" w:sz="4" w:space="0" w:color="auto"/>
                    <w:bottom w:val="single" w:sz="4" w:space="0" w:color="auto"/>
                    <w:right w:val="single" w:sz="4" w:space="0" w:color="auto"/>
                  </w:tcBorders>
                  <w:vAlign w:val="center"/>
                  <w:hideMark/>
                </w:tcPr>
                <w:p w14:paraId="0A1BFFF5" w14:textId="77777777" w:rsidR="00F93247" w:rsidRPr="00F93247" w:rsidRDefault="00F93247" w:rsidP="00F93247">
                  <w:pPr>
                    <w:spacing w:line="276" w:lineRule="auto"/>
                    <w:rPr>
                      <w:rFonts w:eastAsia="Arial" w:cs="Calibri"/>
                      <w:lang w:bidi="en-GB"/>
                    </w:rPr>
                  </w:pPr>
                  <w:r w:rsidRPr="00F93247">
                    <w:rPr>
                      <w:rFonts w:eastAsia="Arial" w:cs="Calibri"/>
                      <w:lang w:bidi="en-GB"/>
                    </w:rPr>
                    <w:t xml:space="preserve">Jubilee Hall </w:t>
                  </w:r>
                </w:p>
              </w:tc>
              <w:tc>
                <w:tcPr>
                  <w:tcW w:w="2688" w:type="dxa"/>
                  <w:tcBorders>
                    <w:top w:val="single" w:sz="4" w:space="0" w:color="auto"/>
                    <w:left w:val="single" w:sz="4" w:space="0" w:color="auto"/>
                    <w:bottom w:val="single" w:sz="4" w:space="0" w:color="auto"/>
                    <w:right w:val="single" w:sz="4" w:space="0" w:color="auto"/>
                  </w:tcBorders>
                  <w:vAlign w:val="center"/>
                  <w:hideMark/>
                </w:tcPr>
                <w:p w14:paraId="6F3715DE" w14:textId="77777777" w:rsidR="00F93247" w:rsidRPr="00F93247" w:rsidRDefault="00F93247" w:rsidP="00F93247">
                  <w:pPr>
                    <w:spacing w:line="276" w:lineRule="auto"/>
                    <w:rPr>
                      <w:rFonts w:eastAsia="Arial" w:cs="Calibri"/>
                      <w:lang w:bidi="en-GB"/>
                    </w:rPr>
                  </w:pPr>
                  <w:r w:rsidRPr="00F93247">
                    <w:rPr>
                      <w:rFonts w:eastAsia="Arial" w:cs="Calibri"/>
                      <w:lang w:bidi="en-GB"/>
                    </w:rPr>
                    <w:t>Room Hire</w:t>
                  </w:r>
                </w:p>
              </w:tc>
              <w:tc>
                <w:tcPr>
                  <w:tcW w:w="1220" w:type="dxa"/>
                  <w:tcBorders>
                    <w:top w:val="single" w:sz="4" w:space="0" w:color="auto"/>
                    <w:left w:val="single" w:sz="4" w:space="0" w:color="auto"/>
                    <w:bottom w:val="single" w:sz="4" w:space="0" w:color="auto"/>
                    <w:right w:val="single" w:sz="4" w:space="0" w:color="auto"/>
                  </w:tcBorders>
                  <w:hideMark/>
                </w:tcPr>
                <w:p w14:paraId="2F4EEADF"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26 April 2025</w:t>
                  </w:r>
                </w:p>
              </w:tc>
              <w:tc>
                <w:tcPr>
                  <w:tcW w:w="959" w:type="dxa"/>
                  <w:tcBorders>
                    <w:top w:val="single" w:sz="4" w:space="0" w:color="auto"/>
                    <w:left w:val="single" w:sz="4" w:space="0" w:color="auto"/>
                    <w:bottom w:val="single" w:sz="4" w:space="0" w:color="auto"/>
                    <w:right w:val="single" w:sz="4" w:space="0" w:color="auto"/>
                  </w:tcBorders>
                  <w:vAlign w:val="center"/>
                  <w:hideMark/>
                </w:tcPr>
                <w:p w14:paraId="0195455B"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30.00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56926D74" w14:textId="77777777" w:rsidR="00F93247" w:rsidRPr="00F93247" w:rsidRDefault="00F93247" w:rsidP="00F93247">
                  <w:pPr>
                    <w:spacing w:line="276" w:lineRule="auto"/>
                    <w:jc w:val="center"/>
                    <w:rPr>
                      <w:rFonts w:eastAsia="Arial" w:cs="Calibri"/>
                      <w:lang w:bidi="en-GB"/>
                    </w:rPr>
                  </w:pPr>
                  <w:r w:rsidRPr="00F93247">
                    <w:rPr>
                      <w:rFonts w:eastAsia="Arial" w:cs="Calibri"/>
                      <w:lang w:bidi="en-GB"/>
                    </w:rPr>
                    <w:t>2526-06</w:t>
                  </w:r>
                </w:p>
              </w:tc>
            </w:tr>
            <w:tr w:rsidR="00F93247" w:rsidRPr="00F93247" w14:paraId="465A4C54" w14:textId="77777777" w:rsidTr="00AA066A">
              <w:tc>
                <w:tcPr>
                  <w:tcW w:w="2160" w:type="dxa"/>
                  <w:tcBorders>
                    <w:top w:val="single" w:sz="4" w:space="0" w:color="auto"/>
                    <w:left w:val="single" w:sz="4" w:space="0" w:color="auto"/>
                    <w:bottom w:val="single" w:sz="4" w:space="0" w:color="auto"/>
                    <w:right w:val="single" w:sz="4" w:space="0" w:color="auto"/>
                  </w:tcBorders>
                  <w:vAlign w:val="center"/>
                  <w:hideMark/>
                </w:tcPr>
                <w:p w14:paraId="5929B544" w14:textId="77777777" w:rsidR="00F93247" w:rsidRPr="00F93247" w:rsidRDefault="00F93247" w:rsidP="00F93247">
                  <w:pPr>
                    <w:spacing w:line="276" w:lineRule="auto"/>
                    <w:rPr>
                      <w:rFonts w:eastAsia="Arial" w:cs="Calibri"/>
                      <w:lang w:bidi="en-GB"/>
                    </w:rPr>
                  </w:pPr>
                  <w:r w:rsidRPr="00F93247">
                    <w:rPr>
                      <w:rFonts w:eastAsia="Arial" w:cs="Calibri"/>
                      <w:lang w:bidi="en-GB"/>
                    </w:rPr>
                    <w:t>Mulberry &amp; Co</w:t>
                  </w:r>
                </w:p>
              </w:tc>
              <w:tc>
                <w:tcPr>
                  <w:tcW w:w="2688" w:type="dxa"/>
                  <w:tcBorders>
                    <w:top w:val="single" w:sz="4" w:space="0" w:color="auto"/>
                    <w:left w:val="single" w:sz="4" w:space="0" w:color="auto"/>
                    <w:bottom w:val="single" w:sz="4" w:space="0" w:color="auto"/>
                    <w:right w:val="single" w:sz="4" w:space="0" w:color="auto"/>
                  </w:tcBorders>
                  <w:vAlign w:val="center"/>
                  <w:hideMark/>
                </w:tcPr>
                <w:p w14:paraId="301BD582" w14:textId="77777777" w:rsidR="00F93247" w:rsidRPr="00F93247" w:rsidRDefault="00F93247" w:rsidP="00F93247">
                  <w:pPr>
                    <w:spacing w:line="276" w:lineRule="auto"/>
                    <w:rPr>
                      <w:rFonts w:eastAsia="Arial" w:cs="Calibri"/>
                      <w:lang w:bidi="en-GB"/>
                    </w:rPr>
                  </w:pPr>
                  <w:r w:rsidRPr="00F93247">
                    <w:rPr>
                      <w:rFonts w:eastAsia="Arial" w:cs="Calibri"/>
                      <w:lang w:bidi="en-GB"/>
                    </w:rPr>
                    <w:t xml:space="preserve">Internal Audit </w:t>
                  </w:r>
                </w:p>
              </w:tc>
              <w:tc>
                <w:tcPr>
                  <w:tcW w:w="1220" w:type="dxa"/>
                  <w:tcBorders>
                    <w:top w:val="single" w:sz="4" w:space="0" w:color="auto"/>
                    <w:left w:val="single" w:sz="4" w:space="0" w:color="auto"/>
                    <w:bottom w:val="single" w:sz="4" w:space="0" w:color="auto"/>
                    <w:right w:val="single" w:sz="4" w:space="0" w:color="auto"/>
                  </w:tcBorders>
                  <w:hideMark/>
                </w:tcPr>
                <w:p w14:paraId="36DAB3F8"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2025/2026</w:t>
                  </w:r>
                </w:p>
              </w:tc>
              <w:tc>
                <w:tcPr>
                  <w:tcW w:w="959" w:type="dxa"/>
                  <w:tcBorders>
                    <w:top w:val="single" w:sz="4" w:space="0" w:color="auto"/>
                    <w:left w:val="single" w:sz="4" w:space="0" w:color="auto"/>
                    <w:bottom w:val="single" w:sz="4" w:space="0" w:color="auto"/>
                    <w:right w:val="single" w:sz="4" w:space="0" w:color="auto"/>
                  </w:tcBorders>
                  <w:vAlign w:val="center"/>
                  <w:hideMark/>
                </w:tcPr>
                <w:p w14:paraId="7F36FF77"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175.50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7BF37848" w14:textId="77777777" w:rsidR="00F93247" w:rsidRPr="00F93247" w:rsidRDefault="00F93247" w:rsidP="00F93247">
                  <w:pPr>
                    <w:spacing w:line="276" w:lineRule="auto"/>
                    <w:jc w:val="center"/>
                    <w:rPr>
                      <w:rFonts w:eastAsia="Arial" w:cs="Calibri"/>
                      <w:lang w:bidi="en-GB"/>
                    </w:rPr>
                  </w:pPr>
                  <w:r w:rsidRPr="00F93247">
                    <w:rPr>
                      <w:rFonts w:eastAsia="Arial" w:cs="Calibri"/>
                      <w:lang w:bidi="en-GB"/>
                    </w:rPr>
                    <w:t>2526-07</w:t>
                  </w:r>
                </w:p>
              </w:tc>
            </w:tr>
            <w:tr w:rsidR="00F93247" w:rsidRPr="00F93247" w14:paraId="52EEF8CD" w14:textId="77777777" w:rsidTr="00AA066A">
              <w:tc>
                <w:tcPr>
                  <w:tcW w:w="2160" w:type="dxa"/>
                  <w:tcBorders>
                    <w:top w:val="single" w:sz="4" w:space="0" w:color="auto"/>
                    <w:left w:val="single" w:sz="4" w:space="0" w:color="auto"/>
                    <w:bottom w:val="single" w:sz="4" w:space="0" w:color="auto"/>
                    <w:right w:val="single" w:sz="4" w:space="0" w:color="auto"/>
                  </w:tcBorders>
                  <w:vAlign w:val="center"/>
                  <w:hideMark/>
                </w:tcPr>
                <w:p w14:paraId="112F1B32" w14:textId="77777777" w:rsidR="00F93247" w:rsidRPr="00F93247" w:rsidRDefault="00F93247" w:rsidP="00F93247">
                  <w:pPr>
                    <w:spacing w:line="276" w:lineRule="auto"/>
                    <w:rPr>
                      <w:rFonts w:eastAsia="Arial" w:cs="Calibri"/>
                      <w:lang w:bidi="en-GB"/>
                    </w:rPr>
                  </w:pPr>
                  <w:r w:rsidRPr="00F93247">
                    <w:rPr>
                      <w:rFonts w:eastAsia="Arial" w:cs="Calibri"/>
                      <w:lang w:bidi="en-GB"/>
                    </w:rPr>
                    <w:t>Community First Trading Ltd</w:t>
                  </w:r>
                </w:p>
              </w:tc>
              <w:tc>
                <w:tcPr>
                  <w:tcW w:w="2688" w:type="dxa"/>
                  <w:tcBorders>
                    <w:top w:val="single" w:sz="4" w:space="0" w:color="auto"/>
                    <w:left w:val="single" w:sz="4" w:space="0" w:color="auto"/>
                    <w:bottom w:val="single" w:sz="4" w:space="0" w:color="auto"/>
                    <w:right w:val="single" w:sz="4" w:space="0" w:color="auto"/>
                  </w:tcBorders>
                  <w:vAlign w:val="center"/>
                  <w:hideMark/>
                </w:tcPr>
                <w:p w14:paraId="5732F71F" w14:textId="77777777" w:rsidR="00F93247" w:rsidRPr="00F93247" w:rsidRDefault="00F93247" w:rsidP="00F93247">
                  <w:pPr>
                    <w:spacing w:line="276" w:lineRule="auto"/>
                    <w:rPr>
                      <w:rFonts w:eastAsia="Arial" w:cs="Calibri"/>
                      <w:lang w:bidi="en-GB"/>
                    </w:rPr>
                  </w:pPr>
                  <w:r w:rsidRPr="00F93247">
                    <w:rPr>
                      <w:rFonts w:eastAsia="Arial" w:cs="Calibri"/>
                      <w:lang w:bidi="en-GB"/>
                    </w:rPr>
                    <w:t>Insurance Premium June 2025</w:t>
                  </w:r>
                </w:p>
              </w:tc>
              <w:tc>
                <w:tcPr>
                  <w:tcW w:w="1220" w:type="dxa"/>
                  <w:tcBorders>
                    <w:top w:val="single" w:sz="4" w:space="0" w:color="auto"/>
                    <w:left w:val="single" w:sz="4" w:space="0" w:color="auto"/>
                    <w:bottom w:val="single" w:sz="4" w:space="0" w:color="auto"/>
                    <w:right w:val="single" w:sz="4" w:space="0" w:color="auto"/>
                  </w:tcBorders>
                  <w:vAlign w:val="center"/>
                  <w:hideMark/>
                </w:tcPr>
                <w:p w14:paraId="593F55AC"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2025/2026</w:t>
                  </w:r>
                </w:p>
              </w:tc>
              <w:tc>
                <w:tcPr>
                  <w:tcW w:w="959" w:type="dxa"/>
                  <w:tcBorders>
                    <w:top w:val="single" w:sz="4" w:space="0" w:color="auto"/>
                    <w:left w:val="single" w:sz="4" w:space="0" w:color="auto"/>
                    <w:bottom w:val="single" w:sz="4" w:space="0" w:color="auto"/>
                    <w:right w:val="single" w:sz="4" w:space="0" w:color="auto"/>
                  </w:tcBorders>
                  <w:vAlign w:val="center"/>
                  <w:hideMark/>
                </w:tcPr>
                <w:p w14:paraId="6DC69986"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836.26</w:t>
                  </w:r>
                </w:p>
              </w:tc>
              <w:tc>
                <w:tcPr>
                  <w:tcW w:w="1237" w:type="dxa"/>
                  <w:tcBorders>
                    <w:top w:val="single" w:sz="4" w:space="0" w:color="auto"/>
                    <w:left w:val="single" w:sz="4" w:space="0" w:color="auto"/>
                    <w:bottom w:val="single" w:sz="4" w:space="0" w:color="auto"/>
                    <w:right w:val="single" w:sz="4" w:space="0" w:color="auto"/>
                  </w:tcBorders>
                  <w:vAlign w:val="center"/>
                  <w:hideMark/>
                </w:tcPr>
                <w:p w14:paraId="76FC950D" w14:textId="77777777" w:rsidR="00F93247" w:rsidRPr="00F93247" w:rsidRDefault="00F93247" w:rsidP="00F93247">
                  <w:pPr>
                    <w:spacing w:line="276" w:lineRule="auto"/>
                    <w:jc w:val="center"/>
                    <w:rPr>
                      <w:rFonts w:eastAsia="Arial" w:cs="Calibri"/>
                      <w:lang w:bidi="en-GB"/>
                    </w:rPr>
                  </w:pPr>
                  <w:r w:rsidRPr="00F93247">
                    <w:rPr>
                      <w:rFonts w:eastAsia="Arial" w:cs="Calibri"/>
                      <w:lang w:bidi="en-GB"/>
                    </w:rPr>
                    <w:t>2526-07</w:t>
                  </w:r>
                </w:p>
              </w:tc>
            </w:tr>
            <w:tr w:rsidR="00F93247" w:rsidRPr="00F93247" w14:paraId="788C1561" w14:textId="77777777" w:rsidTr="00AA066A">
              <w:tc>
                <w:tcPr>
                  <w:tcW w:w="2160" w:type="dxa"/>
                  <w:tcBorders>
                    <w:top w:val="single" w:sz="4" w:space="0" w:color="auto"/>
                    <w:left w:val="single" w:sz="4" w:space="0" w:color="auto"/>
                    <w:bottom w:val="single" w:sz="4" w:space="0" w:color="auto"/>
                    <w:right w:val="single" w:sz="4" w:space="0" w:color="auto"/>
                  </w:tcBorders>
                  <w:vAlign w:val="center"/>
                  <w:hideMark/>
                </w:tcPr>
                <w:p w14:paraId="34CBABA9" w14:textId="77777777" w:rsidR="00F93247" w:rsidRPr="00F93247" w:rsidRDefault="00F93247" w:rsidP="00F93247">
                  <w:pPr>
                    <w:spacing w:line="276" w:lineRule="auto"/>
                    <w:rPr>
                      <w:rFonts w:eastAsia="Arial" w:cs="Calibri"/>
                      <w:lang w:bidi="en-GB"/>
                    </w:rPr>
                  </w:pPr>
                  <w:r w:rsidRPr="00F93247">
                    <w:rPr>
                      <w:rFonts w:eastAsia="Arial" w:cs="Calibri"/>
                      <w:lang w:bidi="en-GB"/>
                    </w:rPr>
                    <w:t>Town &amp; Town</w:t>
                  </w:r>
                </w:p>
              </w:tc>
              <w:tc>
                <w:tcPr>
                  <w:tcW w:w="2688" w:type="dxa"/>
                  <w:tcBorders>
                    <w:top w:val="single" w:sz="4" w:space="0" w:color="auto"/>
                    <w:left w:val="single" w:sz="4" w:space="0" w:color="auto"/>
                    <w:bottom w:val="single" w:sz="4" w:space="0" w:color="auto"/>
                    <w:right w:val="single" w:sz="4" w:space="0" w:color="auto"/>
                  </w:tcBorders>
                  <w:vAlign w:val="center"/>
                  <w:hideMark/>
                </w:tcPr>
                <w:p w14:paraId="04854E69" w14:textId="77777777" w:rsidR="00F93247" w:rsidRPr="00F93247" w:rsidRDefault="00F93247" w:rsidP="00F93247">
                  <w:pPr>
                    <w:spacing w:line="276" w:lineRule="auto"/>
                    <w:rPr>
                      <w:rFonts w:eastAsia="Arial" w:cs="Calibri"/>
                      <w:lang w:bidi="en-GB"/>
                    </w:rPr>
                  </w:pPr>
                  <w:r w:rsidRPr="00F93247">
                    <w:rPr>
                      <w:rFonts w:eastAsia="Arial" w:cs="Calibri"/>
                      <w:lang w:bidi="en-GB"/>
                    </w:rPr>
                    <w:t>VE Day Music</w:t>
                  </w:r>
                </w:p>
              </w:tc>
              <w:tc>
                <w:tcPr>
                  <w:tcW w:w="1220" w:type="dxa"/>
                  <w:tcBorders>
                    <w:top w:val="single" w:sz="4" w:space="0" w:color="auto"/>
                    <w:left w:val="single" w:sz="4" w:space="0" w:color="auto"/>
                    <w:bottom w:val="single" w:sz="4" w:space="0" w:color="auto"/>
                    <w:right w:val="single" w:sz="4" w:space="0" w:color="auto"/>
                  </w:tcBorders>
                  <w:hideMark/>
                </w:tcPr>
                <w:p w14:paraId="091DC7B9"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000312866</w:t>
                  </w:r>
                </w:p>
              </w:tc>
              <w:tc>
                <w:tcPr>
                  <w:tcW w:w="959" w:type="dxa"/>
                  <w:tcBorders>
                    <w:top w:val="single" w:sz="4" w:space="0" w:color="auto"/>
                    <w:left w:val="single" w:sz="4" w:space="0" w:color="auto"/>
                    <w:bottom w:val="single" w:sz="4" w:space="0" w:color="auto"/>
                    <w:right w:val="single" w:sz="4" w:space="0" w:color="auto"/>
                  </w:tcBorders>
                  <w:vAlign w:val="center"/>
                  <w:hideMark/>
                </w:tcPr>
                <w:p w14:paraId="5683B2D0"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100.00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156FAEA8" w14:textId="77777777" w:rsidR="00F93247" w:rsidRPr="00F93247" w:rsidRDefault="00F93247" w:rsidP="00F93247">
                  <w:pPr>
                    <w:spacing w:line="276" w:lineRule="auto"/>
                    <w:jc w:val="center"/>
                    <w:rPr>
                      <w:rFonts w:eastAsia="Arial" w:cs="Calibri"/>
                      <w:lang w:bidi="en-GB"/>
                    </w:rPr>
                  </w:pPr>
                  <w:r w:rsidRPr="00F93247">
                    <w:rPr>
                      <w:rFonts w:eastAsia="Arial" w:cs="Calibri"/>
                      <w:lang w:bidi="en-GB"/>
                    </w:rPr>
                    <w:t>2526-07</w:t>
                  </w:r>
                </w:p>
              </w:tc>
            </w:tr>
            <w:tr w:rsidR="00F93247" w:rsidRPr="00F93247" w14:paraId="5DBE6FFE" w14:textId="77777777" w:rsidTr="00AA066A">
              <w:tc>
                <w:tcPr>
                  <w:tcW w:w="2160" w:type="dxa"/>
                  <w:tcBorders>
                    <w:top w:val="single" w:sz="4" w:space="0" w:color="auto"/>
                    <w:left w:val="single" w:sz="4" w:space="0" w:color="auto"/>
                    <w:bottom w:val="single" w:sz="4" w:space="0" w:color="auto"/>
                    <w:right w:val="single" w:sz="4" w:space="0" w:color="auto"/>
                  </w:tcBorders>
                  <w:vAlign w:val="center"/>
                  <w:hideMark/>
                </w:tcPr>
                <w:p w14:paraId="311D2CD7" w14:textId="77777777" w:rsidR="00F93247" w:rsidRPr="00F93247" w:rsidRDefault="00F93247" w:rsidP="00F93247">
                  <w:pPr>
                    <w:spacing w:line="276" w:lineRule="auto"/>
                    <w:rPr>
                      <w:rFonts w:eastAsia="Arial" w:cs="Calibri"/>
                      <w:lang w:bidi="en-GB"/>
                    </w:rPr>
                  </w:pPr>
                  <w:r w:rsidRPr="00F93247">
                    <w:rPr>
                      <w:rFonts w:eastAsia="Arial" w:cs="Calibri"/>
                      <w:lang w:bidi="en-GB"/>
                    </w:rPr>
                    <w:t>IONOS</w:t>
                  </w:r>
                </w:p>
              </w:tc>
              <w:tc>
                <w:tcPr>
                  <w:tcW w:w="2688" w:type="dxa"/>
                  <w:tcBorders>
                    <w:top w:val="single" w:sz="4" w:space="0" w:color="auto"/>
                    <w:left w:val="single" w:sz="4" w:space="0" w:color="auto"/>
                    <w:bottom w:val="single" w:sz="4" w:space="0" w:color="auto"/>
                    <w:right w:val="single" w:sz="4" w:space="0" w:color="auto"/>
                  </w:tcBorders>
                  <w:vAlign w:val="center"/>
                  <w:hideMark/>
                </w:tcPr>
                <w:p w14:paraId="474DFEA9" w14:textId="77777777" w:rsidR="00F93247" w:rsidRPr="00F93247" w:rsidRDefault="00F93247" w:rsidP="00F93247">
                  <w:pPr>
                    <w:spacing w:line="276" w:lineRule="auto"/>
                    <w:rPr>
                      <w:rFonts w:eastAsia="Arial" w:cs="Calibri"/>
                      <w:lang w:bidi="en-GB"/>
                    </w:rPr>
                  </w:pPr>
                  <w:r w:rsidRPr="00F93247">
                    <w:rPr>
                      <w:rFonts w:eastAsia="Arial" w:cs="Calibri"/>
                      <w:lang w:bidi="en-GB"/>
                    </w:rPr>
                    <w:t xml:space="preserve">Emails </w:t>
                  </w:r>
                </w:p>
              </w:tc>
              <w:tc>
                <w:tcPr>
                  <w:tcW w:w="1220" w:type="dxa"/>
                  <w:tcBorders>
                    <w:top w:val="single" w:sz="4" w:space="0" w:color="auto"/>
                    <w:left w:val="single" w:sz="4" w:space="0" w:color="auto"/>
                    <w:bottom w:val="single" w:sz="4" w:space="0" w:color="auto"/>
                    <w:right w:val="single" w:sz="4" w:space="0" w:color="auto"/>
                  </w:tcBorders>
                  <w:hideMark/>
                </w:tcPr>
                <w:p w14:paraId="162F68F9"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May 2025</w:t>
                  </w:r>
                </w:p>
              </w:tc>
              <w:tc>
                <w:tcPr>
                  <w:tcW w:w="959" w:type="dxa"/>
                  <w:tcBorders>
                    <w:top w:val="single" w:sz="4" w:space="0" w:color="auto"/>
                    <w:left w:val="single" w:sz="4" w:space="0" w:color="auto"/>
                    <w:bottom w:val="single" w:sz="4" w:space="0" w:color="auto"/>
                    <w:right w:val="single" w:sz="4" w:space="0" w:color="auto"/>
                  </w:tcBorders>
                  <w:vAlign w:val="center"/>
                  <w:hideMark/>
                </w:tcPr>
                <w:p w14:paraId="33DAC830"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7.20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6B3EA7F6" w14:textId="77777777" w:rsidR="00F93247" w:rsidRPr="00F93247" w:rsidRDefault="00F93247" w:rsidP="00F93247">
                  <w:pPr>
                    <w:spacing w:line="276" w:lineRule="auto"/>
                    <w:jc w:val="center"/>
                    <w:rPr>
                      <w:rFonts w:eastAsia="Arial" w:cs="Calibri"/>
                      <w:lang w:bidi="en-GB"/>
                    </w:rPr>
                  </w:pPr>
                  <w:r w:rsidRPr="00F93247">
                    <w:rPr>
                      <w:rFonts w:eastAsia="Arial" w:cs="Calibri"/>
                      <w:lang w:bidi="en-GB"/>
                    </w:rPr>
                    <w:t>DD</w:t>
                  </w:r>
                </w:p>
              </w:tc>
            </w:tr>
            <w:tr w:rsidR="00F93247" w:rsidRPr="00F93247" w14:paraId="0AA7AF28" w14:textId="77777777" w:rsidTr="00AA066A">
              <w:tc>
                <w:tcPr>
                  <w:tcW w:w="2160" w:type="dxa"/>
                  <w:tcBorders>
                    <w:top w:val="single" w:sz="4" w:space="0" w:color="auto"/>
                    <w:left w:val="single" w:sz="4" w:space="0" w:color="auto"/>
                    <w:bottom w:val="single" w:sz="4" w:space="0" w:color="auto"/>
                    <w:right w:val="single" w:sz="4" w:space="0" w:color="auto"/>
                  </w:tcBorders>
                  <w:vAlign w:val="center"/>
                  <w:hideMark/>
                </w:tcPr>
                <w:p w14:paraId="6DDB4534" w14:textId="77777777" w:rsidR="00F93247" w:rsidRPr="00F93247" w:rsidRDefault="00F93247" w:rsidP="00F93247">
                  <w:pPr>
                    <w:spacing w:line="276" w:lineRule="auto"/>
                    <w:rPr>
                      <w:rFonts w:eastAsia="Arial" w:cs="Calibri"/>
                      <w:lang w:bidi="en-GB"/>
                    </w:rPr>
                  </w:pPr>
                  <w:r w:rsidRPr="00F93247">
                    <w:rPr>
                      <w:rFonts w:eastAsia="Arial" w:cs="Calibri"/>
                      <w:lang w:bidi="en-GB"/>
                    </w:rPr>
                    <w:lastRenderedPageBreak/>
                    <w:t>Lilian Jones</w:t>
                  </w:r>
                </w:p>
              </w:tc>
              <w:tc>
                <w:tcPr>
                  <w:tcW w:w="2688" w:type="dxa"/>
                  <w:tcBorders>
                    <w:top w:val="single" w:sz="4" w:space="0" w:color="auto"/>
                    <w:left w:val="single" w:sz="4" w:space="0" w:color="auto"/>
                    <w:bottom w:val="single" w:sz="4" w:space="0" w:color="auto"/>
                    <w:right w:val="single" w:sz="4" w:space="0" w:color="auto"/>
                  </w:tcBorders>
                  <w:vAlign w:val="center"/>
                  <w:hideMark/>
                </w:tcPr>
                <w:p w14:paraId="0FFAC53E" w14:textId="77777777" w:rsidR="00F93247" w:rsidRPr="00F93247" w:rsidRDefault="00F93247" w:rsidP="00F93247">
                  <w:pPr>
                    <w:spacing w:line="276" w:lineRule="auto"/>
                    <w:rPr>
                      <w:rFonts w:eastAsia="Arial" w:cs="Calibri"/>
                      <w:lang w:bidi="en-GB"/>
                    </w:rPr>
                  </w:pPr>
                  <w:r w:rsidRPr="00F93247">
                    <w:rPr>
                      <w:rFonts w:eastAsia="Arial" w:cs="Calibri"/>
                      <w:lang w:bidi="en-GB"/>
                    </w:rPr>
                    <w:t>Cleaner</w:t>
                  </w:r>
                </w:p>
              </w:tc>
              <w:tc>
                <w:tcPr>
                  <w:tcW w:w="1220" w:type="dxa"/>
                  <w:tcBorders>
                    <w:top w:val="single" w:sz="4" w:space="0" w:color="auto"/>
                    <w:left w:val="single" w:sz="4" w:space="0" w:color="auto"/>
                    <w:bottom w:val="single" w:sz="4" w:space="0" w:color="auto"/>
                    <w:right w:val="single" w:sz="4" w:space="0" w:color="auto"/>
                  </w:tcBorders>
                  <w:hideMark/>
                </w:tcPr>
                <w:p w14:paraId="226D9DFD"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May 2025</w:t>
                  </w:r>
                </w:p>
              </w:tc>
              <w:tc>
                <w:tcPr>
                  <w:tcW w:w="959" w:type="dxa"/>
                  <w:tcBorders>
                    <w:top w:val="single" w:sz="4" w:space="0" w:color="auto"/>
                    <w:left w:val="single" w:sz="4" w:space="0" w:color="auto"/>
                    <w:bottom w:val="single" w:sz="4" w:space="0" w:color="auto"/>
                    <w:right w:val="single" w:sz="4" w:space="0" w:color="auto"/>
                  </w:tcBorders>
                  <w:vAlign w:val="center"/>
                  <w:hideMark/>
                </w:tcPr>
                <w:p w14:paraId="6252AACE"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152.08</w:t>
                  </w:r>
                </w:p>
              </w:tc>
              <w:tc>
                <w:tcPr>
                  <w:tcW w:w="1237" w:type="dxa"/>
                  <w:tcBorders>
                    <w:top w:val="single" w:sz="4" w:space="0" w:color="auto"/>
                    <w:left w:val="single" w:sz="4" w:space="0" w:color="auto"/>
                    <w:bottom w:val="single" w:sz="4" w:space="0" w:color="auto"/>
                    <w:right w:val="single" w:sz="4" w:space="0" w:color="auto"/>
                  </w:tcBorders>
                  <w:vAlign w:val="center"/>
                  <w:hideMark/>
                </w:tcPr>
                <w:p w14:paraId="186F8E02" w14:textId="77777777" w:rsidR="00F93247" w:rsidRPr="00F93247" w:rsidRDefault="00F93247" w:rsidP="00F93247">
                  <w:pPr>
                    <w:spacing w:line="276" w:lineRule="auto"/>
                    <w:jc w:val="center"/>
                    <w:rPr>
                      <w:rFonts w:eastAsia="Arial" w:cs="Calibri"/>
                      <w:lang w:bidi="en-GB"/>
                    </w:rPr>
                  </w:pPr>
                  <w:r w:rsidRPr="00F93247">
                    <w:rPr>
                      <w:rFonts w:eastAsia="Arial" w:cs="Calibri"/>
                      <w:lang w:bidi="en-GB"/>
                    </w:rPr>
                    <w:t>SO</w:t>
                  </w:r>
                </w:p>
              </w:tc>
            </w:tr>
            <w:tr w:rsidR="00F93247" w:rsidRPr="00F93247" w14:paraId="61863084" w14:textId="77777777" w:rsidTr="00AA066A">
              <w:tc>
                <w:tcPr>
                  <w:tcW w:w="2160" w:type="dxa"/>
                  <w:tcBorders>
                    <w:top w:val="single" w:sz="4" w:space="0" w:color="auto"/>
                    <w:left w:val="single" w:sz="4" w:space="0" w:color="auto"/>
                    <w:bottom w:val="single" w:sz="4" w:space="0" w:color="auto"/>
                    <w:right w:val="single" w:sz="4" w:space="0" w:color="auto"/>
                  </w:tcBorders>
                  <w:vAlign w:val="center"/>
                  <w:hideMark/>
                </w:tcPr>
                <w:p w14:paraId="5DF74F7F" w14:textId="77777777" w:rsidR="00F93247" w:rsidRPr="00F93247" w:rsidRDefault="00F93247" w:rsidP="00F93247">
                  <w:pPr>
                    <w:spacing w:line="276" w:lineRule="auto"/>
                    <w:rPr>
                      <w:rFonts w:eastAsia="Arial" w:cs="Calibri"/>
                      <w:lang w:bidi="en-GB"/>
                    </w:rPr>
                  </w:pPr>
                  <w:r w:rsidRPr="00F93247">
                    <w:rPr>
                      <w:rFonts w:eastAsia="Arial" w:cs="Calibri"/>
                      <w:lang w:bidi="en-GB"/>
                    </w:rPr>
                    <w:t>IONOS</w:t>
                  </w:r>
                </w:p>
              </w:tc>
              <w:tc>
                <w:tcPr>
                  <w:tcW w:w="2688" w:type="dxa"/>
                  <w:tcBorders>
                    <w:top w:val="single" w:sz="4" w:space="0" w:color="auto"/>
                    <w:left w:val="single" w:sz="4" w:space="0" w:color="auto"/>
                    <w:bottom w:val="single" w:sz="4" w:space="0" w:color="auto"/>
                    <w:right w:val="single" w:sz="4" w:space="0" w:color="auto"/>
                  </w:tcBorders>
                  <w:vAlign w:val="center"/>
                  <w:hideMark/>
                </w:tcPr>
                <w:p w14:paraId="73B19D4A" w14:textId="77777777" w:rsidR="00F93247" w:rsidRPr="00F93247" w:rsidRDefault="00F93247" w:rsidP="00F93247">
                  <w:pPr>
                    <w:spacing w:line="276" w:lineRule="auto"/>
                    <w:rPr>
                      <w:rFonts w:eastAsia="Arial" w:cs="Calibri"/>
                      <w:lang w:bidi="en-GB"/>
                    </w:rPr>
                  </w:pPr>
                  <w:r w:rsidRPr="00F93247">
                    <w:rPr>
                      <w:rFonts w:eastAsia="Arial" w:cs="Calibri"/>
                      <w:lang w:bidi="en-GB"/>
                    </w:rPr>
                    <w:t xml:space="preserve">Website </w:t>
                  </w:r>
                </w:p>
              </w:tc>
              <w:tc>
                <w:tcPr>
                  <w:tcW w:w="1220" w:type="dxa"/>
                  <w:tcBorders>
                    <w:top w:val="single" w:sz="4" w:space="0" w:color="auto"/>
                    <w:left w:val="single" w:sz="4" w:space="0" w:color="auto"/>
                    <w:bottom w:val="single" w:sz="4" w:space="0" w:color="auto"/>
                    <w:right w:val="single" w:sz="4" w:space="0" w:color="auto"/>
                  </w:tcBorders>
                  <w:hideMark/>
                </w:tcPr>
                <w:p w14:paraId="7FEC1E22"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May 2025</w:t>
                  </w:r>
                </w:p>
              </w:tc>
              <w:tc>
                <w:tcPr>
                  <w:tcW w:w="959" w:type="dxa"/>
                  <w:tcBorders>
                    <w:top w:val="single" w:sz="4" w:space="0" w:color="auto"/>
                    <w:left w:val="single" w:sz="4" w:space="0" w:color="auto"/>
                    <w:bottom w:val="single" w:sz="4" w:space="0" w:color="auto"/>
                    <w:right w:val="single" w:sz="4" w:space="0" w:color="auto"/>
                  </w:tcBorders>
                  <w:vAlign w:val="center"/>
                  <w:hideMark/>
                </w:tcPr>
                <w:p w14:paraId="204D011B"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7.20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5301AF0" w14:textId="77777777" w:rsidR="00F93247" w:rsidRPr="00F93247" w:rsidRDefault="00F93247" w:rsidP="00F93247">
                  <w:pPr>
                    <w:spacing w:line="276" w:lineRule="auto"/>
                    <w:jc w:val="center"/>
                    <w:rPr>
                      <w:rFonts w:eastAsia="Arial" w:cs="Calibri"/>
                      <w:lang w:bidi="en-GB"/>
                    </w:rPr>
                  </w:pPr>
                  <w:r w:rsidRPr="00F93247">
                    <w:rPr>
                      <w:rFonts w:eastAsia="Arial" w:cs="Calibri"/>
                      <w:lang w:bidi="en-GB"/>
                    </w:rPr>
                    <w:t>DD</w:t>
                  </w:r>
                </w:p>
              </w:tc>
            </w:tr>
            <w:tr w:rsidR="00F93247" w:rsidRPr="00F93247" w14:paraId="749B7E41" w14:textId="77777777" w:rsidTr="00AA066A">
              <w:tc>
                <w:tcPr>
                  <w:tcW w:w="2160" w:type="dxa"/>
                  <w:tcBorders>
                    <w:top w:val="single" w:sz="4" w:space="0" w:color="auto"/>
                    <w:left w:val="single" w:sz="4" w:space="0" w:color="auto"/>
                    <w:bottom w:val="single" w:sz="4" w:space="0" w:color="auto"/>
                    <w:right w:val="single" w:sz="4" w:space="0" w:color="auto"/>
                  </w:tcBorders>
                  <w:vAlign w:val="center"/>
                  <w:hideMark/>
                </w:tcPr>
                <w:p w14:paraId="74003528" w14:textId="77777777" w:rsidR="00F93247" w:rsidRPr="00F93247" w:rsidRDefault="00F93247" w:rsidP="00F93247">
                  <w:pPr>
                    <w:spacing w:line="276" w:lineRule="auto"/>
                    <w:rPr>
                      <w:rFonts w:eastAsia="Arial" w:cs="Calibri"/>
                      <w:lang w:bidi="en-GB"/>
                    </w:rPr>
                  </w:pPr>
                  <w:r w:rsidRPr="00F93247">
                    <w:rPr>
                      <w:rFonts w:eastAsia="Arial" w:cs="Calibri"/>
                      <w:lang w:bidi="en-GB"/>
                    </w:rPr>
                    <w:t>Dropbox</w:t>
                  </w:r>
                </w:p>
              </w:tc>
              <w:tc>
                <w:tcPr>
                  <w:tcW w:w="2688" w:type="dxa"/>
                  <w:tcBorders>
                    <w:top w:val="single" w:sz="4" w:space="0" w:color="auto"/>
                    <w:left w:val="single" w:sz="4" w:space="0" w:color="auto"/>
                    <w:bottom w:val="single" w:sz="4" w:space="0" w:color="auto"/>
                    <w:right w:val="single" w:sz="4" w:space="0" w:color="auto"/>
                  </w:tcBorders>
                  <w:vAlign w:val="center"/>
                  <w:hideMark/>
                </w:tcPr>
                <w:p w14:paraId="47042D60" w14:textId="77777777" w:rsidR="00F93247" w:rsidRPr="00F93247" w:rsidRDefault="00F93247" w:rsidP="00F93247">
                  <w:pPr>
                    <w:spacing w:line="276" w:lineRule="auto"/>
                    <w:rPr>
                      <w:rFonts w:eastAsia="Arial" w:cs="Calibri"/>
                      <w:lang w:bidi="en-GB"/>
                    </w:rPr>
                  </w:pPr>
                  <w:r w:rsidRPr="00F93247">
                    <w:rPr>
                      <w:rFonts w:eastAsia="Arial" w:cs="Calibri"/>
                      <w:lang w:bidi="en-GB"/>
                    </w:rPr>
                    <w:t>Annual Subscription</w:t>
                  </w:r>
                </w:p>
              </w:tc>
              <w:tc>
                <w:tcPr>
                  <w:tcW w:w="1220" w:type="dxa"/>
                  <w:tcBorders>
                    <w:top w:val="single" w:sz="4" w:space="0" w:color="auto"/>
                    <w:left w:val="single" w:sz="4" w:space="0" w:color="auto"/>
                    <w:bottom w:val="single" w:sz="4" w:space="0" w:color="auto"/>
                    <w:right w:val="single" w:sz="4" w:space="0" w:color="auto"/>
                  </w:tcBorders>
                  <w:hideMark/>
                </w:tcPr>
                <w:p w14:paraId="064DA0CF"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2025/26</w:t>
                  </w:r>
                </w:p>
              </w:tc>
              <w:tc>
                <w:tcPr>
                  <w:tcW w:w="959" w:type="dxa"/>
                  <w:tcBorders>
                    <w:top w:val="single" w:sz="4" w:space="0" w:color="auto"/>
                    <w:left w:val="single" w:sz="4" w:space="0" w:color="auto"/>
                    <w:bottom w:val="single" w:sz="4" w:space="0" w:color="auto"/>
                    <w:right w:val="single" w:sz="4" w:space="0" w:color="auto"/>
                  </w:tcBorders>
                  <w:vAlign w:val="center"/>
                  <w:hideMark/>
                </w:tcPr>
                <w:p w14:paraId="6B1ECC03"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95.88</w:t>
                  </w:r>
                </w:p>
              </w:tc>
              <w:tc>
                <w:tcPr>
                  <w:tcW w:w="1237" w:type="dxa"/>
                  <w:tcBorders>
                    <w:top w:val="single" w:sz="4" w:space="0" w:color="auto"/>
                    <w:left w:val="single" w:sz="4" w:space="0" w:color="auto"/>
                    <w:bottom w:val="single" w:sz="4" w:space="0" w:color="auto"/>
                    <w:right w:val="single" w:sz="4" w:space="0" w:color="auto"/>
                  </w:tcBorders>
                  <w:hideMark/>
                </w:tcPr>
                <w:p w14:paraId="17856C61" w14:textId="77777777" w:rsidR="00F93247" w:rsidRPr="00F93247" w:rsidRDefault="00F93247" w:rsidP="00F93247">
                  <w:pPr>
                    <w:spacing w:line="276" w:lineRule="auto"/>
                    <w:jc w:val="center"/>
                    <w:rPr>
                      <w:rFonts w:eastAsia="Arial" w:cs="Calibri"/>
                      <w:lang w:bidi="en-GB"/>
                    </w:rPr>
                  </w:pPr>
                  <w:r w:rsidRPr="00F93247">
                    <w:rPr>
                      <w:rFonts w:eastAsia="Arial" w:cs="Calibri"/>
                      <w:lang w:bidi="en-GB"/>
                    </w:rPr>
                    <w:t>Card</w:t>
                  </w:r>
                </w:p>
              </w:tc>
            </w:tr>
            <w:tr w:rsidR="00F93247" w:rsidRPr="00F93247" w14:paraId="00290D8D" w14:textId="77777777" w:rsidTr="00AA066A">
              <w:tc>
                <w:tcPr>
                  <w:tcW w:w="2160" w:type="dxa"/>
                  <w:tcBorders>
                    <w:top w:val="single" w:sz="4" w:space="0" w:color="auto"/>
                    <w:left w:val="single" w:sz="4" w:space="0" w:color="auto"/>
                    <w:bottom w:val="single" w:sz="4" w:space="0" w:color="auto"/>
                    <w:right w:val="single" w:sz="4" w:space="0" w:color="auto"/>
                  </w:tcBorders>
                  <w:vAlign w:val="center"/>
                  <w:hideMark/>
                </w:tcPr>
                <w:p w14:paraId="0C478C96" w14:textId="77777777" w:rsidR="00F93247" w:rsidRPr="00F93247" w:rsidRDefault="00F93247" w:rsidP="00F93247">
                  <w:pPr>
                    <w:spacing w:line="276" w:lineRule="auto"/>
                    <w:rPr>
                      <w:rFonts w:eastAsia="Arial" w:cs="Calibri"/>
                      <w:lang w:bidi="en-GB"/>
                    </w:rPr>
                  </w:pPr>
                  <w:r w:rsidRPr="00F93247">
                    <w:rPr>
                      <w:rFonts w:eastAsia="Arial" w:cs="Calibri"/>
                      <w:lang w:bidi="en-GB"/>
                    </w:rPr>
                    <w:t xml:space="preserve">Lloyds Bank </w:t>
                  </w:r>
                </w:p>
              </w:tc>
              <w:tc>
                <w:tcPr>
                  <w:tcW w:w="2688" w:type="dxa"/>
                  <w:tcBorders>
                    <w:top w:val="single" w:sz="4" w:space="0" w:color="auto"/>
                    <w:left w:val="single" w:sz="4" w:space="0" w:color="auto"/>
                    <w:bottom w:val="single" w:sz="4" w:space="0" w:color="auto"/>
                    <w:right w:val="single" w:sz="4" w:space="0" w:color="auto"/>
                  </w:tcBorders>
                  <w:vAlign w:val="center"/>
                  <w:hideMark/>
                </w:tcPr>
                <w:p w14:paraId="2FE90B78" w14:textId="77777777" w:rsidR="00F93247" w:rsidRPr="00F93247" w:rsidRDefault="00F93247" w:rsidP="00F93247">
                  <w:pPr>
                    <w:spacing w:line="276" w:lineRule="auto"/>
                    <w:rPr>
                      <w:rFonts w:eastAsia="Arial" w:cs="Calibri"/>
                      <w:lang w:bidi="en-GB"/>
                    </w:rPr>
                  </w:pPr>
                  <w:r w:rsidRPr="00F93247">
                    <w:rPr>
                      <w:rFonts w:eastAsia="Arial" w:cs="Calibri"/>
                      <w:lang w:bidi="en-GB"/>
                    </w:rPr>
                    <w:t>Service Charge</w:t>
                  </w:r>
                </w:p>
              </w:tc>
              <w:tc>
                <w:tcPr>
                  <w:tcW w:w="1220" w:type="dxa"/>
                  <w:tcBorders>
                    <w:top w:val="single" w:sz="4" w:space="0" w:color="auto"/>
                    <w:left w:val="single" w:sz="4" w:space="0" w:color="auto"/>
                    <w:bottom w:val="single" w:sz="4" w:space="0" w:color="auto"/>
                    <w:right w:val="single" w:sz="4" w:space="0" w:color="auto"/>
                  </w:tcBorders>
                  <w:hideMark/>
                </w:tcPr>
                <w:p w14:paraId="1A69BE2F"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April 2025</w:t>
                  </w:r>
                </w:p>
              </w:tc>
              <w:tc>
                <w:tcPr>
                  <w:tcW w:w="959" w:type="dxa"/>
                  <w:tcBorders>
                    <w:top w:val="single" w:sz="4" w:space="0" w:color="auto"/>
                    <w:left w:val="single" w:sz="4" w:space="0" w:color="auto"/>
                    <w:bottom w:val="single" w:sz="4" w:space="0" w:color="auto"/>
                    <w:right w:val="single" w:sz="4" w:space="0" w:color="auto"/>
                  </w:tcBorders>
                  <w:vAlign w:val="center"/>
                  <w:hideMark/>
                </w:tcPr>
                <w:p w14:paraId="65B1BE67"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4.25</w:t>
                  </w:r>
                </w:p>
              </w:tc>
              <w:tc>
                <w:tcPr>
                  <w:tcW w:w="1237" w:type="dxa"/>
                  <w:tcBorders>
                    <w:top w:val="single" w:sz="4" w:space="0" w:color="auto"/>
                    <w:left w:val="single" w:sz="4" w:space="0" w:color="auto"/>
                    <w:bottom w:val="single" w:sz="4" w:space="0" w:color="auto"/>
                    <w:right w:val="single" w:sz="4" w:space="0" w:color="auto"/>
                  </w:tcBorders>
                  <w:hideMark/>
                </w:tcPr>
                <w:p w14:paraId="6EE2717F" w14:textId="77777777" w:rsidR="00F93247" w:rsidRPr="00F93247" w:rsidRDefault="00F93247" w:rsidP="00F93247">
                  <w:pPr>
                    <w:spacing w:line="276" w:lineRule="auto"/>
                    <w:jc w:val="center"/>
                    <w:rPr>
                      <w:rFonts w:eastAsia="Arial" w:cs="Calibri"/>
                      <w:lang w:bidi="en-GB"/>
                    </w:rPr>
                  </w:pPr>
                  <w:r w:rsidRPr="00F93247">
                    <w:rPr>
                      <w:rFonts w:eastAsia="Arial" w:cs="Calibri"/>
                      <w:lang w:bidi="en-GB"/>
                    </w:rPr>
                    <w:t>DD</w:t>
                  </w:r>
                </w:p>
              </w:tc>
            </w:tr>
            <w:tr w:rsidR="00AA066A" w:rsidRPr="00F93247" w14:paraId="537B77AC" w14:textId="77777777" w:rsidTr="00AA066A">
              <w:tc>
                <w:tcPr>
                  <w:tcW w:w="2160" w:type="dxa"/>
                  <w:tcBorders>
                    <w:top w:val="single" w:sz="4" w:space="0" w:color="auto"/>
                    <w:left w:val="single" w:sz="4" w:space="0" w:color="auto"/>
                    <w:bottom w:val="single" w:sz="4" w:space="0" w:color="auto"/>
                    <w:right w:val="single" w:sz="4" w:space="0" w:color="auto"/>
                  </w:tcBorders>
                  <w:vAlign w:val="center"/>
                </w:tcPr>
                <w:p w14:paraId="6DB6108C" w14:textId="705E087D" w:rsidR="00AA066A" w:rsidRPr="00F93247" w:rsidRDefault="00AA066A" w:rsidP="00F93247">
                  <w:pPr>
                    <w:spacing w:line="276" w:lineRule="auto"/>
                    <w:rPr>
                      <w:rFonts w:eastAsia="Arial" w:cs="Calibri"/>
                      <w:lang w:bidi="en-GB"/>
                    </w:rPr>
                  </w:pPr>
                  <w:r>
                    <w:rPr>
                      <w:rFonts w:eastAsia="Arial" w:cs="Calibri"/>
                      <w:lang w:bidi="en-GB"/>
                    </w:rPr>
                    <w:t>Glenis &amp; Keith Bibby</w:t>
                  </w:r>
                </w:p>
              </w:tc>
              <w:tc>
                <w:tcPr>
                  <w:tcW w:w="2688" w:type="dxa"/>
                  <w:tcBorders>
                    <w:top w:val="single" w:sz="4" w:space="0" w:color="auto"/>
                    <w:left w:val="single" w:sz="4" w:space="0" w:color="auto"/>
                    <w:bottom w:val="single" w:sz="4" w:space="0" w:color="auto"/>
                    <w:right w:val="single" w:sz="4" w:space="0" w:color="auto"/>
                  </w:tcBorders>
                  <w:vAlign w:val="center"/>
                </w:tcPr>
                <w:p w14:paraId="7CA5B09C" w14:textId="294BFA3E" w:rsidR="00AA066A" w:rsidRPr="00F93247" w:rsidRDefault="00AA066A" w:rsidP="00F93247">
                  <w:pPr>
                    <w:spacing w:line="276" w:lineRule="auto"/>
                    <w:rPr>
                      <w:rFonts w:eastAsia="Arial" w:cs="Calibri"/>
                      <w:lang w:bidi="en-GB"/>
                    </w:rPr>
                  </w:pPr>
                  <w:r>
                    <w:rPr>
                      <w:rFonts w:eastAsia="Arial" w:cs="Calibri"/>
                      <w:lang w:bidi="en-GB"/>
                    </w:rPr>
                    <w:t>VE Day Music</w:t>
                  </w:r>
                </w:p>
              </w:tc>
              <w:tc>
                <w:tcPr>
                  <w:tcW w:w="1220" w:type="dxa"/>
                  <w:tcBorders>
                    <w:top w:val="single" w:sz="4" w:space="0" w:color="auto"/>
                    <w:left w:val="single" w:sz="4" w:space="0" w:color="auto"/>
                    <w:bottom w:val="single" w:sz="4" w:space="0" w:color="auto"/>
                    <w:right w:val="single" w:sz="4" w:space="0" w:color="auto"/>
                  </w:tcBorders>
                </w:tcPr>
                <w:p w14:paraId="7B754448" w14:textId="238B7E47" w:rsidR="00AA066A" w:rsidRPr="00F93247" w:rsidRDefault="00AA066A" w:rsidP="00F93247">
                  <w:pPr>
                    <w:spacing w:line="276" w:lineRule="auto"/>
                    <w:jc w:val="right"/>
                    <w:rPr>
                      <w:rFonts w:eastAsia="Arial" w:cs="Calibri"/>
                      <w:lang w:bidi="en-GB"/>
                    </w:rPr>
                  </w:pPr>
                  <w:r>
                    <w:rPr>
                      <w:rFonts w:eastAsia="Arial" w:cs="Calibri"/>
                      <w:lang w:bidi="en-GB"/>
                    </w:rPr>
                    <w:t>Singing</w:t>
                  </w:r>
                </w:p>
              </w:tc>
              <w:tc>
                <w:tcPr>
                  <w:tcW w:w="959" w:type="dxa"/>
                  <w:tcBorders>
                    <w:top w:val="single" w:sz="4" w:space="0" w:color="auto"/>
                    <w:left w:val="single" w:sz="4" w:space="0" w:color="auto"/>
                    <w:bottom w:val="single" w:sz="4" w:space="0" w:color="auto"/>
                    <w:right w:val="single" w:sz="4" w:space="0" w:color="auto"/>
                  </w:tcBorders>
                  <w:vAlign w:val="center"/>
                </w:tcPr>
                <w:p w14:paraId="5CC988D9" w14:textId="443E9E8E" w:rsidR="00AA066A" w:rsidRPr="00F93247" w:rsidRDefault="00AA066A" w:rsidP="00F93247">
                  <w:pPr>
                    <w:spacing w:line="276" w:lineRule="auto"/>
                    <w:jc w:val="right"/>
                    <w:rPr>
                      <w:rFonts w:eastAsia="Arial" w:cs="Calibri"/>
                      <w:lang w:bidi="en-GB"/>
                    </w:rPr>
                  </w:pPr>
                  <w:r>
                    <w:rPr>
                      <w:rFonts w:eastAsia="Arial" w:cs="Calibri"/>
                      <w:lang w:bidi="en-GB"/>
                    </w:rPr>
                    <w:t>45.00</w:t>
                  </w:r>
                </w:p>
              </w:tc>
              <w:tc>
                <w:tcPr>
                  <w:tcW w:w="1237" w:type="dxa"/>
                  <w:tcBorders>
                    <w:top w:val="single" w:sz="4" w:space="0" w:color="auto"/>
                    <w:left w:val="single" w:sz="4" w:space="0" w:color="auto"/>
                    <w:bottom w:val="single" w:sz="4" w:space="0" w:color="auto"/>
                    <w:right w:val="single" w:sz="4" w:space="0" w:color="auto"/>
                  </w:tcBorders>
                </w:tcPr>
                <w:p w14:paraId="3A93CF10" w14:textId="6E0E53CF" w:rsidR="00AA066A" w:rsidRPr="00F93247" w:rsidRDefault="00AA066A" w:rsidP="00F93247">
                  <w:pPr>
                    <w:spacing w:line="276" w:lineRule="auto"/>
                    <w:jc w:val="center"/>
                    <w:rPr>
                      <w:rFonts w:eastAsia="Arial" w:cs="Calibri"/>
                      <w:lang w:bidi="en-GB"/>
                    </w:rPr>
                  </w:pPr>
                  <w:r>
                    <w:rPr>
                      <w:rFonts w:eastAsia="Arial" w:cs="Calibri"/>
                      <w:lang w:bidi="en-GB"/>
                    </w:rPr>
                    <w:t>2526-08</w:t>
                  </w:r>
                </w:p>
              </w:tc>
            </w:tr>
            <w:tr w:rsidR="00AA066A" w:rsidRPr="00F93247" w14:paraId="4DFEB8B3" w14:textId="77777777" w:rsidTr="00AA066A">
              <w:tc>
                <w:tcPr>
                  <w:tcW w:w="2160" w:type="dxa"/>
                  <w:tcBorders>
                    <w:top w:val="single" w:sz="4" w:space="0" w:color="auto"/>
                    <w:left w:val="single" w:sz="4" w:space="0" w:color="auto"/>
                    <w:bottom w:val="single" w:sz="4" w:space="0" w:color="auto"/>
                    <w:right w:val="single" w:sz="4" w:space="0" w:color="auto"/>
                  </w:tcBorders>
                  <w:vAlign w:val="center"/>
                </w:tcPr>
                <w:p w14:paraId="22DA3F4F" w14:textId="65BBF8B0" w:rsidR="00AA066A" w:rsidRDefault="00AA066A" w:rsidP="00F93247">
                  <w:pPr>
                    <w:spacing w:line="276" w:lineRule="auto"/>
                    <w:rPr>
                      <w:rFonts w:eastAsia="Arial" w:cs="Calibri"/>
                      <w:lang w:bidi="en-GB"/>
                    </w:rPr>
                  </w:pPr>
                  <w:r>
                    <w:rPr>
                      <w:rFonts w:eastAsia="Arial" w:cs="Calibri"/>
                      <w:lang w:bidi="en-GB"/>
                    </w:rPr>
                    <w:t>Jubilee Hall</w:t>
                  </w:r>
                </w:p>
              </w:tc>
              <w:tc>
                <w:tcPr>
                  <w:tcW w:w="2688" w:type="dxa"/>
                  <w:tcBorders>
                    <w:top w:val="single" w:sz="4" w:space="0" w:color="auto"/>
                    <w:left w:val="single" w:sz="4" w:space="0" w:color="auto"/>
                    <w:bottom w:val="single" w:sz="4" w:space="0" w:color="auto"/>
                    <w:right w:val="single" w:sz="4" w:space="0" w:color="auto"/>
                  </w:tcBorders>
                  <w:vAlign w:val="center"/>
                </w:tcPr>
                <w:p w14:paraId="29BB751E" w14:textId="2D9D1C15" w:rsidR="00AA066A" w:rsidRDefault="00AA066A" w:rsidP="00F93247">
                  <w:pPr>
                    <w:spacing w:line="276" w:lineRule="auto"/>
                    <w:rPr>
                      <w:rFonts w:eastAsia="Arial" w:cs="Calibri"/>
                      <w:lang w:bidi="en-GB"/>
                    </w:rPr>
                  </w:pPr>
                  <w:r>
                    <w:rPr>
                      <w:rFonts w:eastAsia="Arial" w:cs="Calibri"/>
                      <w:lang w:bidi="en-GB"/>
                    </w:rPr>
                    <w:t>Venue Hire</w:t>
                  </w:r>
                </w:p>
              </w:tc>
              <w:tc>
                <w:tcPr>
                  <w:tcW w:w="1220" w:type="dxa"/>
                  <w:tcBorders>
                    <w:top w:val="single" w:sz="4" w:space="0" w:color="auto"/>
                    <w:left w:val="single" w:sz="4" w:space="0" w:color="auto"/>
                    <w:bottom w:val="single" w:sz="4" w:space="0" w:color="auto"/>
                    <w:right w:val="single" w:sz="4" w:space="0" w:color="auto"/>
                  </w:tcBorders>
                </w:tcPr>
                <w:p w14:paraId="1788DB50" w14:textId="28ADFB10" w:rsidR="00AA066A" w:rsidRDefault="00AA066A" w:rsidP="00F93247">
                  <w:pPr>
                    <w:spacing w:line="276" w:lineRule="auto"/>
                    <w:jc w:val="right"/>
                    <w:rPr>
                      <w:rFonts w:eastAsia="Arial" w:cs="Calibri"/>
                      <w:lang w:bidi="en-GB"/>
                    </w:rPr>
                  </w:pPr>
                  <w:r>
                    <w:rPr>
                      <w:rFonts w:eastAsia="Arial" w:cs="Calibri"/>
                      <w:lang w:bidi="en-GB"/>
                    </w:rPr>
                    <w:t>Lunch Club</w:t>
                  </w:r>
                </w:p>
              </w:tc>
              <w:tc>
                <w:tcPr>
                  <w:tcW w:w="959" w:type="dxa"/>
                  <w:tcBorders>
                    <w:top w:val="single" w:sz="4" w:space="0" w:color="auto"/>
                    <w:left w:val="single" w:sz="4" w:space="0" w:color="auto"/>
                    <w:bottom w:val="single" w:sz="4" w:space="0" w:color="auto"/>
                    <w:right w:val="single" w:sz="4" w:space="0" w:color="auto"/>
                  </w:tcBorders>
                  <w:vAlign w:val="center"/>
                </w:tcPr>
                <w:p w14:paraId="7852569D" w14:textId="2ED0A82F" w:rsidR="00AA066A" w:rsidRDefault="00AA066A" w:rsidP="00F93247">
                  <w:pPr>
                    <w:spacing w:line="276" w:lineRule="auto"/>
                    <w:jc w:val="right"/>
                    <w:rPr>
                      <w:rFonts w:eastAsia="Arial" w:cs="Calibri"/>
                      <w:lang w:bidi="en-GB"/>
                    </w:rPr>
                  </w:pPr>
                  <w:r>
                    <w:rPr>
                      <w:rFonts w:eastAsia="Arial" w:cs="Calibri"/>
                      <w:lang w:bidi="en-GB"/>
                    </w:rPr>
                    <w:t>25.00</w:t>
                  </w:r>
                </w:p>
              </w:tc>
              <w:tc>
                <w:tcPr>
                  <w:tcW w:w="1237" w:type="dxa"/>
                  <w:tcBorders>
                    <w:top w:val="single" w:sz="4" w:space="0" w:color="auto"/>
                    <w:left w:val="single" w:sz="4" w:space="0" w:color="auto"/>
                    <w:bottom w:val="single" w:sz="4" w:space="0" w:color="auto"/>
                    <w:right w:val="single" w:sz="4" w:space="0" w:color="auto"/>
                  </w:tcBorders>
                </w:tcPr>
                <w:p w14:paraId="09D1BAFA" w14:textId="47F582C1" w:rsidR="00AA066A" w:rsidRDefault="00AA066A" w:rsidP="00F93247">
                  <w:pPr>
                    <w:spacing w:line="276" w:lineRule="auto"/>
                    <w:jc w:val="center"/>
                    <w:rPr>
                      <w:rFonts w:eastAsia="Arial" w:cs="Calibri"/>
                      <w:lang w:bidi="en-GB"/>
                    </w:rPr>
                  </w:pPr>
                  <w:r>
                    <w:rPr>
                      <w:rFonts w:eastAsia="Arial" w:cs="Calibri"/>
                      <w:lang w:bidi="en-GB"/>
                    </w:rPr>
                    <w:t>2526-</w:t>
                  </w:r>
                  <w:r w:rsidR="00965839">
                    <w:rPr>
                      <w:rFonts w:eastAsia="Arial" w:cs="Calibri"/>
                      <w:lang w:bidi="en-GB"/>
                    </w:rPr>
                    <w:t>10</w:t>
                  </w:r>
                </w:p>
              </w:tc>
            </w:tr>
            <w:tr w:rsidR="00AA066A" w:rsidRPr="00F93247" w14:paraId="5D8DC383" w14:textId="77777777" w:rsidTr="00AA066A">
              <w:tc>
                <w:tcPr>
                  <w:tcW w:w="2160" w:type="dxa"/>
                  <w:tcBorders>
                    <w:top w:val="single" w:sz="4" w:space="0" w:color="auto"/>
                    <w:left w:val="single" w:sz="4" w:space="0" w:color="auto"/>
                    <w:bottom w:val="single" w:sz="4" w:space="0" w:color="auto"/>
                    <w:right w:val="single" w:sz="4" w:space="0" w:color="auto"/>
                  </w:tcBorders>
                  <w:vAlign w:val="center"/>
                </w:tcPr>
                <w:p w14:paraId="68494A9D" w14:textId="21B6913A" w:rsidR="00AA066A" w:rsidRDefault="00AA066A" w:rsidP="00AA066A">
                  <w:pPr>
                    <w:spacing w:line="276" w:lineRule="auto"/>
                    <w:rPr>
                      <w:rFonts w:eastAsia="Arial" w:cs="Calibri"/>
                      <w:lang w:bidi="en-GB"/>
                    </w:rPr>
                  </w:pPr>
                  <w:r>
                    <w:rPr>
                      <w:rFonts w:eastAsia="Arial" w:cs="Calibri"/>
                      <w:lang w:bidi="en-GB"/>
                    </w:rPr>
                    <w:t>Jubilee Hall</w:t>
                  </w:r>
                </w:p>
              </w:tc>
              <w:tc>
                <w:tcPr>
                  <w:tcW w:w="2688" w:type="dxa"/>
                  <w:tcBorders>
                    <w:top w:val="single" w:sz="4" w:space="0" w:color="auto"/>
                    <w:left w:val="single" w:sz="4" w:space="0" w:color="auto"/>
                    <w:bottom w:val="single" w:sz="4" w:space="0" w:color="auto"/>
                    <w:right w:val="single" w:sz="4" w:space="0" w:color="auto"/>
                  </w:tcBorders>
                  <w:vAlign w:val="center"/>
                </w:tcPr>
                <w:p w14:paraId="5EC0565B" w14:textId="73EE2852" w:rsidR="00AA066A" w:rsidRDefault="00AA066A" w:rsidP="00AA066A">
                  <w:pPr>
                    <w:spacing w:line="276" w:lineRule="auto"/>
                    <w:rPr>
                      <w:rFonts w:eastAsia="Arial" w:cs="Calibri"/>
                      <w:lang w:bidi="en-GB"/>
                    </w:rPr>
                  </w:pPr>
                  <w:r>
                    <w:rPr>
                      <w:rFonts w:eastAsia="Arial" w:cs="Calibri"/>
                      <w:lang w:bidi="en-GB"/>
                    </w:rPr>
                    <w:t>Venue Hire</w:t>
                  </w:r>
                </w:p>
              </w:tc>
              <w:tc>
                <w:tcPr>
                  <w:tcW w:w="1220" w:type="dxa"/>
                  <w:tcBorders>
                    <w:top w:val="single" w:sz="4" w:space="0" w:color="auto"/>
                    <w:left w:val="single" w:sz="4" w:space="0" w:color="auto"/>
                    <w:bottom w:val="single" w:sz="4" w:space="0" w:color="auto"/>
                    <w:right w:val="single" w:sz="4" w:space="0" w:color="auto"/>
                  </w:tcBorders>
                </w:tcPr>
                <w:p w14:paraId="13BDBB6D" w14:textId="64FAD460" w:rsidR="00AA066A" w:rsidRDefault="00AA066A" w:rsidP="00AA066A">
                  <w:pPr>
                    <w:spacing w:line="276" w:lineRule="auto"/>
                    <w:jc w:val="right"/>
                    <w:rPr>
                      <w:rFonts w:eastAsia="Arial" w:cs="Calibri"/>
                      <w:lang w:bidi="en-GB"/>
                    </w:rPr>
                  </w:pPr>
                  <w:r>
                    <w:rPr>
                      <w:rFonts w:eastAsia="Arial" w:cs="Calibri"/>
                      <w:lang w:bidi="en-GB"/>
                    </w:rPr>
                    <w:t>PC 28/04/25</w:t>
                  </w:r>
                </w:p>
              </w:tc>
              <w:tc>
                <w:tcPr>
                  <w:tcW w:w="959" w:type="dxa"/>
                  <w:tcBorders>
                    <w:top w:val="single" w:sz="4" w:space="0" w:color="auto"/>
                    <w:left w:val="single" w:sz="4" w:space="0" w:color="auto"/>
                    <w:bottom w:val="single" w:sz="4" w:space="0" w:color="auto"/>
                    <w:right w:val="single" w:sz="4" w:space="0" w:color="auto"/>
                  </w:tcBorders>
                  <w:vAlign w:val="center"/>
                </w:tcPr>
                <w:p w14:paraId="70CBFA52" w14:textId="3D0DBE5B" w:rsidR="00AA066A" w:rsidRDefault="00AA066A" w:rsidP="00AA066A">
                  <w:pPr>
                    <w:spacing w:line="276" w:lineRule="auto"/>
                    <w:jc w:val="right"/>
                    <w:rPr>
                      <w:rFonts w:eastAsia="Arial" w:cs="Calibri"/>
                      <w:lang w:bidi="en-GB"/>
                    </w:rPr>
                  </w:pPr>
                  <w:r>
                    <w:rPr>
                      <w:rFonts w:eastAsia="Arial" w:cs="Calibri"/>
                      <w:lang w:bidi="en-GB"/>
                    </w:rPr>
                    <w:t>30.00</w:t>
                  </w:r>
                </w:p>
              </w:tc>
              <w:tc>
                <w:tcPr>
                  <w:tcW w:w="1237" w:type="dxa"/>
                  <w:tcBorders>
                    <w:top w:val="single" w:sz="4" w:space="0" w:color="auto"/>
                    <w:left w:val="single" w:sz="4" w:space="0" w:color="auto"/>
                    <w:bottom w:val="single" w:sz="4" w:space="0" w:color="auto"/>
                    <w:right w:val="single" w:sz="4" w:space="0" w:color="auto"/>
                  </w:tcBorders>
                  <w:vAlign w:val="center"/>
                </w:tcPr>
                <w:p w14:paraId="5C4EFEB1" w14:textId="698E04A3" w:rsidR="00AA066A" w:rsidRDefault="00AA066A" w:rsidP="00AA066A">
                  <w:pPr>
                    <w:spacing w:line="276" w:lineRule="auto"/>
                    <w:jc w:val="center"/>
                    <w:rPr>
                      <w:rFonts w:eastAsia="Arial" w:cs="Calibri"/>
                      <w:lang w:bidi="en-GB"/>
                    </w:rPr>
                  </w:pPr>
                  <w:r>
                    <w:rPr>
                      <w:rFonts w:eastAsia="Arial" w:cs="Calibri"/>
                      <w:lang w:bidi="en-GB"/>
                    </w:rPr>
                    <w:t>2526-</w:t>
                  </w:r>
                  <w:r w:rsidR="00965839">
                    <w:rPr>
                      <w:rFonts w:eastAsia="Arial" w:cs="Calibri"/>
                      <w:lang w:bidi="en-GB"/>
                    </w:rPr>
                    <w:t>10</w:t>
                  </w:r>
                </w:p>
              </w:tc>
            </w:tr>
            <w:tr w:rsidR="00AA066A" w:rsidRPr="00F93247" w14:paraId="3EBB8A6C" w14:textId="77777777" w:rsidTr="00AA066A">
              <w:tc>
                <w:tcPr>
                  <w:tcW w:w="2160" w:type="dxa"/>
                  <w:tcBorders>
                    <w:top w:val="single" w:sz="4" w:space="0" w:color="auto"/>
                    <w:left w:val="single" w:sz="4" w:space="0" w:color="auto"/>
                    <w:bottom w:val="single" w:sz="4" w:space="0" w:color="auto"/>
                    <w:right w:val="single" w:sz="4" w:space="0" w:color="auto"/>
                  </w:tcBorders>
                  <w:vAlign w:val="center"/>
                </w:tcPr>
                <w:p w14:paraId="71D566BB" w14:textId="11E4F192" w:rsidR="00AA066A" w:rsidRDefault="00AA066A" w:rsidP="00AA066A">
                  <w:pPr>
                    <w:spacing w:line="276" w:lineRule="auto"/>
                    <w:rPr>
                      <w:rFonts w:eastAsia="Arial" w:cs="Calibri"/>
                      <w:lang w:bidi="en-GB"/>
                    </w:rPr>
                  </w:pPr>
                  <w:r>
                    <w:rPr>
                      <w:rFonts w:eastAsia="Arial" w:cs="Calibri"/>
                      <w:lang w:bidi="en-GB"/>
                    </w:rPr>
                    <w:t>Daphne Cockram</w:t>
                  </w:r>
                </w:p>
              </w:tc>
              <w:tc>
                <w:tcPr>
                  <w:tcW w:w="2688" w:type="dxa"/>
                  <w:tcBorders>
                    <w:top w:val="single" w:sz="4" w:space="0" w:color="auto"/>
                    <w:left w:val="single" w:sz="4" w:space="0" w:color="auto"/>
                    <w:bottom w:val="single" w:sz="4" w:space="0" w:color="auto"/>
                    <w:right w:val="single" w:sz="4" w:space="0" w:color="auto"/>
                  </w:tcBorders>
                  <w:vAlign w:val="center"/>
                </w:tcPr>
                <w:p w14:paraId="22D31B08" w14:textId="31BF57AA" w:rsidR="00AA066A" w:rsidRDefault="00AA066A" w:rsidP="00AA066A">
                  <w:pPr>
                    <w:spacing w:line="276" w:lineRule="auto"/>
                    <w:rPr>
                      <w:rFonts w:eastAsia="Arial" w:cs="Calibri"/>
                      <w:lang w:bidi="en-GB"/>
                    </w:rPr>
                  </w:pPr>
                  <w:r>
                    <w:rPr>
                      <w:rFonts w:eastAsia="Arial" w:cs="Calibri"/>
                      <w:lang w:bidi="en-GB"/>
                    </w:rPr>
                    <w:t>Spring Clean Materials</w:t>
                  </w:r>
                </w:p>
              </w:tc>
              <w:tc>
                <w:tcPr>
                  <w:tcW w:w="1220" w:type="dxa"/>
                  <w:tcBorders>
                    <w:top w:val="single" w:sz="4" w:space="0" w:color="auto"/>
                    <w:left w:val="single" w:sz="4" w:space="0" w:color="auto"/>
                    <w:bottom w:val="single" w:sz="4" w:space="0" w:color="auto"/>
                    <w:right w:val="single" w:sz="4" w:space="0" w:color="auto"/>
                  </w:tcBorders>
                </w:tcPr>
                <w:p w14:paraId="17C0C891" w14:textId="1EAB73E0" w:rsidR="00AA066A" w:rsidRDefault="00AA066A" w:rsidP="00AA066A">
                  <w:pPr>
                    <w:spacing w:line="276" w:lineRule="auto"/>
                    <w:jc w:val="right"/>
                    <w:rPr>
                      <w:rFonts w:eastAsia="Arial" w:cs="Calibri"/>
                      <w:lang w:bidi="en-GB"/>
                    </w:rPr>
                  </w:pPr>
                  <w:r>
                    <w:rPr>
                      <w:rFonts w:eastAsia="Arial" w:cs="Calibri"/>
                      <w:lang w:bidi="en-GB"/>
                    </w:rPr>
                    <w:t>26/04/25</w:t>
                  </w:r>
                </w:p>
              </w:tc>
              <w:tc>
                <w:tcPr>
                  <w:tcW w:w="959" w:type="dxa"/>
                  <w:tcBorders>
                    <w:top w:val="single" w:sz="4" w:space="0" w:color="auto"/>
                    <w:left w:val="single" w:sz="4" w:space="0" w:color="auto"/>
                    <w:bottom w:val="single" w:sz="4" w:space="0" w:color="auto"/>
                    <w:right w:val="single" w:sz="4" w:space="0" w:color="auto"/>
                  </w:tcBorders>
                  <w:vAlign w:val="center"/>
                </w:tcPr>
                <w:p w14:paraId="59DB212A" w14:textId="70BF73FD" w:rsidR="00AA066A" w:rsidRDefault="00AA066A" w:rsidP="00AA066A">
                  <w:pPr>
                    <w:spacing w:line="276" w:lineRule="auto"/>
                    <w:jc w:val="right"/>
                    <w:rPr>
                      <w:rFonts w:eastAsia="Arial" w:cs="Calibri"/>
                      <w:lang w:bidi="en-GB"/>
                    </w:rPr>
                  </w:pPr>
                  <w:r>
                    <w:rPr>
                      <w:rFonts w:eastAsia="Arial" w:cs="Calibri"/>
                      <w:lang w:bidi="en-GB"/>
                    </w:rPr>
                    <w:t>49.18</w:t>
                  </w:r>
                </w:p>
              </w:tc>
              <w:tc>
                <w:tcPr>
                  <w:tcW w:w="1237" w:type="dxa"/>
                  <w:tcBorders>
                    <w:top w:val="single" w:sz="4" w:space="0" w:color="auto"/>
                    <w:left w:val="single" w:sz="4" w:space="0" w:color="auto"/>
                    <w:bottom w:val="single" w:sz="4" w:space="0" w:color="auto"/>
                    <w:right w:val="single" w:sz="4" w:space="0" w:color="auto"/>
                  </w:tcBorders>
                  <w:vAlign w:val="center"/>
                </w:tcPr>
                <w:p w14:paraId="469434D4" w14:textId="5BF91616" w:rsidR="00AA066A" w:rsidRDefault="00AA066A" w:rsidP="00AA066A">
                  <w:pPr>
                    <w:spacing w:line="276" w:lineRule="auto"/>
                    <w:jc w:val="center"/>
                    <w:rPr>
                      <w:rFonts w:eastAsia="Arial" w:cs="Calibri"/>
                      <w:lang w:bidi="en-GB"/>
                    </w:rPr>
                  </w:pPr>
                  <w:r>
                    <w:rPr>
                      <w:rFonts w:eastAsia="Arial" w:cs="Calibri"/>
                      <w:lang w:bidi="en-GB"/>
                    </w:rPr>
                    <w:t>2526-11</w:t>
                  </w:r>
                </w:p>
              </w:tc>
            </w:tr>
          </w:tbl>
          <w:p w14:paraId="41F989CD" w14:textId="77777777" w:rsidR="00F93247" w:rsidRPr="00F93247" w:rsidRDefault="00F93247" w:rsidP="00F93247">
            <w:pPr>
              <w:spacing w:line="276" w:lineRule="auto"/>
              <w:rPr>
                <w:rFonts w:eastAsia="Arial" w:cs="Calibri"/>
                <w:b/>
                <w:lang w:bidi="en-GB"/>
              </w:rPr>
            </w:pPr>
          </w:p>
          <w:tbl>
            <w:tblPr>
              <w:tblStyle w:val="TableGrid1"/>
              <w:tblW w:w="0" w:type="auto"/>
              <w:tblInd w:w="0" w:type="dxa"/>
              <w:tblLook w:val="04A0" w:firstRow="1" w:lastRow="0" w:firstColumn="1" w:lastColumn="0" w:noHBand="0" w:noVBand="1"/>
            </w:tblPr>
            <w:tblGrid>
              <w:gridCol w:w="2633"/>
              <w:gridCol w:w="2984"/>
              <w:gridCol w:w="1524"/>
              <w:gridCol w:w="1123"/>
            </w:tblGrid>
            <w:tr w:rsidR="00F93247" w:rsidRPr="00F93247" w14:paraId="3C942784" w14:textId="77777777">
              <w:tc>
                <w:tcPr>
                  <w:tcW w:w="2633" w:type="dxa"/>
                  <w:tcBorders>
                    <w:top w:val="nil"/>
                    <w:left w:val="nil"/>
                    <w:bottom w:val="single" w:sz="4" w:space="0" w:color="auto"/>
                    <w:right w:val="nil"/>
                  </w:tcBorders>
                  <w:hideMark/>
                </w:tcPr>
                <w:p w14:paraId="1D28646E" w14:textId="77777777" w:rsidR="00F93247" w:rsidRPr="00F93247" w:rsidRDefault="00F93247" w:rsidP="00F93247">
                  <w:pPr>
                    <w:spacing w:line="276" w:lineRule="auto"/>
                    <w:rPr>
                      <w:rFonts w:eastAsia="Arial" w:cs="Calibri"/>
                      <w:b/>
                      <w:lang w:bidi="en-GB"/>
                    </w:rPr>
                  </w:pPr>
                  <w:r w:rsidRPr="00F93247">
                    <w:rPr>
                      <w:rFonts w:eastAsia="Arial" w:cs="Calibri"/>
                      <w:b/>
                      <w:lang w:bidi="en-GB"/>
                    </w:rPr>
                    <w:t>RECEIPTS</w:t>
                  </w:r>
                </w:p>
              </w:tc>
              <w:tc>
                <w:tcPr>
                  <w:tcW w:w="2984" w:type="dxa"/>
                  <w:tcBorders>
                    <w:top w:val="nil"/>
                    <w:left w:val="nil"/>
                    <w:bottom w:val="single" w:sz="4" w:space="0" w:color="auto"/>
                    <w:right w:val="nil"/>
                  </w:tcBorders>
                </w:tcPr>
                <w:p w14:paraId="31A1817D" w14:textId="77777777" w:rsidR="00F93247" w:rsidRPr="00F93247" w:rsidRDefault="00F93247" w:rsidP="00F93247">
                  <w:pPr>
                    <w:spacing w:line="276" w:lineRule="auto"/>
                    <w:jc w:val="center"/>
                    <w:rPr>
                      <w:rFonts w:eastAsia="Arial" w:cs="Calibri"/>
                      <w:b/>
                      <w:lang w:bidi="en-GB"/>
                    </w:rPr>
                  </w:pPr>
                </w:p>
              </w:tc>
              <w:tc>
                <w:tcPr>
                  <w:tcW w:w="1524" w:type="dxa"/>
                  <w:tcBorders>
                    <w:top w:val="nil"/>
                    <w:left w:val="nil"/>
                    <w:bottom w:val="single" w:sz="4" w:space="0" w:color="auto"/>
                    <w:right w:val="nil"/>
                  </w:tcBorders>
                </w:tcPr>
                <w:p w14:paraId="1BF174B9" w14:textId="77777777" w:rsidR="00F93247" w:rsidRPr="00F93247" w:rsidRDefault="00F93247" w:rsidP="00F93247">
                  <w:pPr>
                    <w:spacing w:line="276" w:lineRule="auto"/>
                    <w:jc w:val="center"/>
                    <w:rPr>
                      <w:rFonts w:eastAsia="Arial" w:cs="Calibri"/>
                      <w:b/>
                      <w:lang w:bidi="en-GB"/>
                    </w:rPr>
                  </w:pPr>
                </w:p>
              </w:tc>
              <w:tc>
                <w:tcPr>
                  <w:tcW w:w="1123" w:type="dxa"/>
                  <w:tcBorders>
                    <w:top w:val="nil"/>
                    <w:left w:val="nil"/>
                    <w:bottom w:val="single" w:sz="4" w:space="0" w:color="auto"/>
                    <w:right w:val="nil"/>
                  </w:tcBorders>
                </w:tcPr>
                <w:p w14:paraId="1917AEA8" w14:textId="77777777" w:rsidR="00F93247" w:rsidRPr="00F93247" w:rsidRDefault="00F93247" w:rsidP="00F93247">
                  <w:pPr>
                    <w:spacing w:line="276" w:lineRule="auto"/>
                    <w:jc w:val="center"/>
                    <w:rPr>
                      <w:rFonts w:eastAsia="Arial" w:cs="Calibri"/>
                      <w:b/>
                      <w:lang w:bidi="en-GB"/>
                    </w:rPr>
                  </w:pPr>
                </w:p>
              </w:tc>
            </w:tr>
            <w:tr w:rsidR="00F93247" w:rsidRPr="00F93247" w14:paraId="55833E00" w14:textId="77777777">
              <w:tc>
                <w:tcPr>
                  <w:tcW w:w="2633" w:type="dxa"/>
                  <w:tcBorders>
                    <w:top w:val="single" w:sz="4" w:space="0" w:color="auto"/>
                    <w:left w:val="single" w:sz="4" w:space="0" w:color="auto"/>
                    <w:bottom w:val="single" w:sz="4" w:space="0" w:color="auto"/>
                    <w:right w:val="single" w:sz="4" w:space="0" w:color="auto"/>
                  </w:tcBorders>
                  <w:hideMark/>
                </w:tcPr>
                <w:p w14:paraId="1ABCCD8B" w14:textId="77777777" w:rsidR="00F93247" w:rsidRPr="00F93247" w:rsidRDefault="00F93247" w:rsidP="00F93247">
                  <w:pPr>
                    <w:spacing w:line="276" w:lineRule="auto"/>
                    <w:jc w:val="center"/>
                    <w:rPr>
                      <w:rFonts w:eastAsia="Arial" w:cs="Calibri"/>
                      <w:b/>
                      <w:lang w:bidi="en-GB"/>
                    </w:rPr>
                  </w:pPr>
                  <w:r w:rsidRPr="00F93247">
                    <w:rPr>
                      <w:rFonts w:eastAsia="Arial" w:cs="Calibri"/>
                      <w:b/>
                      <w:lang w:bidi="en-GB"/>
                    </w:rPr>
                    <w:t>Receipt from</w:t>
                  </w:r>
                </w:p>
              </w:tc>
              <w:tc>
                <w:tcPr>
                  <w:tcW w:w="2984" w:type="dxa"/>
                  <w:tcBorders>
                    <w:top w:val="single" w:sz="4" w:space="0" w:color="auto"/>
                    <w:left w:val="single" w:sz="4" w:space="0" w:color="auto"/>
                    <w:bottom w:val="single" w:sz="4" w:space="0" w:color="auto"/>
                    <w:right w:val="single" w:sz="4" w:space="0" w:color="auto"/>
                  </w:tcBorders>
                  <w:hideMark/>
                </w:tcPr>
                <w:p w14:paraId="58261820" w14:textId="77777777" w:rsidR="00F93247" w:rsidRPr="00F93247" w:rsidRDefault="00F93247" w:rsidP="00F93247">
                  <w:pPr>
                    <w:spacing w:line="276" w:lineRule="auto"/>
                    <w:jc w:val="center"/>
                    <w:rPr>
                      <w:rFonts w:eastAsia="Arial" w:cs="Calibri"/>
                      <w:b/>
                      <w:lang w:bidi="en-GB"/>
                    </w:rPr>
                  </w:pPr>
                  <w:r w:rsidRPr="00F93247">
                    <w:rPr>
                      <w:rFonts w:eastAsia="Arial" w:cs="Calibri"/>
                      <w:b/>
                      <w:lang w:bidi="en-GB"/>
                    </w:rPr>
                    <w:t>Services</w:t>
                  </w:r>
                </w:p>
              </w:tc>
              <w:tc>
                <w:tcPr>
                  <w:tcW w:w="1524" w:type="dxa"/>
                  <w:tcBorders>
                    <w:top w:val="single" w:sz="4" w:space="0" w:color="auto"/>
                    <w:left w:val="single" w:sz="4" w:space="0" w:color="auto"/>
                    <w:bottom w:val="single" w:sz="4" w:space="0" w:color="auto"/>
                    <w:right w:val="single" w:sz="4" w:space="0" w:color="auto"/>
                  </w:tcBorders>
                  <w:hideMark/>
                </w:tcPr>
                <w:p w14:paraId="48785A2B" w14:textId="77777777" w:rsidR="00F93247" w:rsidRPr="00F93247" w:rsidRDefault="00F93247" w:rsidP="00F93247">
                  <w:pPr>
                    <w:spacing w:line="276" w:lineRule="auto"/>
                    <w:jc w:val="center"/>
                    <w:rPr>
                      <w:rFonts w:eastAsia="Arial" w:cs="Calibri"/>
                      <w:b/>
                      <w:lang w:bidi="en-GB"/>
                    </w:rPr>
                  </w:pPr>
                  <w:r w:rsidRPr="00F93247">
                    <w:rPr>
                      <w:rFonts w:eastAsia="Arial" w:cs="Calibri"/>
                      <w:b/>
                      <w:lang w:bidi="en-GB"/>
                    </w:rPr>
                    <w:t>Amount</w:t>
                  </w:r>
                </w:p>
                <w:p w14:paraId="4C27F598" w14:textId="77777777" w:rsidR="00F93247" w:rsidRPr="00F93247" w:rsidRDefault="00F93247" w:rsidP="00F93247">
                  <w:pPr>
                    <w:spacing w:line="276" w:lineRule="auto"/>
                    <w:jc w:val="center"/>
                    <w:rPr>
                      <w:rFonts w:eastAsia="Arial" w:cs="Calibri"/>
                      <w:b/>
                      <w:lang w:bidi="en-GB"/>
                    </w:rPr>
                  </w:pPr>
                  <w:r w:rsidRPr="00F93247">
                    <w:rPr>
                      <w:rFonts w:eastAsia="Arial" w:cs="Calibri"/>
                      <w:b/>
                      <w:lang w:bidi="en-GB"/>
                    </w:rPr>
                    <w:t>£</w:t>
                  </w:r>
                </w:p>
              </w:tc>
              <w:tc>
                <w:tcPr>
                  <w:tcW w:w="1123" w:type="dxa"/>
                  <w:tcBorders>
                    <w:top w:val="single" w:sz="4" w:space="0" w:color="auto"/>
                    <w:left w:val="single" w:sz="4" w:space="0" w:color="auto"/>
                    <w:bottom w:val="single" w:sz="4" w:space="0" w:color="auto"/>
                    <w:right w:val="single" w:sz="4" w:space="0" w:color="auto"/>
                  </w:tcBorders>
                  <w:hideMark/>
                </w:tcPr>
                <w:p w14:paraId="3405971F" w14:textId="77777777" w:rsidR="00F93247" w:rsidRPr="00F93247" w:rsidRDefault="00F93247" w:rsidP="00F93247">
                  <w:pPr>
                    <w:spacing w:line="276" w:lineRule="auto"/>
                    <w:jc w:val="center"/>
                    <w:rPr>
                      <w:rFonts w:eastAsia="Arial" w:cs="Calibri"/>
                      <w:b/>
                      <w:lang w:bidi="en-GB"/>
                    </w:rPr>
                  </w:pPr>
                  <w:r w:rsidRPr="00F93247">
                    <w:rPr>
                      <w:rFonts w:eastAsia="Arial" w:cs="Calibri"/>
                      <w:b/>
                      <w:lang w:bidi="en-GB"/>
                    </w:rPr>
                    <w:t>Method</w:t>
                  </w:r>
                </w:p>
              </w:tc>
            </w:tr>
            <w:tr w:rsidR="00F93247" w:rsidRPr="00F93247" w14:paraId="48017529" w14:textId="77777777" w:rsidTr="00F93247">
              <w:tc>
                <w:tcPr>
                  <w:tcW w:w="263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6EE799E" w14:textId="77777777" w:rsidR="00F93247" w:rsidRPr="00F93247" w:rsidRDefault="00F93247" w:rsidP="00F93247">
                  <w:pPr>
                    <w:spacing w:line="276" w:lineRule="auto"/>
                    <w:rPr>
                      <w:rFonts w:eastAsia="Arial" w:cs="Calibri"/>
                      <w:b/>
                      <w:bCs/>
                      <w:lang w:bidi="en-GB"/>
                    </w:rPr>
                  </w:pPr>
                  <w:r w:rsidRPr="00F93247">
                    <w:rPr>
                      <w:rFonts w:eastAsia="Arial" w:cs="Calibri"/>
                      <w:b/>
                      <w:bCs/>
                      <w:lang w:bidi="en-GB"/>
                    </w:rPr>
                    <w:t>2025/2026</w:t>
                  </w:r>
                </w:p>
              </w:tc>
              <w:tc>
                <w:tcPr>
                  <w:tcW w:w="2984" w:type="dxa"/>
                  <w:tcBorders>
                    <w:top w:val="single" w:sz="4" w:space="0" w:color="auto"/>
                    <w:left w:val="single" w:sz="4" w:space="0" w:color="auto"/>
                    <w:bottom w:val="single" w:sz="4" w:space="0" w:color="auto"/>
                    <w:right w:val="single" w:sz="4" w:space="0" w:color="auto"/>
                  </w:tcBorders>
                  <w:shd w:val="clear" w:color="auto" w:fill="EEECE1"/>
                  <w:vAlign w:val="center"/>
                </w:tcPr>
                <w:p w14:paraId="25BC604B" w14:textId="77777777" w:rsidR="00F93247" w:rsidRPr="00F93247" w:rsidRDefault="00F93247" w:rsidP="00F93247">
                  <w:pPr>
                    <w:spacing w:line="276" w:lineRule="auto"/>
                    <w:rPr>
                      <w:rFonts w:eastAsia="Arial" w:cs="Calibri"/>
                      <w:lang w:bidi="en-GB"/>
                    </w:rPr>
                  </w:pPr>
                </w:p>
              </w:tc>
              <w:tc>
                <w:tcPr>
                  <w:tcW w:w="1524" w:type="dxa"/>
                  <w:tcBorders>
                    <w:top w:val="single" w:sz="4" w:space="0" w:color="auto"/>
                    <w:left w:val="single" w:sz="4" w:space="0" w:color="auto"/>
                    <w:bottom w:val="single" w:sz="4" w:space="0" w:color="auto"/>
                    <w:right w:val="single" w:sz="4" w:space="0" w:color="auto"/>
                  </w:tcBorders>
                  <w:shd w:val="clear" w:color="auto" w:fill="EEECE1"/>
                  <w:vAlign w:val="center"/>
                </w:tcPr>
                <w:p w14:paraId="46C6D212" w14:textId="77777777" w:rsidR="00F93247" w:rsidRPr="00F93247" w:rsidRDefault="00F93247" w:rsidP="00F93247">
                  <w:pPr>
                    <w:spacing w:line="276" w:lineRule="auto"/>
                    <w:jc w:val="right"/>
                    <w:rPr>
                      <w:rFonts w:eastAsia="Arial" w:cs="Calibri"/>
                      <w:lang w:bidi="en-GB"/>
                    </w:rPr>
                  </w:pPr>
                </w:p>
              </w:tc>
              <w:tc>
                <w:tcPr>
                  <w:tcW w:w="1123" w:type="dxa"/>
                  <w:tcBorders>
                    <w:top w:val="single" w:sz="4" w:space="0" w:color="auto"/>
                    <w:left w:val="single" w:sz="4" w:space="0" w:color="auto"/>
                    <w:bottom w:val="single" w:sz="4" w:space="0" w:color="auto"/>
                    <w:right w:val="single" w:sz="4" w:space="0" w:color="auto"/>
                  </w:tcBorders>
                  <w:shd w:val="clear" w:color="auto" w:fill="EEECE1"/>
                  <w:vAlign w:val="center"/>
                </w:tcPr>
                <w:p w14:paraId="5475D88D" w14:textId="77777777" w:rsidR="00F93247" w:rsidRPr="00F93247" w:rsidRDefault="00F93247" w:rsidP="00F93247">
                  <w:pPr>
                    <w:spacing w:line="276" w:lineRule="auto"/>
                    <w:jc w:val="center"/>
                    <w:rPr>
                      <w:rFonts w:eastAsia="Arial" w:cs="Calibri"/>
                      <w:lang w:bidi="en-GB"/>
                    </w:rPr>
                  </w:pPr>
                </w:p>
              </w:tc>
            </w:tr>
            <w:tr w:rsidR="00F93247" w:rsidRPr="00F93247" w14:paraId="3588F617" w14:textId="77777777">
              <w:tc>
                <w:tcPr>
                  <w:tcW w:w="2633" w:type="dxa"/>
                  <w:tcBorders>
                    <w:top w:val="single" w:sz="4" w:space="0" w:color="auto"/>
                    <w:left w:val="single" w:sz="4" w:space="0" w:color="auto"/>
                    <w:bottom w:val="single" w:sz="4" w:space="0" w:color="auto"/>
                    <w:right w:val="single" w:sz="4" w:space="0" w:color="auto"/>
                  </w:tcBorders>
                  <w:vAlign w:val="center"/>
                  <w:hideMark/>
                </w:tcPr>
                <w:p w14:paraId="7AF87ADC" w14:textId="77777777" w:rsidR="00F93247" w:rsidRPr="00F93247" w:rsidRDefault="00F93247" w:rsidP="00F93247">
                  <w:pPr>
                    <w:spacing w:line="276" w:lineRule="auto"/>
                    <w:rPr>
                      <w:rFonts w:eastAsia="Arial" w:cs="Calibri"/>
                      <w:lang w:bidi="en-GB"/>
                    </w:rPr>
                  </w:pPr>
                  <w:r w:rsidRPr="00F93247">
                    <w:rPr>
                      <w:rFonts w:eastAsia="Arial" w:cs="Calibri"/>
                      <w:lang w:bidi="en-GB"/>
                    </w:rPr>
                    <w:t>Mid Devon DC</w:t>
                  </w:r>
                </w:p>
              </w:tc>
              <w:tc>
                <w:tcPr>
                  <w:tcW w:w="2984" w:type="dxa"/>
                  <w:tcBorders>
                    <w:top w:val="single" w:sz="4" w:space="0" w:color="auto"/>
                    <w:left w:val="single" w:sz="4" w:space="0" w:color="auto"/>
                    <w:bottom w:val="single" w:sz="4" w:space="0" w:color="auto"/>
                    <w:right w:val="single" w:sz="4" w:space="0" w:color="auto"/>
                  </w:tcBorders>
                  <w:vAlign w:val="center"/>
                  <w:hideMark/>
                </w:tcPr>
                <w:p w14:paraId="298E4960" w14:textId="77777777" w:rsidR="00F93247" w:rsidRPr="00F93247" w:rsidRDefault="00F93247" w:rsidP="00F93247">
                  <w:pPr>
                    <w:spacing w:line="276" w:lineRule="auto"/>
                    <w:rPr>
                      <w:rFonts w:eastAsia="Arial" w:cs="Calibri"/>
                      <w:lang w:bidi="en-GB"/>
                    </w:rPr>
                  </w:pPr>
                  <w:r w:rsidRPr="00F93247">
                    <w:rPr>
                      <w:rFonts w:eastAsia="Arial" w:cs="Calibri"/>
                      <w:lang w:bidi="en-GB"/>
                    </w:rPr>
                    <w:t>Precept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2A1C0AA"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8,160.00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2691CF7" w14:textId="77777777" w:rsidR="00F93247" w:rsidRPr="00F93247" w:rsidRDefault="00F93247" w:rsidP="00F93247">
                  <w:pPr>
                    <w:spacing w:line="276" w:lineRule="auto"/>
                    <w:jc w:val="center"/>
                    <w:rPr>
                      <w:rFonts w:eastAsia="Arial" w:cs="Calibri"/>
                      <w:lang w:bidi="en-GB"/>
                    </w:rPr>
                  </w:pPr>
                  <w:r w:rsidRPr="00F93247">
                    <w:rPr>
                      <w:rFonts w:eastAsia="Arial" w:cs="Calibri"/>
                      <w:lang w:bidi="en-GB"/>
                    </w:rPr>
                    <w:t>BGC</w:t>
                  </w:r>
                </w:p>
              </w:tc>
            </w:tr>
            <w:tr w:rsidR="00F93247" w:rsidRPr="00F93247" w14:paraId="1BA1157F" w14:textId="77777777">
              <w:tc>
                <w:tcPr>
                  <w:tcW w:w="2633" w:type="dxa"/>
                  <w:tcBorders>
                    <w:top w:val="single" w:sz="4" w:space="0" w:color="auto"/>
                    <w:left w:val="single" w:sz="4" w:space="0" w:color="auto"/>
                    <w:bottom w:val="single" w:sz="4" w:space="0" w:color="auto"/>
                    <w:right w:val="single" w:sz="4" w:space="0" w:color="auto"/>
                  </w:tcBorders>
                  <w:vAlign w:val="center"/>
                  <w:hideMark/>
                </w:tcPr>
                <w:p w14:paraId="62559955" w14:textId="77777777" w:rsidR="00F93247" w:rsidRPr="00F93247" w:rsidRDefault="00F93247" w:rsidP="00F93247">
                  <w:pPr>
                    <w:spacing w:line="276" w:lineRule="auto"/>
                    <w:rPr>
                      <w:rFonts w:eastAsia="Arial" w:cs="Calibri"/>
                      <w:lang w:bidi="en-GB"/>
                    </w:rPr>
                  </w:pPr>
                  <w:r w:rsidRPr="00F93247">
                    <w:rPr>
                      <w:rFonts w:eastAsia="Arial" w:cs="Calibri"/>
                      <w:lang w:bidi="en-GB"/>
                    </w:rPr>
                    <w:t>HMRC</w:t>
                  </w:r>
                </w:p>
              </w:tc>
              <w:tc>
                <w:tcPr>
                  <w:tcW w:w="2984" w:type="dxa"/>
                  <w:tcBorders>
                    <w:top w:val="single" w:sz="4" w:space="0" w:color="auto"/>
                    <w:left w:val="single" w:sz="4" w:space="0" w:color="auto"/>
                    <w:bottom w:val="single" w:sz="4" w:space="0" w:color="auto"/>
                    <w:right w:val="single" w:sz="4" w:space="0" w:color="auto"/>
                  </w:tcBorders>
                  <w:vAlign w:val="center"/>
                  <w:hideMark/>
                </w:tcPr>
                <w:p w14:paraId="08E84EF0" w14:textId="77777777" w:rsidR="00F93247" w:rsidRPr="00F93247" w:rsidRDefault="00F93247" w:rsidP="00F93247">
                  <w:pPr>
                    <w:spacing w:line="276" w:lineRule="auto"/>
                    <w:rPr>
                      <w:rFonts w:eastAsia="Arial" w:cs="Calibri"/>
                      <w:lang w:bidi="en-GB"/>
                    </w:rPr>
                  </w:pPr>
                  <w:r w:rsidRPr="00F93247">
                    <w:rPr>
                      <w:rFonts w:eastAsia="Arial" w:cs="Calibri"/>
                      <w:lang w:bidi="en-GB"/>
                    </w:rPr>
                    <w:t>VAT Refund</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32906BB" w14:textId="77777777" w:rsidR="00F93247" w:rsidRPr="00F93247" w:rsidRDefault="00F93247" w:rsidP="00F93247">
                  <w:pPr>
                    <w:spacing w:line="276" w:lineRule="auto"/>
                    <w:jc w:val="right"/>
                    <w:rPr>
                      <w:rFonts w:eastAsia="Arial" w:cs="Calibri"/>
                      <w:lang w:bidi="en-GB"/>
                    </w:rPr>
                  </w:pPr>
                  <w:r w:rsidRPr="00F93247">
                    <w:rPr>
                      <w:rFonts w:eastAsia="Arial" w:cs="Calibri"/>
                      <w:lang w:bidi="en-GB"/>
                    </w:rPr>
                    <w:t>952.91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7F420F4" w14:textId="77777777" w:rsidR="00F93247" w:rsidRPr="00F93247" w:rsidRDefault="00F93247" w:rsidP="00F93247">
                  <w:pPr>
                    <w:spacing w:line="276" w:lineRule="auto"/>
                    <w:jc w:val="center"/>
                    <w:rPr>
                      <w:rFonts w:eastAsia="Arial" w:cs="Calibri"/>
                      <w:lang w:bidi="en-GB"/>
                    </w:rPr>
                  </w:pPr>
                  <w:r w:rsidRPr="00F93247">
                    <w:rPr>
                      <w:rFonts w:eastAsia="Arial" w:cs="Calibri"/>
                      <w:lang w:bidi="en-GB"/>
                    </w:rPr>
                    <w:t>BGC</w:t>
                  </w:r>
                </w:p>
              </w:tc>
            </w:tr>
            <w:tr w:rsidR="00F93247" w:rsidRPr="00F93247" w14:paraId="227A4812" w14:textId="77777777">
              <w:tc>
                <w:tcPr>
                  <w:tcW w:w="2633" w:type="dxa"/>
                  <w:tcBorders>
                    <w:top w:val="single" w:sz="4" w:space="0" w:color="auto"/>
                    <w:left w:val="single" w:sz="4" w:space="0" w:color="auto"/>
                    <w:bottom w:val="single" w:sz="4" w:space="0" w:color="auto"/>
                    <w:right w:val="single" w:sz="4" w:space="0" w:color="auto"/>
                  </w:tcBorders>
                  <w:vAlign w:val="center"/>
                  <w:hideMark/>
                </w:tcPr>
                <w:p w14:paraId="0DC26F59" w14:textId="77777777" w:rsidR="00F93247" w:rsidRPr="00F93247" w:rsidRDefault="00F93247" w:rsidP="00F93247">
                  <w:pPr>
                    <w:spacing w:line="276" w:lineRule="auto"/>
                    <w:rPr>
                      <w:rFonts w:eastAsia="Arial" w:cs="Calibri"/>
                      <w:lang w:bidi="en-GB"/>
                    </w:rPr>
                  </w:pPr>
                  <w:r w:rsidRPr="00F93247">
                    <w:rPr>
                      <w:rFonts w:eastAsia="Arial" w:cs="Calibri"/>
                      <w:lang w:bidi="en-GB"/>
                    </w:rPr>
                    <w:t>NatWest</w:t>
                  </w:r>
                </w:p>
              </w:tc>
              <w:tc>
                <w:tcPr>
                  <w:tcW w:w="2984" w:type="dxa"/>
                  <w:tcBorders>
                    <w:top w:val="single" w:sz="4" w:space="0" w:color="auto"/>
                    <w:left w:val="single" w:sz="4" w:space="0" w:color="auto"/>
                    <w:bottom w:val="single" w:sz="4" w:space="0" w:color="auto"/>
                    <w:right w:val="single" w:sz="4" w:space="0" w:color="auto"/>
                  </w:tcBorders>
                  <w:vAlign w:val="center"/>
                  <w:hideMark/>
                </w:tcPr>
                <w:p w14:paraId="7736645F" w14:textId="77777777" w:rsidR="00F93247" w:rsidRPr="00F93247" w:rsidRDefault="00F93247" w:rsidP="00F93247">
                  <w:pPr>
                    <w:spacing w:line="276" w:lineRule="auto"/>
                    <w:rPr>
                      <w:rFonts w:eastAsia="Arial" w:cs="Calibri"/>
                      <w:lang w:bidi="en-GB"/>
                    </w:rPr>
                  </w:pPr>
                  <w:r w:rsidRPr="00F93247">
                    <w:rPr>
                      <w:rFonts w:eastAsia="Arial" w:cs="Calibri"/>
                      <w:lang w:bidi="en-GB"/>
                    </w:rPr>
                    <w:t>Interest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CB595CE" w14:textId="741D3FFE" w:rsidR="00F93247" w:rsidRPr="00F93247" w:rsidRDefault="00965839" w:rsidP="00F93247">
                  <w:pPr>
                    <w:spacing w:line="276" w:lineRule="auto"/>
                    <w:jc w:val="right"/>
                    <w:rPr>
                      <w:rFonts w:eastAsia="Arial" w:cs="Calibri"/>
                      <w:lang w:bidi="en-GB"/>
                    </w:rPr>
                  </w:pPr>
                  <w:r>
                    <w:rPr>
                      <w:rFonts w:eastAsia="Arial" w:cs="Calibri"/>
                      <w:lang w:bidi="en-GB"/>
                    </w:rPr>
                    <w:t>4.17</w:t>
                  </w:r>
                </w:p>
              </w:tc>
              <w:tc>
                <w:tcPr>
                  <w:tcW w:w="1123" w:type="dxa"/>
                  <w:tcBorders>
                    <w:top w:val="single" w:sz="4" w:space="0" w:color="auto"/>
                    <w:left w:val="single" w:sz="4" w:space="0" w:color="auto"/>
                    <w:bottom w:val="single" w:sz="4" w:space="0" w:color="auto"/>
                    <w:right w:val="single" w:sz="4" w:space="0" w:color="auto"/>
                  </w:tcBorders>
                  <w:hideMark/>
                </w:tcPr>
                <w:p w14:paraId="5D41056E" w14:textId="77777777" w:rsidR="00F93247" w:rsidRPr="00F93247" w:rsidRDefault="00F93247" w:rsidP="00F93247">
                  <w:pPr>
                    <w:spacing w:line="276" w:lineRule="auto"/>
                    <w:jc w:val="center"/>
                    <w:rPr>
                      <w:rFonts w:eastAsia="Arial" w:cs="Calibri"/>
                      <w:lang w:bidi="en-GB"/>
                    </w:rPr>
                  </w:pPr>
                  <w:r w:rsidRPr="00F93247">
                    <w:rPr>
                      <w:rFonts w:eastAsia="Arial" w:cs="Calibri"/>
                      <w:lang w:bidi="en-GB"/>
                    </w:rPr>
                    <w:t>BGC</w:t>
                  </w:r>
                </w:p>
              </w:tc>
            </w:tr>
            <w:tr w:rsidR="00F93247" w:rsidRPr="00F93247" w14:paraId="7AA2773F" w14:textId="77777777">
              <w:tc>
                <w:tcPr>
                  <w:tcW w:w="2633" w:type="dxa"/>
                  <w:tcBorders>
                    <w:top w:val="single" w:sz="4" w:space="0" w:color="auto"/>
                    <w:left w:val="single" w:sz="4" w:space="0" w:color="auto"/>
                    <w:bottom w:val="single" w:sz="4" w:space="0" w:color="auto"/>
                    <w:right w:val="single" w:sz="4" w:space="0" w:color="auto"/>
                  </w:tcBorders>
                  <w:vAlign w:val="center"/>
                  <w:hideMark/>
                </w:tcPr>
                <w:p w14:paraId="482B9EB9" w14:textId="77777777" w:rsidR="00F93247" w:rsidRPr="00F93247" w:rsidRDefault="00F93247" w:rsidP="00F93247">
                  <w:pPr>
                    <w:spacing w:line="276" w:lineRule="auto"/>
                    <w:rPr>
                      <w:rFonts w:eastAsia="Arial" w:cs="Calibri"/>
                      <w:lang w:bidi="en-GB"/>
                    </w:rPr>
                  </w:pPr>
                  <w:proofErr w:type="spellStart"/>
                  <w:r w:rsidRPr="00F93247">
                    <w:rPr>
                      <w:rFonts w:eastAsia="Arial" w:cs="Calibri"/>
                      <w:lang w:bidi="en-GB"/>
                    </w:rPr>
                    <w:t>Chawleigh</w:t>
                  </w:r>
                  <w:proofErr w:type="spellEnd"/>
                  <w:r w:rsidRPr="00F93247">
                    <w:rPr>
                      <w:rFonts w:eastAsia="Arial" w:cs="Calibri"/>
                      <w:lang w:bidi="en-GB"/>
                    </w:rPr>
                    <w:t xml:space="preserve"> Village Shop</w:t>
                  </w:r>
                </w:p>
              </w:tc>
              <w:tc>
                <w:tcPr>
                  <w:tcW w:w="2984" w:type="dxa"/>
                  <w:tcBorders>
                    <w:top w:val="single" w:sz="4" w:space="0" w:color="auto"/>
                    <w:left w:val="single" w:sz="4" w:space="0" w:color="auto"/>
                    <w:bottom w:val="single" w:sz="4" w:space="0" w:color="auto"/>
                    <w:right w:val="single" w:sz="4" w:space="0" w:color="auto"/>
                  </w:tcBorders>
                  <w:vAlign w:val="center"/>
                  <w:hideMark/>
                </w:tcPr>
                <w:p w14:paraId="4C750449" w14:textId="77777777" w:rsidR="00F93247" w:rsidRPr="00F93247" w:rsidRDefault="00F93247" w:rsidP="00F93247">
                  <w:pPr>
                    <w:spacing w:line="276" w:lineRule="auto"/>
                    <w:rPr>
                      <w:rFonts w:eastAsia="Arial" w:cs="Calibri"/>
                      <w:lang w:bidi="en-GB"/>
                    </w:rPr>
                  </w:pPr>
                  <w:r w:rsidRPr="00F93247">
                    <w:rPr>
                      <w:rFonts w:eastAsia="Arial" w:cs="Calibri"/>
                      <w:lang w:bidi="en-GB"/>
                    </w:rPr>
                    <w:t>Shop Rent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40323FA2" w14:textId="3FCED598" w:rsidR="00F93247" w:rsidRPr="00F93247" w:rsidRDefault="00965839" w:rsidP="00F93247">
                  <w:pPr>
                    <w:spacing w:line="276" w:lineRule="auto"/>
                    <w:jc w:val="right"/>
                    <w:rPr>
                      <w:rFonts w:eastAsia="Arial" w:cs="Calibri"/>
                      <w:lang w:bidi="en-GB"/>
                    </w:rPr>
                  </w:pPr>
                  <w:r>
                    <w:rPr>
                      <w:rFonts w:eastAsia="Arial" w:cs="Calibri"/>
                      <w:lang w:bidi="en-GB"/>
                    </w:rPr>
                    <w:t>170.76</w:t>
                  </w:r>
                </w:p>
              </w:tc>
              <w:tc>
                <w:tcPr>
                  <w:tcW w:w="1123" w:type="dxa"/>
                  <w:tcBorders>
                    <w:top w:val="single" w:sz="4" w:space="0" w:color="auto"/>
                    <w:left w:val="single" w:sz="4" w:space="0" w:color="auto"/>
                    <w:bottom w:val="single" w:sz="4" w:space="0" w:color="auto"/>
                    <w:right w:val="single" w:sz="4" w:space="0" w:color="auto"/>
                  </w:tcBorders>
                  <w:hideMark/>
                </w:tcPr>
                <w:p w14:paraId="62BFFEE5" w14:textId="77777777" w:rsidR="00F93247" w:rsidRPr="00F93247" w:rsidRDefault="00F93247" w:rsidP="00F93247">
                  <w:pPr>
                    <w:spacing w:line="276" w:lineRule="auto"/>
                    <w:jc w:val="center"/>
                    <w:rPr>
                      <w:rFonts w:eastAsia="Arial" w:cs="Calibri"/>
                      <w:lang w:bidi="en-GB"/>
                    </w:rPr>
                  </w:pPr>
                  <w:r w:rsidRPr="00F93247">
                    <w:rPr>
                      <w:rFonts w:eastAsia="Arial" w:cs="Calibri"/>
                      <w:lang w:bidi="en-GB"/>
                    </w:rPr>
                    <w:t>BGC</w:t>
                  </w:r>
                </w:p>
              </w:tc>
            </w:tr>
          </w:tbl>
          <w:p w14:paraId="3F009175" w14:textId="77777777" w:rsidR="00F93247" w:rsidRPr="00F93247" w:rsidRDefault="00F93247" w:rsidP="00965839">
            <w:pPr>
              <w:spacing w:line="276" w:lineRule="auto"/>
              <w:rPr>
                <w:rFonts w:eastAsia="Arial" w:cs="Calibri"/>
                <w:bCs/>
                <w:lang w:bidi="en-GB"/>
              </w:rPr>
            </w:pPr>
          </w:p>
        </w:tc>
      </w:tr>
      <w:tr w:rsidR="00F93247" w:rsidRPr="00F93247" w14:paraId="57373E0A" w14:textId="77777777" w:rsidTr="00F93247">
        <w:tc>
          <w:tcPr>
            <w:tcW w:w="1276" w:type="dxa"/>
            <w:hideMark/>
          </w:tcPr>
          <w:p w14:paraId="08A47ADA" w14:textId="77777777" w:rsidR="00F93247" w:rsidRPr="00F93247" w:rsidRDefault="00F93247" w:rsidP="00F93247">
            <w:pPr>
              <w:jc w:val="center"/>
              <w:rPr>
                <w:rFonts w:eastAsia="Arial" w:cs="Calibri"/>
                <w:b/>
                <w:bCs/>
                <w:lang w:bidi="en-GB"/>
              </w:rPr>
            </w:pPr>
            <w:r w:rsidRPr="00F93247">
              <w:rPr>
                <w:rFonts w:eastAsia="Arial" w:cs="Calibri"/>
                <w:b/>
                <w:lang w:bidi="en-GB"/>
              </w:rPr>
              <w:lastRenderedPageBreak/>
              <w:t>2526-037</w:t>
            </w:r>
          </w:p>
        </w:tc>
        <w:tc>
          <w:tcPr>
            <w:tcW w:w="8480" w:type="dxa"/>
          </w:tcPr>
          <w:p w14:paraId="2909B638" w14:textId="77777777" w:rsidR="00F93247" w:rsidRPr="00F93247" w:rsidRDefault="00F93247" w:rsidP="00F93247">
            <w:pPr>
              <w:tabs>
                <w:tab w:val="left" w:pos="2850"/>
              </w:tabs>
              <w:rPr>
                <w:rFonts w:eastAsia="Arial" w:cs="Calibri"/>
                <w:b/>
                <w:lang w:bidi="en-GB"/>
              </w:rPr>
            </w:pPr>
            <w:r w:rsidRPr="00F93247">
              <w:rPr>
                <w:rFonts w:eastAsia="Arial" w:cs="Calibri"/>
                <w:b/>
                <w:lang w:bidi="en-GB"/>
              </w:rPr>
              <w:t>PLANNING APPLICATIONS</w:t>
            </w:r>
          </w:p>
          <w:p w14:paraId="74A03E95" w14:textId="77777777" w:rsidR="00F93247" w:rsidRPr="00F93247" w:rsidRDefault="00F93247" w:rsidP="00F93247">
            <w:pPr>
              <w:numPr>
                <w:ilvl w:val="0"/>
                <w:numId w:val="16"/>
              </w:numPr>
              <w:spacing w:line="276" w:lineRule="auto"/>
              <w:rPr>
                <w:rFonts w:eastAsia="Arial" w:cs="Calibri"/>
                <w:lang w:bidi="en-GB"/>
              </w:rPr>
            </w:pPr>
            <w:r w:rsidRPr="00F93247">
              <w:rPr>
                <w:rFonts w:eastAsia="Arial" w:cs="Calibri"/>
                <w:lang w:bidi="en-GB"/>
              </w:rPr>
              <w:t>To consider the following Planning Applications and to agree comments:</w:t>
            </w:r>
          </w:p>
          <w:p w14:paraId="428DDBD4" w14:textId="77777777" w:rsidR="00F93247" w:rsidRPr="00F93247" w:rsidRDefault="00F93247" w:rsidP="00F93247">
            <w:pPr>
              <w:rPr>
                <w:rFonts w:eastAsia="Arial" w:cs="Calibri"/>
                <w:lang w:bidi="en-GB"/>
              </w:rPr>
            </w:pPr>
          </w:p>
        </w:tc>
      </w:tr>
      <w:tr w:rsidR="00F93247" w:rsidRPr="00F93247" w14:paraId="05EC4541" w14:textId="77777777" w:rsidTr="003B00B4">
        <w:trPr>
          <w:trHeight w:val="214"/>
        </w:trPr>
        <w:tc>
          <w:tcPr>
            <w:tcW w:w="1276" w:type="dxa"/>
          </w:tcPr>
          <w:p w14:paraId="7D53E04B" w14:textId="77777777" w:rsidR="00F93247" w:rsidRPr="00F93247" w:rsidRDefault="00F93247" w:rsidP="00F93247">
            <w:pPr>
              <w:spacing w:before="1"/>
              <w:jc w:val="center"/>
              <w:rPr>
                <w:rFonts w:eastAsia="Arial" w:cs="Calibri"/>
                <w:b/>
                <w:lang w:bidi="en-GB"/>
              </w:rPr>
            </w:pPr>
          </w:p>
        </w:tc>
        <w:tc>
          <w:tcPr>
            <w:tcW w:w="8480" w:type="dxa"/>
          </w:tcPr>
          <w:tbl>
            <w:tblPr>
              <w:tblStyle w:val="TableGrid1"/>
              <w:tblW w:w="0" w:type="auto"/>
              <w:tblInd w:w="0" w:type="dxa"/>
              <w:tblLook w:val="04A0" w:firstRow="1" w:lastRow="0" w:firstColumn="1" w:lastColumn="0" w:noHBand="0" w:noVBand="1"/>
            </w:tblPr>
            <w:tblGrid>
              <w:gridCol w:w="1799"/>
              <w:gridCol w:w="2408"/>
              <w:gridCol w:w="4047"/>
            </w:tblGrid>
            <w:tr w:rsidR="00F93247" w:rsidRPr="00F93247" w14:paraId="6B871A6E" w14:textId="77777777">
              <w:tc>
                <w:tcPr>
                  <w:tcW w:w="1799" w:type="dxa"/>
                  <w:tcBorders>
                    <w:top w:val="single" w:sz="4" w:space="0" w:color="auto"/>
                    <w:left w:val="single" w:sz="4" w:space="0" w:color="auto"/>
                    <w:bottom w:val="single" w:sz="4" w:space="0" w:color="auto"/>
                    <w:right w:val="single" w:sz="4" w:space="0" w:color="auto"/>
                  </w:tcBorders>
                  <w:hideMark/>
                </w:tcPr>
                <w:p w14:paraId="15D09536" w14:textId="77777777" w:rsidR="00F93247" w:rsidRPr="00F93247" w:rsidRDefault="00F93247" w:rsidP="00F93247">
                  <w:pPr>
                    <w:tabs>
                      <w:tab w:val="left" w:pos="2850"/>
                    </w:tabs>
                    <w:jc w:val="center"/>
                    <w:rPr>
                      <w:rFonts w:eastAsia="Arial" w:cs="Calibri"/>
                      <w:b/>
                      <w:lang w:bidi="en-GB"/>
                    </w:rPr>
                  </w:pPr>
                  <w:r w:rsidRPr="00F93247">
                    <w:rPr>
                      <w:rFonts w:eastAsia="Arial" w:cs="Calibri"/>
                      <w:b/>
                      <w:lang w:bidi="en-GB"/>
                    </w:rPr>
                    <w:t>Reference</w:t>
                  </w:r>
                </w:p>
              </w:tc>
              <w:tc>
                <w:tcPr>
                  <w:tcW w:w="2408" w:type="dxa"/>
                  <w:tcBorders>
                    <w:top w:val="single" w:sz="4" w:space="0" w:color="auto"/>
                    <w:left w:val="single" w:sz="4" w:space="0" w:color="auto"/>
                    <w:bottom w:val="single" w:sz="4" w:space="0" w:color="auto"/>
                    <w:right w:val="single" w:sz="4" w:space="0" w:color="auto"/>
                  </w:tcBorders>
                  <w:hideMark/>
                </w:tcPr>
                <w:p w14:paraId="7DF8E4BF" w14:textId="77777777" w:rsidR="00F93247" w:rsidRPr="00F93247" w:rsidRDefault="00F93247" w:rsidP="00F93247">
                  <w:pPr>
                    <w:tabs>
                      <w:tab w:val="left" w:pos="2850"/>
                    </w:tabs>
                    <w:jc w:val="center"/>
                    <w:rPr>
                      <w:rFonts w:eastAsia="Arial" w:cs="Calibri"/>
                      <w:b/>
                      <w:lang w:bidi="en-GB"/>
                    </w:rPr>
                  </w:pPr>
                  <w:r w:rsidRPr="00F93247">
                    <w:rPr>
                      <w:rFonts w:eastAsia="Arial" w:cs="Calibri"/>
                      <w:b/>
                      <w:lang w:bidi="en-GB"/>
                    </w:rPr>
                    <w:t>Location</w:t>
                  </w:r>
                </w:p>
              </w:tc>
              <w:tc>
                <w:tcPr>
                  <w:tcW w:w="4047" w:type="dxa"/>
                  <w:tcBorders>
                    <w:top w:val="single" w:sz="4" w:space="0" w:color="auto"/>
                    <w:left w:val="single" w:sz="4" w:space="0" w:color="auto"/>
                    <w:bottom w:val="single" w:sz="4" w:space="0" w:color="auto"/>
                    <w:right w:val="single" w:sz="4" w:space="0" w:color="auto"/>
                  </w:tcBorders>
                  <w:hideMark/>
                </w:tcPr>
                <w:p w14:paraId="506C7310" w14:textId="77777777" w:rsidR="00F93247" w:rsidRPr="00F93247" w:rsidRDefault="00F93247" w:rsidP="00F93247">
                  <w:pPr>
                    <w:tabs>
                      <w:tab w:val="left" w:pos="2850"/>
                    </w:tabs>
                    <w:jc w:val="center"/>
                    <w:rPr>
                      <w:rFonts w:eastAsia="Arial" w:cs="Calibri"/>
                      <w:b/>
                      <w:lang w:bidi="en-GB"/>
                    </w:rPr>
                  </w:pPr>
                  <w:r w:rsidRPr="00F93247">
                    <w:rPr>
                      <w:rFonts w:eastAsia="Arial" w:cs="Calibri"/>
                      <w:b/>
                      <w:lang w:bidi="en-GB"/>
                    </w:rPr>
                    <w:t>Proposal</w:t>
                  </w:r>
                </w:p>
              </w:tc>
            </w:tr>
            <w:tr w:rsidR="00F93247" w:rsidRPr="00F93247" w14:paraId="64D53611" w14:textId="77777777">
              <w:tc>
                <w:tcPr>
                  <w:tcW w:w="1799" w:type="dxa"/>
                  <w:tcBorders>
                    <w:top w:val="single" w:sz="4" w:space="0" w:color="auto"/>
                    <w:left w:val="single" w:sz="4" w:space="0" w:color="auto"/>
                    <w:bottom w:val="single" w:sz="4" w:space="0" w:color="auto"/>
                    <w:right w:val="single" w:sz="4" w:space="0" w:color="auto"/>
                  </w:tcBorders>
                  <w:hideMark/>
                </w:tcPr>
                <w:p w14:paraId="390DE433" w14:textId="77777777" w:rsidR="00F93247" w:rsidRPr="00F93247" w:rsidRDefault="00F93247" w:rsidP="00F93247">
                  <w:pPr>
                    <w:rPr>
                      <w:rFonts w:eastAsia="Arial" w:cs="Calibri"/>
                      <w:lang w:bidi="en-GB"/>
                    </w:rPr>
                  </w:pPr>
                  <w:r w:rsidRPr="00F93247">
                    <w:rPr>
                      <w:rFonts w:eastAsia="Arial" w:cs="Calibri"/>
                      <w:lang w:bidi="en-GB"/>
                    </w:rPr>
                    <w:t>25/00470/MOUT</w:t>
                  </w:r>
                </w:p>
              </w:tc>
              <w:tc>
                <w:tcPr>
                  <w:tcW w:w="2408" w:type="dxa"/>
                  <w:tcBorders>
                    <w:top w:val="single" w:sz="4" w:space="0" w:color="auto"/>
                    <w:left w:val="single" w:sz="4" w:space="0" w:color="auto"/>
                    <w:bottom w:val="single" w:sz="4" w:space="0" w:color="auto"/>
                    <w:right w:val="single" w:sz="4" w:space="0" w:color="auto"/>
                  </w:tcBorders>
                  <w:hideMark/>
                </w:tcPr>
                <w:p w14:paraId="64F84447" w14:textId="77777777" w:rsidR="00F93247" w:rsidRPr="00F93247" w:rsidRDefault="00F93247" w:rsidP="00F93247">
                  <w:pPr>
                    <w:adjustRightInd w:val="0"/>
                    <w:rPr>
                      <w:rFonts w:cs="Calibri"/>
                    </w:rPr>
                  </w:pPr>
                  <w:r w:rsidRPr="00F93247">
                    <w:rPr>
                      <w:rFonts w:cs="Calibri"/>
                    </w:rPr>
                    <w:t xml:space="preserve">Land at NGR 270904 112818 (The Barton) Belle Vue </w:t>
                  </w:r>
                </w:p>
                <w:p w14:paraId="23604A23" w14:textId="77777777" w:rsidR="00F93247" w:rsidRPr="00F93247" w:rsidRDefault="00F93247" w:rsidP="00F93247">
                  <w:pPr>
                    <w:adjustRightInd w:val="0"/>
                    <w:rPr>
                      <w:rFonts w:cs="Calibri"/>
                    </w:rPr>
                  </w:pPr>
                  <w:proofErr w:type="spellStart"/>
                  <w:r w:rsidRPr="00F93247">
                    <w:rPr>
                      <w:rFonts w:cs="Calibri"/>
                    </w:rPr>
                    <w:t>Chawleigh</w:t>
                  </w:r>
                  <w:proofErr w:type="spellEnd"/>
                  <w:r w:rsidRPr="00F93247">
                    <w:rPr>
                      <w:rFonts w:cs="Calibri"/>
                    </w:rPr>
                    <w:t xml:space="preserve"> </w:t>
                  </w:r>
                </w:p>
                <w:p w14:paraId="4008DB3C" w14:textId="77777777" w:rsidR="00F93247" w:rsidRPr="00F93247" w:rsidRDefault="00F93247" w:rsidP="00F93247">
                  <w:pPr>
                    <w:adjustRightInd w:val="0"/>
                    <w:rPr>
                      <w:rFonts w:cs="Calibri"/>
                    </w:rPr>
                  </w:pPr>
                  <w:r w:rsidRPr="00F93247">
                    <w:rPr>
                      <w:rFonts w:cs="Calibri"/>
                    </w:rPr>
                    <w:t>Devon</w:t>
                  </w:r>
                </w:p>
              </w:tc>
              <w:tc>
                <w:tcPr>
                  <w:tcW w:w="4047" w:type="dxa"/>
                  <w:tcBorders>
                    <w:top w:val="single" w:sz="4" w:space="0" w:color="auto"/>
                    <w:left w:val="single" w:sz="4" w:space="0" w:color="auto"/>
                    <w:bottom w:val="single" w:sz="4" w:space="0" w:color="auto"/>
                    <w:right w:val="single" w:sz="4" w:space="0" w:color="auto"/>
                  </w:tcBorders>
                  <w:hideMark/>
                </w:tcPr>
                <w:p w14:paraId="4F057AE9" w14:textId="77777777" w:rsidR="00F93247" w:rsidRDefault="00F93247" w:rsidP="00F93247">
                  <w:pPr>
                    <w:adjustRightInd w:val="0"/>
                    <w:rPr>
                      <w:rFonts w:cs="Calibri"/>
                    </w:rPr>
                  </w:pPr>
                  <w:r w:rsidRPr="00F93247">
                    <w:rPr>
                      <w:rFonts w:cs="Calibri"/>
                    </w:rPr>
                    <w:t xml:space="preserve">Variation of conditions 9, 10 and 16 of planning permission 19/00718/MOUT (Outline for the erection of 26 dwellings) to allow for the excavation of the first </w:t>
                  </w:r>
                  <w:proofErr w:type="gramStart"/>
                  <w:r w:rsidRPr="00F93247">
                    <w:rPr>
                      <w:rFonts w:cs="Calibri"/>
                    </w:rPr>
                    <w:t>10 m</w:t>
                  </w:r>
                  <w:proofErr w:type="gramEnd"/>
                  <w:r w:rsidRPr="00F93247">
                    <w:rPr>
                      <w:rFonts w:cs="Calibri"/>
                    </w:rPr>
                    <w:t xml:space="preserve"> of the approved access into the site, together with associated 1st phase of </w:t>
                  </w:r>
                  <w:proofErr w:type="spellStart"/>
                  <w:r w:rsidRPr="00F93247">
                    <w:rPr>
                      <w:rFonts w:cs="Calibri"/>
                    </w:rPr>
                    <w:t>kerb</w:t>
                  </w:r>
                  <w:proofErr w:type="spellEnd"/>
                  <w:r w:rsidRPr="00F93247">
                    <w:rPr>
                      <w:rFonts w:cs="Calibri"/>
                    </w:rPr>
                    <w:t xml:space="preserve"> edging, prior to any other development taking place</w:t>
                  </w:r>
                </w:p>
                <w:p w14:paraId="2FAE1C2F" w14:textId="77777777" w:rsidR="0003733A" w:rsidRDefault="0003733A" w:rsidP="00F93247">
                  <w:pPr>
                    <w:adjustRightInd w:val="0"/>
                    <w:rPr>
                      <w:rFonts w:cs="Calibri"/>
                    </w:rPr>
                  </w:pPr>
                </w:p>
                <w:p w14:paraId="58782E19" w14:textId="77777777" w:rsidR="0003733A" w:rsidRDefault="0003733A" w:rsidP="00F93247">
                  <w:pPr>
                    <w:adjustRightInd w:val="0"/>
                    <w:rPr>
                      <w:rFonts w:cs="Calibri"/>
                      <w:b/>
                      <w:bCs/>
                    </w:rPr>
                  </w:pPr>
                  <w:r>
                    <w:rPr>
                      <w:rFonts w:cs="Calibri"/>
                      <w:b/>
                      <w:bCs/>
                    </w:rPr>
                    <w:t>Decision: Neutral</w:t>
                  </w:r>
                </w:p>
                <w:p w14:paraId="2ECF6151" w14:textId="24165ECA" w:rsidR="0003733A" w:rsidRPr="00F93247" w:rsidRDefault="0003733A" w:rsidP="00F93247">
                  <w:pPr>
                    <w:adjustRightInd w:val="0"/>
                    <w:rPr>
                      <w:rFonts w:cs="Calibri"/>
                      <w:b/>
                      <w:bCs/>
                    </w:rPr>
                  </w:pPr>
                </w:p>
              </w:tc>
            </w:tr>
            <w:tr w:rsidR="0003733A" w:rsidRPr="00F93247" w14:paraId="76873250" w14:textId="77777777">
              <w:tc>
                <w:tcPr>
                  <w:tcW w:w="1799" w:type="dxa"/>
                  <w:tcBorders>
                    <w:top w:val="single" w:sz="4" w:space="0" w:color="auto"/>
                    <w:left w:val="single" w:sz="4" w:space="0" w:color="auto"/>
                    <w:bottom w:val="single" w:sz="4" w:space="0" w:color="auto"/>
                    <w:right w:val="single" w:sz="4" w:space="0" w:color="auto"/>
                  </w:tcBorders>
                </w:tcPr>
                <w:p w14:paraId="41F4A578" w14:textId="7B5845A3" w:rsidR="0003733A" w:rsidRPr="00F93247" w:rsidRDefault="0003733A" w:rsidP="00F93247">
                  <w:pPr>
                    <w:rPr>
                      <w:rFonts w:eastAsia="Arial" w:cs="Calibri"/>
                      <w:lang w:bidi="en-GB"/>
                    </w:rPr>
                  </w:pPr>
                  <w:r w:rsidRPr="0003733A">
                    <w:rPr>
                      <w:rFonts w:eastAsia="Arial" w:cs="Calibri"/>
                      <w:lang w:val="en-GB" w:bidi="en-GB"/>
                    </w:rPr>
                    <w:t>25/00543/FULL</w:t>
                  </w:r>
                </w:p>
              </w:tc>
              <w:tc>
                <w:tcPr>
                  <w:tcW w:w="2408" w:type="dxa"/>
                  <w:tcBorders>
                    <w:top w:val="single" w:sz="4" w:space="0" w:color="auto"/>
                    <w:left w:val="single" w:sz="4" w:space="0" w:color="auto"/>
                    <w:bottom w:val="single" w:sz="4" w:space="0" w:color="auto"/>
                    <w:right w:val="single" w:sz="4" w:space="0" w:color="auto"/>
                  </w:tcBorders>
                </w:tcPr>
                <w:p w14:paraId="617CB679" w14:textId="63A49F93" w:rsidR="0003733A" w:rsidRPr="00F93247" w:rsidRDefault="0003733A" w:rsidP="00F93247">
                  <w:pPr>
                    <w:adjustRightInd w:val="0"/>
                    <w:rPr>
                      <w:rFonts w:cs="Calibri"/>
                    </w:rPr>
                  </w:pPr>
                  <w:r w:rsidRPr="0003733A">
                    <w:rPr>
                      <w:rFonts w:cs="Calibri"/>
                      <w:lang w:val="en-GB"/>
                    </w:rPr>
                    <w:t>Land at NGR 268394 111153 Copper Beech Eggesford Devon</w:t>
                  </w:r>
                </w:p>
              </w:tc>
              <w:tc>
                <w:tcPr>
                  <w:tcW w:w="4047" w:type="dxa"/>
                  <w:tcBorders>
                    <w:top w:val="single" w:sz="4" w:space="0" w:color="auto"/>
                    <w:left w:val="single" w:sz="4" w:space="0" w:color="auto"/>
                    <w:bottom w:val="single" w:sz="4" w:space="0" w:color="auto"/>
                    <w:right w:val="single" w:sz="4" w:space="0" w:color="auto"/>
                  </w:tcBorders>
                </w:tcPr>
                <w:p w14:paraId="6A0DDA69" w14:textId="77777777" w:rsidR="0003733A" w:rsidRDefault="0003733A" w:rsidP="00F93247">
                  <w:pPr>
                    <w:adjustRightInd w:val="0"/>
                    <w:rPr>
                      <w:rFonts w:cs="Calibri"/>
                      <w:lang w:val="en-GB"/>
                    </w:rPr>
                  </w:pPr>
                  <w:r w:rsidRPr="0003733A">
                    <w:rPr>
                      <w:rFonts w:cs="Calibri"/>
                      <w:lang w:val="en-GB"/>
                    </w:rPr>
                    <w:t>Construction of new vehicular access and parking and siting of 3 static caravans</w:t>
                  </w:r>
                </w:p>
                <w:p w14:paraId="5C72C771" w14:textId="77777777" w:rsidR="0003733A" w:rsidRDefault="0003733A" w:rsidP="00F93247">
                  <w:pPr>
                    <w:adjustRightInd w:val="0"/>
                    <w:rPr>
                      <w:rFonts w:cs="Calibri"/>
                    </w:rPr>
                  </w:pPr>
                </w:p>
                <w:p w14:paraId="4B8524AA" w14:textId="77777777" w:rsidR="0003733A" w:rsidRDefault="0003733A" w:rsidP="00F93247">
                  <w:pPr>
                    <w:adjustRightInd w:val="0"/>
                    <w:rPr>
                      <w:rFonts w:cs="Calibri"/>
                    </w:rPr>
                  </w:pPr>
                  <w:r w:rsidRPr="0003733A">
                    <w:rPr>
                      <w:rFonts w:cs="Calibri"/>
                      <w:b/>
                      <w:bCs/>
                    </w:rPr>
                    <w:t>Decision</w:t>
                  </w:r>
                  <w:r>
                    <w:rPr>
                      <w:rFonts w:cs="Calibri"/>
                      <w:b/>
                      <w:bCs/>
                    </w:rPr>
                    <w:t xml:space="preserve">: Objection, </w:t>
                  </w:r>
                  <w:r w:rsidRPr="004779F2">
                    <w:rPr>
                      <w:rFonts w:cs="Calibri"/>
                    </w:rPr>
                    <w:t xml:space="preserve">on the basis outlined by </w:t>
                  </w:r>
                  <w:r w:rsidR="004779F2">
                    <w:rPr>
                      <w:rFonts w:cs="Calibri"/>
                    </w:rPr>
                    <w:t xml:space="preserve">the Eggesford Parish Meeting Chairman </w:t>
                  </w:r>
                </w:p>
                <w:p w14:paraId="08711D8C" w14:textId="59302F92" w:rsidR="004779F2" w:rsidRPr="0003733A" w:rsidRDefault="004779F2" w:rsidP="00F93247">
                  <w:pPr>
                    <w:adjustRightInd w:val="0"/>
                    <w:rPr>
                      <w:rFonts w:cs="Calibri"/>
                      <w:b/>
                      <w:bCs/>
                    </w:rPr>
                  </w:pPr>
                </w:p>
              </w:tc>
            </w:tr>
          </w:tbl>
          <w:p w14:paraId="62881B9E" w14:textId="77777777" w:rsidR="00F93247" w:rsidRPr="00F93247" w:rsidRDefault="00F93247" w:rsidP="00F93247">
            <w:pPr>
              <w:tabs>
                <w:tab w:val="left" w:pos="2850"/>
              </w:tabs>
              <w:rPr>
                <w:rFonts w:eastAsia="Arial" w:cs="Calibri"/>
                <w:lang w:bidi="en-GB"/>
              </w:rPr>
            </w:pPr>
          </w:p>
          <w:p w14:paraId="1A985664" w14:textId="77777777" w:rsidR="00F93247" w:rsidRPr="00F93247" w:rsidRDefault="00F93247" w:rsidP="00F93247">
            <w:pPr>
              <w:numPr>
                <w:ilvl w:val="0"/>
                <w:numId w:val="17"/>
              </w:numPr>
              <w:tabs>
                <w:tab w:val="left" w:pos="2850"/>
              </w:tabs>
              <w:spacing w:line="268" w:lineRule="exact"/>
              <w:rPr>
                <w:rFonts w:eastAsia="Arial" w:cs="Calibri"/>
                <w:bCs/>
                <w:lang w:bidi="en-GB"/>
              </w:rPr>
            </w:pPr>
            <w:r w:rsidRPr="00F93247">
              <w:rPr>
                <w:rFonts w:eastAsia="Arial" w:cs="Calibri"/>
                <w:bCs/>
                <w:lang w:bidi="en-GB"/>
              </w:rPr>
              <w:t>Decisions made by Mid Devon District Council since the last meeting</w:t>
            </w:r>
          </w:p>
          <w:p w14:paraId="6136F392" w14:textId="77777777" w:rsidR="00F93247" w:rsidRPr="00F93247" w:rsidRDefault="00F93247" w:rsidP="00F93247">
            <w:pPr>
              <w:tabs>
                <w:tab w:val="left" w:pos="2850"/>
              </w:tabs>
              <w:rPr>
                <w:rFonts w:eastAsia="Arial" w:cs="Calibri"/>
                <w:b/>
                <w:lang w:bidi="en-GB"/>
              </w:rPr>
            </w:pPr>
          </w:p>
          <w:tbl>
            <w:tblPr>
              <w:tblStyle w:val="TableGrid1"/>
              <w:tblW w:w="0" w:type="auto"/>
              <w:tblInd w:w="0" w:type="dxa"/>
              <w:tblLook w:val="04A0" w:firstRow="1" w:lastRow="0" w:firstColumn="1" w:lastColumn="0" w:noHBand="0" w:noVBand="1"/>
            </w:tblPr>
            <w:tblGrid>
              <w:gridCol w:w="1976"/>
              <w:gridCol w:w="2196"/>
              <w:gridCol w:w="2665"/>
              <w:gridCol w:w="1417"/>
            </w:tblGrid>
            <w:tr w:rsidR="00F93247" w:rsidRPr="00F93247" w14:paraId="6A9F8482" w14:textId="77777777" w:rsidTr="0003733A">
              <w:tc>
                <w:tcPr>
                  <w:tcW w:w="1976" w:type="dxa"/>
                  <w:tcBorders>
                    <w:top w:val="single" w:sz="4" w:space="0" w:color="auto"/>
                    <w:left w:val="single" w:sz="4" w:space="0" w:color="auto"/>
                    <w:bottom w:val="single" w:sz="4" w:space="0" w:color="auto"/>
                    <w:right w:val="single" w:sz="4" w:space="0" w:color="auto"/>
                  </w:tcBorders>
                  <w:hideMark/>
                </w:tcPr>
                <w:p w14:paraId="142B1F8D" w14:textId="77777777" w:rsidR="00F93247" w:rsidRPr="00F93247" w:rsidRDefault="00F93247" w:rsidP="00F93247">
                  <w:pPr>
                    <w:tabs>
                      <w:tab w:val="left" w:pos="2850"/>
                    </w:tabs>
                    <w:jc w:val="center"/>
                    <w:rPr>
                      <w:rFonts w:eastAsia="Arial" w:cs="Calibri"/>
                      <w:b/>
                      <w:lang w:bidi="en-GB"/>
                    </w:rPr>
                  </w:pPr>
                  <w:r w:rsidRPr="00F93247">
                    <w:rPr>
                      <w:rFonts w:eastAsia="Arial" w:cs="Calibri"/>
                      <w:b/>
                      <w:lang w:bidi="en-GB"/>
                    </w:rPr>
                    <w:t>Reference</w:t>
                  </w:r>
                </w:p>
              </w:tc>
              <w:tc>
                <w:tcPr>
                  <w:tcW w:w="2196" w:type="dxa"/>
                  <w:tcBorders>
                    <w:top w:val="single" w:sz="4" w:space="0" w:color="auto"/>
                    <w:left w:val="single" w:sz="4" w:space="0" w:color="auto"/>
                    <w:bottom w:val="single" w:sz="4" w:space="0" w:color="auto"/>
                    <w:right w:val="single" w:sz="4" w:space="0" w:color="auto"/>
                  </w:tcBorders>
                  <w:hideMark/>
                </w:tcPr>
                <w:p w14:paraId="55663332" w14:textId="77777777" w:rsidR="00F93247" w:rsidRPr="00F93247" w:rsidRDefault="00F93247" w:rsidP="00F93247">
                  <w:pPr>
                    <w:tabs>
                      <w:tab w:val="left" w:pos="2850"/>
                    </w:tabs>
                    <w:jc w:val="center"/>
                    <w:rPr>
                      <w:rFonts w:eastAsia="Arial" w:cs="Calibri"/>
                      <w:b/>
                      <w:lang w:bidi="en-GB"/>
                    </w:rPr>
                  </w:pPr>
                  <w:r w:rsidRPr="00F93247">
                    <w:rPr>
                      <w:rFonts w:eastAsia="Arial" w:cs="Calibri"/>
                      <w:b/>
                      <w:lang w:bidi="en-GB"/>
                    </w:rPr>
                    <w:t>Location</w:t>
                  </w:r>
                </w:p>
              </w:tc>
              <w:tc>
                <w:tcPr>
                  <w:tcW w:w="2665" w:type="dxa"/>
                  <w:tcBorders>
                    <w:top w:val="single" w:sz="4" w:space="0" w:color="auto"/>
                    <w:left w:val="single" w:sz="4" w:space="0" w:color="auto"/>
                    <w:bottom w:val="single" w:sz="4" w:space="0" w:color="auto"/>
                    <w:right w:val="single" w:sz="4" w:space="0" w:color="auto"/>
                  </w:tcBorders>
                  <w:hideMark/>
                </w:tcPr>
                <w:p w14:paraId="4CC6F03C" w14:textId="77777777" w:rsidR="00F93247" w:rsidRPr="00F93247" w:rsidRDefault="00F93247" w:rsidP="00F93247">
                  <w:pPr>
                    <w:tabs>
                      <w:tab w:val="left" w:pos="2850"/>
                    </w:tabs>
                    <w:jc w:val="center"/>
                    <w:rPr>
                      <w:rFonts w:eastAsia="Arial" w:cs="Calibri"/>
                      <w:b/>
                      <w:lang w:bidi="en-GB"/>
                    </w:rPr>
                  </w:pPr>
                  <w:r w:rsidRPr="00F93247">
                    <w:rPr>
                      <w:rFonts w:eastAsia="Arial" w:cs="Calibri"/>
                      <w:b/>
                      <w:lang w:bidi="en-GB"/>
                    </w:rPr>
                    <w:t>Proposal</w:t>
                  </w:r>
                </w:p>
              </w:tc>
              <w:tc>
                <w:tcPr>
                  <w:tcW w:w="1417" w:type="dxa"/>
                  <w:tcBorders>
                    <w:top w:val="single" w:sz="4" w:space="0" w:color="auto"/>
                    <w:left w:val="single" w:sz="4" w:space="0" w:color="auto"/>
                    <w:bottom w:val="single" w:sz="4" w:space="0" w:color="auto"/>
                    <w:right w:val="single" w:sz="4" w:space="0" w:color="auto"/>
                  </w:tcBorders>
                  <w:hideMark/>
                </w:tcPr>
                <w:p w14:paraId="06FB1D4B" w14:textId="77777777" w:rsidR="00F93247" w:rsidRPr="00F93247" w:rsidRDefault="00F93247" w:rsidP="00F93247">
                  <w:pPr>
                    <w:tabs>
                      <w:tab w:val="left" w:pos="2850"/>
                    </w:tabs>
                    <w:jc w:val="center"/>
                    <w:rPr>
                      <w:rFonts w:eastAsia="Arial" w:cs="Calibri"/>
                      <w:b/>
                      <w:lang w:bidi="en-GB"/>
                    </w:rPr>
                  </w:pPr>
                  <w:r w:rsidRPr="00F93247">
                    <w:rPr>
                      <w:rFonts w:eastAsia="Arial" w:cs="Calibri"/>
                      <w:b/>
                      <w:lang w:bidi="en-GB"/>
                    </w:rPr>
                    <w:t>Decision</w:t>
                  </w:r>
                </w:p>
              </w:tc>
            </w:tr>
            <w:tr w:rsidR="00F93247" w:rsidRPr="00F93247" w14:paraId="1EA723CE" w14:textId="77777777" w:rsidTr="0003733A">
              <w:tc>
                <w:tcPr>
                  <w:tcW w:w="1976" w:type="dxa"/>
                  <w:tcBorders>
                    <w:top w:val="single" w:sz="4" w:space="0" w:color="auto"/>
                    <w:left w:val="single" w:sz="4" w:space="0" w:color="auto"/>
                    <w:bottom w:val="single" w:sz="4" w:space="0" w:color="auto"/>
                    <w:right w:val="single" w:sz="4" w:space="0" w:color="auto"/>
                  </w:tcBorders>
                  <w:hideMark/>
                </w:tcPr>
                <w:p w14:paraId="04AB6D43" w14:textId="18D24DB7" w:rsidR="00F93247" w:rsidRPr="00F93247" w:rsidRDefault="0003733A" w:rsidP="00F93247">
                  <w:pPr>
                    <w:rPr>
                      <w:rFonts w:eastAsia="Arial" w:cs="Calibri"/>
                      <w:lang w:bidi="en-GB"/>
                    </w:rPr>
                  </w:pPr>
                  <w:r w:rsidRPr="0003733A">
                    <w:rPr>
                      <w:rFonts w:eastAsia="Arial" w:cs="Calibri"/>
                      <w:lang w:val="en-GB" w:bidi="en-GB"/>
                    </w:rPr>
                    <w:t>25/00645/PNAG</w:t>
                  </w:r>
                </w:p>
              </w:tc>
              <w:tc>
                <w:tcPr>
                  <w:tcW w:w="2196" w:type="dxa"/>
                  <w:tcBorders>
                    <w:top w:val="single" w:sz="4" w:space="0" w:color="auto"/>
                    <w:left w:val="single" w:sz="4" w:space="0" w:color="auto"/>
                    <w:bottom w:val="single" w:sz="4" w:space="0" w:color="auto"/>
                    <w:right w:val="single" w:sz="4" w:space="0" w:color="auto"/>
                  </w:tcBorders>
                </w:tcPr>
                <w:p w14:paraId="3F8B4462" w14:textId="39151946" w:rsidR="00F93247" w:rsidRPr="00F93247" w:rsidRDefault="0003733A" w:rsidP="00F93247">
                  <w:pPr>
                    <w:adjustRightInd w:val="0"/>
                    <w:rPr>
                      <w:rFonts w:cs="Calibri"/>
                      <w:color w:val="000000"/>
                    </w:rPr>
                  </w:pPr>
                  <w:r w:rsidRPr="0003733A">
                    <w:rPr>
                      <w:rFonts w:cs="Calibri"/>
                      <w:color w:val="000000"/>
                      <w:lang w:val="en-GB"/>
                    </w:rPr>
                    <w:t xml:space="preserve">Land and Buildings at NGR 269090 112090 Nethercott Farm </w:t>
                  </w:r>
                  <w:proofErr w:type="spellStart"/>
                  <w:r w:rsidRPr="0003733A">
                    <w:rPr>
                      <w:rFonts w:cs="Calibri"/>
                      <w:color w:val="000000"/>
                      <w:lang w:val="en-GB"/>
                    </w:rPr>
                    <w:t>Chawleigh</w:t>
                  </w:r>
                  <w:proofErr w:type="spellEnd"/>
                  <w:r w:rsidRPr="0003733A">
                    <w:rPr>
                      <w:rFonts w:cs="Calibri"/>
                      <w:color w:val="000000"/>
                      <w:lang w:val="en-GB"/>
                    </w:rPr>
                    <w:t xml:space="preserve"> Devon</w:t>
                  </w:r>
                </w:p>
              </w:tc>
              <w:tc>
                <w:tcPr>
                  <w:tcW w:w="2665" w:type="dxa"/>
                  <w:tcBorders>
                    <w:top w:val="single" w:sz="4" w:space="0" w:color="auto"/>
                    <w:left w:val="single" w:sz="4" w:space="0" w:color="auto"/>
                    <w:bottom w:val="single" w:sz="4" w:space="0" w:color="auto"/>
                    <w:right w:val="single" w:sz="4" w:space="0" w:color="auto"/>
                  </w:tcBorders>
                </w:tcPr>
                <w:p w14:paraId="736FEAC2" w14:textId="77777777" w:rsidR="0003733A" w:rsidRPr="0003733A" w:rsidRDefault="0003733A" w:rsidP="0003733A">
                  <w:pPr>
                    <w:adjustRightInd w:val="0"/>
                    <w:rPr>
                      <w:rFonts w:cs="Calibri"/>
                      <w:color w:val="000000"/>
                      <w:lang w:val="en-GB"/>
                    </w:rPr>
                  </w:pPr>
                  <w:r w:rsidRPr="0003733A">
                    <w:rPr>
                      <w:rFonts w:cs="Calibri"/>
                      <w:color w:val="000000"/>
                      <w:lang w:val="en-GB"/>
                    </w:rPr>
                    <w:t>Prior Notification for the erection of extension to a general purpose agricultural</w:t>
                  </w:r>
                </w:p>
                <w:p w14:paraId="5CCB4169" w14:textId="278E083E" w:rsidR="00F93247" w:rsidRPr="00F93247" w:rsidRDefault="0003733A" w:rsidP="0003733A">
                  <w:pPr>
                    <w:adjustRightInd w:val="0"/>
                    <w:rPr>
                      <w:rFonts w:cs="Calibri"/>
                      <w:color w:val="000000"/>
                    </w:rPr>
                  </w:pPr>
                  <w:r w:rsidRPr="0003733A">
                    <w:rPr>
                      <w:rFonts w:cs="Calibri"/>
                      <w:color w:val="000000"/>
                      <w:lang w:val="en-GB"/>
                    </w:rPr>
                    <w:lastRenderedPageBreak/>
                    <w:t>storage building</w:t>
                  </w:r>
                </w:p>
              </w:tc>
              <w:tc>
                <w:tcPr>
                  <w:tcW w:w="1417" w:type="dxa"/>
                  <w:tcBorders>
                    <w:top w:val="single" w:sz="4" w:space="0" w:color="auto"/>
                    <w:left w:val="single" w:sz="4" w:space="0" w:color="auto"/>
                    <w:bottom w:val="single" w:sz="4" w:space="0" w:color="auto"/>
                    <w:right w:val="single" w:sz="4" w:space="0" w:color="auto"/>
                  </w:tcBorders>
                </w:tcPr>
                <w:p w14:paraId="7C9942DD" w14:textId="44FBA670" w:rsidR="00F93247" w:rsidRPr="00F93247" w:rsidRDefault="0003733A" w:rsidP="00F93247">
                  <w:pPr>
                    <w:adjustRightInd w:val="0"/>
                    <w:rPr>
                      <w:rFonts w:eastAsia="Arial" w:cs="Calibri"/>
                      <w:lang w:bidi="en-GB"/>
                    </w:rPr>
                  </w:pPr>
                  <w:r>
                    <w:rPr>
                      <w:rFonts w:eastAsia="Arial" w:cs="Calibri"/>
                      <w:lang w:bidi="en-GB"/>
                    </w:rPr>
                    <w:lastRenderedPageBreak/>
                    <w:t>Prior Approval not Required</w:t>
                  </w:r>
                </w:p>
              </w:tc>
            </w:tr>
          </w:tbl>
          <w:p w14:paraId="0D1551B5" w14:textId="77777777" w:rsidR="00F93247" w:rsidRPr="00F93247" w:rsidRDefault="00F93247" w:rsidP="00F93247">
            <w:pPr>
              <w:tabs>
                <w:tab w:val="left" w:pos="2850"/>
              </w:tabs>
              <w:rPr>
                <w:rFonts w:eastAsia="Arial" w:cs="Calibri"/>
                <w:bCs/>
                <w:lang w:bidi="en-GB"/>
              </w:rPr>
            </w:pPr>
          </w:p>
        </w:tc>
      </w:tr>
      <w:tr w:rsidR="00F93247" w:rsidRPr="00F93247" w14:paraId="17929257" w14:textId="77777777" w:rsidTr="00F93247">
        <w:trPr>
          <w:trHeight w:val="274"/>
        </w:trPr>
        <w:tc>
          <w:tcPr>
            <w:tcW w:w="1276" w:type="dxa"/>
          </w:tcPr>
          <w:p w14:paraId="54298071" w14:textId="77777777" w:rsidR="00F93247" w:rsidRPr="00F93247" w:rsidRDefault="00F93247" w:rsidP="00F93247">
            <w:pPr>
              <w:spacing w:before="1"/>
              <w:jc w:val="center"/>
              <w:rPr>
                <w:rFonts w:eastAsia="Arial" w:cs="Calibri"/>
                <w:b/>
                <w:lang w:bidi="en-GB"/>
              </w:rPr>
            </w:pPr>
          </w:p>
        </w:tc>
        <w:tc>
          <w:tcPr>
            <w:tcW w:w="8480" w:type="dxa"/>
          </w:tcPr>
          <w:p w14:paraId="573140DF" w14:textId="77777777" w:rsidR="00F93247" w:rsidRPr="00F93247" w:rsidRDefault="00F93247" w:rsidP="00F93247">
            <w:pPr>
              <w:tabs>
                <w:tab w:val="left" w:pos="2850"/>
              </w:tabs>
              <w:rPr>
                <w:rFonts w:eastAsia="Arial" w:cs="Calibri"/>
                <w:b/>
                <w:lang w:bidi="en-GB"/>
              </w:rPr>
            </w:pPr>
          </w:p>
        </w:tc>
      </w:tr>
      <w:tr w:rsidR="00F93247" w:rsidRPr="00F93247" w14:paraId="3E7EF76E" w14:textId="77777777" w:rsidTr="00F93247">
        <w:trPr>
          <w:trHeight w:val="274"/>
        </w:trPr>
        <w:tc>
          <w:tcPr>
            <w:tcW w:w="1276" w:type="dxa"/>
            <w:hideMark/>
          </w:tcPr>
          <w:p w14:paraId="6D04D996"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2526-038</w:t>
            </w:r>
          </w:p>
        </w:tc>
        <w:tc>
          <w:tcPr>
            <w:tcW w:w="8480" w:type="dxa"/>
          </w:tcPr>
          <w:p w14:paraId="6E1C425B" w14:textId="77777777" w:rsidR="00F93247" w:rsidRPr="00F93247" w:rsidRDefault="00F93247" w:rsidP="00F93247">
            <w:pPr>
              <w:tabs>
                <w:tab w:val="left" w:pos="2850"/>
              </w:tabs>
              <w:rPr>
                <w:rFonts w:eastAsia="Arial" w:cs="Calibri"/>
                <w:b/>
                <w:lang w:bidi="en-GB"/>
              </w:rPr>
            </w:pPr>
            <w:r w:rsidRPr="00F93247">
              <w:rPr>
                <w:rFonts w:eastAsia="Arial" w:cs="Calibri"/>
                <w:b/>
                <w:lang w:bidi="en-GB"/>
              </w:rPr>
              <w:t>MEETING DATES</w:t>
            </w:r>
          </w:p>
          <w:p w14:paraId="4D2A886E" w14:textId="39E88ED4" w:rsidR="00F93247" w:rsidRPr="00F93247" w:rsidRDefault="00F93247" w:rsidP="00F93247">
            <w:pPr>
              <w:tabs>
                <w:tab w:val="left" w:pos="2850"/>
              </w:tabs>
              <w:rPr>
                <w:rFonts w:eastAsia="Arial" w:cs="Calibri"/>
                <w:bCs/>
                <w:lang w:bidi="en-GB"/>
              </w:rPr>
            </w:pPr>
            <w:r w:rsidRPr="00F93247">
              <w:rPr>
                <w:rFonts w:eastAsia="Arial" w:cs="Calibri"/>
                <w:bCs/>
                <w:lang w:bidi="en-GB"/>
              </w:rPr>
              <w:t>The following list o</w:t>
            </w:r>
            <w:r w:rsidR="00965839">
              <w:rPr>
                <w:rFonts w:eastAsia="Arial" w:cs="Calibri"/>
                <w:bCs/>
                <w:lang w:bidi="en-GB"/>
              </w:rPr>
              <w:t>f</w:t>
            </w:r>
            <w:r w:rsidRPr="00F93247">
              <w:rPr>
                <w:rFonts w:eastAsia="Arial" w:cs="Calibri"/>
                <w:bCs/>
                <w:lang w:bidi="en-GB"/>
              </w:rPr>
              <w:t xml:space="preserve"> dates for meetings during the coming year</w:t>
            </w:r>
            <w:r w:rsidR="00965839">
              <w:rPr>
                <w:rFonts w:eastAsia="Arial" w:cs="Calibri"/>
                <w:bCs/>
                <w:lang w:bidi="en-GB"/>
              </w:rPr>
              <w:t xml:space="preserve"> was adopted</w:t>
            </w:r>
          </w:p>
          <w:p w14:paraId="4368D818" w14:textId="77777777" w:rsidR="00F93247" w:rsidRDefault="00F93247" w:rsidP="00965839">
            <w:pPr>
              <w:spacing w:before="93" w:line="268" w:lineRule="exact"/>
              <w:ind w:left="1192" w:hanging="360"/>
              <w:rPr>
                <w:rFonts w:eastAsia="Arial" w:cs="Calibri"/>
                <w:bCs/>
                <w:lang w:bidi="en-GB"/>
              </w:rPr>
            </w:pPr>
            <w:r w:rsidRPr="00F93247">
              <w:rPr>
                <w:rFonts w:eastAsia="Arial" w:cs="Calibri"/>
                <w:bCs/>
                <w:lang w:bidi="en-GB"/>
              </w:rPr>
              <w:t>28</w:t>
            </w:r>
            <w:r w:rsidRPr="00F93247">
              <w:rPr>
                <w:rFonts w:eastAsia="Arial" w:cs="Calibri"/>
                <w:bCs/>
                <w:vertAlign w:val="superscript"/>
                <w:lang w:bidi="en-GB"/>
              </w:rPr>
              <w:t>th</w:t>
            </w:r>
            <w:r w:rsidRPr="00F93247">
              <w:rPr>
                <w:rFonts w:eastAsia="Arial" w:cs="Calibri"/>
                <w:bCs/>
                <w:lang w:bidi="en-GB"/>
              </w:rPr>
              <w:t xml:space="preserve"> May 2025 AGM/APM</w:t>
            </w:r>
          </w:p>
          <w:p w14:paraId="44E6F57C" w14:textId="7DC704BA" w:rsidR="00965839" w:rsidRDefault="00965839" w:rsidP="00965839">
            <w:pPr>
              <w:spacing w:before="93" w:line="268" w:lineRule="exact"/>
              <w:ind w:left="1192" w:hanging="360"/>
              <w:rPr>
                <w:rFonts w:eastAsia="Arial" w:cs="Calibri"/>
                <w:bCs/>
                <w:lang w:bidi="en-GB"/>
              </w:rPr>
            </w:pPr>
            <w:r>
              <w:rPr>
                <w:rFonts w:eastAsia="Arial" w:cs="Calibri"/>
                <w:bCs/>
                <w:lang w:bidi="en-GB"/>
              </w:rPr>
              <w:t>16</w:t>
            </w:r>
            <w:r w:rsidRPr="00965839">
              <w:rPr>
                <w:rFonts w:eastAsia="Arial" w:cs="Calibri"/>
                <w:bCs/>
                <w:vertAlign w:val="superscript"/>
                <w:lang w:bidi="en-GB"/>
              </w:rPr>
              <w:t>th</w:t>
            </w:r>
            <w:r>
              <w:rPr>
                <w:rFonts w:eastAsia="Arial" w:cs="Calibri"/>
                <w:bCs/>
                <w:lang w:bidi="en-GB"/>
              </w:rPr>
              <w:t xml:space="preserve"> July 2025</w:t>
            </w:r>
          </w:p>
          <w:p w14:paraId="64B51F5E" w14:textId="05D5FFE7" w:rsidR="00965839" w:rsidRDefault="00965839" w:rsidP="00965839">
            <w:pPr>
              <w:spacing w:before="93" w:line="268" w:lineRule="exact"/>
              <w:ind w:left="1192" w:hanging="360"/>
              <w:rPr>
                <w:rFonts w:eastAsia="Arial" w:cs="Calibri"/>
                <w:bCs/>
                <w:lang w:bidi="en-GB"/>
              </w:rPr>
            </w:pPr>
            <w:r>
              <w:rPr>
                <w:rFonts w:eastAsia="Arial" w:cs="Calibri"/>
                <w:bCs/>
                <w:lang w:bidi="en-GB"/>
              </w:rPr>
              <w:t>27</w:t>
            </w:r>
            <w:r w:rsidRPr="00965839">
              <w:rPr>
                <w:rFonts w:eastAsia="Arial" w:cs="Calibri"/>
                <w:bCs/>
                <w:vertAlign w:val="superscript"/>
                <w:lang w:bidi="en-GB"/>
              </w:rPr>
              <w:t>th</w:t>
            </w:r>
            <w:r>
              <w:rPr>
                <w:rFonts w:eastAsia="Arial" w:cs="Calibri"/>
                <w:bCs/>
                <w:lang w:bidi="en-GB"/>
              </w:rPr>
              <w:t xml:space="preserve"> August 2025</w:t>
            </w:r>
          </w:p>
          <w:p w14:paraId="5B86A5ED" w14:textId="77777777" w:rsidR="00965839" w:rsidRDefault="00965839" w:rsidP="00965839">
            <w:pPr>
              <w:spacing w:before="93" w:line="268" w:lineRule="exact"/>
              <w:ind w:left="1192" w:hanging="360"/>
              <w:rPr>
                <w:rFonts w:eastAsia="Arial" w:cs="Calibri"/>
                <w:bCs/>
                <w:lang w:bidi="en-GB"/>
              </w:rPr>
            </w:pPr>
            <w:r>
              <w:rPr>
                <w:rFonts w:eastAsia="Arial" w:cs="Calibri"/>
                <w:bCs/>
                <w:lang w:bidi="en-GB"/>
              </w:rPr>
              <w:t>15</w:t>
            </w:r>
            <w:r w:rsidRPr="00965839">
              <w:rPr>
                <w:rFonts w:eastAsia="Arial" w:cs="Calibri"/>
                <w:bCs/>
                <w:vertAlign w:val="superscript"/>
                <w:lang w:bidi="en-GB"/>
              </w:rPr>
              <w:t>th</w:t>
            </w:r>
            <w:r>
              <w:rPr>
                <w:rFonts w:eastAsia="Arial" w:cs="Calibri"/>
                <w:bCs/>
                <w:lang w:bidi="en-GB"/>
              </w:rPr>
              <w:t xml:space="preserve"> October 2025</w:t>
            </w:r>
          </w:p>
          <w:p w14:paraId="02C1D846" w14:textId="77777777" w:rsidR="00965839" w:rsidRDefault="00965839" w:rsidP="00965839">
            <w:pPr>
              <w:spacing w:before="93" w:line="268" w:lineRule="exact"/>
              <w:ind w:left="1192" w:hanging="360"/>
              <w:rPr>
                <w:rFonts w:eastAsia="Arial" w:cs="Calibri"/>
                <w:bCs/>
                <w:lang w:bidi="en-GB"/>
              </w:rPr>
            </w:pPr>
            <w:r>
              <w:rPr>
                <w:rFonts w:eastAsia="Arial" w:cs="Calibri"/>
                <w:bCs/>
                <w:lang w:bidi="en-GB"/>
              </w:rPr>
              <w:t>26</w:t>
            </w:r>
            <w:r w:rsidRPr="00965839">
              <w:rPr>
                <w:rFonts w:eastAsia="Arial" w:cs="Calibri"/>
                <w:bCs/>
                <w:vertAlign w:val="superscript"/>
                <w:lang w:bidi="en-GB"/>
              </w:rPr>
              <w:t>th</w:t>
            </w:r>
            <w:r>
              <w:rPr>
                <w:rFonts w:eastAsia="Arial" w:cs="Calibri"/>
                <w:bCs/>
                <w:lang w:bidi="en-GB"/>
              </w:rPr>
              <w:t xml:space="preserve"> November 2025</w:t>
            </w:r>
          </w:p>
          <w:p w14:paraId="45ED5FBF" w14:textId="53CF37AB" w:rsidR="00965839" w:rsidRPr="00F93247" w:rsidRDefault="00965839" w:rsidP="00965839">
            <w:pPr>
              <w:spacing w:before="93" w:line="268" w:lineRule="exact"/>
              <w:ind w:left="1192" w:hanging="360"/>
              <w:rPr>
                <w:rFonts w:eastAsia="Arial" w:cs="Calibri"/>
                <w:bCs/>
                <w:lang w:bidi="en-GB"/>
              </w:rPr>
            </w:pPr>
          </w:p>
        </w:tc>
      </w:tr>
      <w:tr w:rsidR="00F93247" w:rsidRPr="00F93247" w14:paraId="0A0154B1" w14:textId="77777777" w:rsidTr="00F93247">
        <w:trPr>
          <w:trHeight w:val="274"/>
        </w:trPr>
        <w:tc>
          <w:tcPr>
            <w:tcW w:w="1276" w:type="dxa"/>
            <w:hideMark/>
          </w:tcPr>
          <w:p w14:paraId="27E71705"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2526-039</w:t>
            </w:r>
          </w:p>
        </w:tc>
        <w:tc>
          <w:tcPr>
            <w:tcW w:w="8480" w:type="dxa"/>
          </w:tcPr>
          <w:p w14:paraId="676AEF69" w14:textId="77777777" w:rsidR="00F93247" w:rsidRPr="00F93247" w:rsidRDefault="00F93247" w:rsidP="00F93247">
            <w:pPr>
              <w:tabs>
                <w:tab w:val="left" w:pos="2850"/>
              </w:tabs>
              <w:rPr>
                <w:rFonts w:eastAsia="Arial" w:cs="Calibri"/>
                <w:b/>
                <w:lang w:bidi="en-GB"/>
              </w:rPr>
            </w:pPr>
            <w:r w:rsidRPr="00F93247">
              <w:rPr>
                <w:rFonts w:eastAsia="Arial" w:cs="Calibri"/>
                <w:b/>
                <w:lang w:bidi="en-GB"/>
              </w:rPr>
              <w:t>DATE OF NEXT MEETING</w:t>
            </w:r>
          </w:p>
          <w:p w14:paraId="0C6F6BC2" w14:textId="77777777" w:rsidR="00F93247" w:rsidRPr="00F93247" w:rsidRDefault="00F93247" w:rsidP="00F93247">
            <w:pPr>
              <w:tabs>
                <w:tab w:val="left" w:pos="2850"/>
              </w:tabs>
              <w:rPr>
                <w:rFonts w:eastAsia="Arial" w:cs="Calibri"/>
                <w:lang w:bidi="en-GB"/>
              </w:rPr>
            </w:pPr>
            <w:r w:rsidRPr="00F93247">
              <w:rPr>
                <w:rFonts w:eastAsia="Arial" w:cs="Calibri"/>
                <w:lang w:bidi="en-GB"/>
              </w:rPr>
              <w:t xml:space="preserve">The next Meeting of </w:t>
            </w:r>
            <w:proofErr w:type="spellStart"/>
            <w:r w:rsidRPr="00F93247">
              <w:rPr>
                <w:rFonts w:eastAsia="Arial" w:cs="Calibri"/>
                <w:lang w:bidi="en-GB"/>
              </w:rPr>
              <w:t>Chawleigh</w:t>
            </w:r>
            <w:proofErr w:type="spellEnd"/>
            <w:r w:rsidRPr="00F93247">
              <w:rPr>
                <w:rFonts w:eastAsia="Arial" w:cs="Calibri"/>
                <w:lang w:bidi="en-GB"/>
              </w:rPr>
              <w:t xml:space="preserve"> Parish Council is on Wednesday 16</w:t>
            </w:r>
            <w:r w:rsidRPr="00F93247">
              <w:rPr>
                <w:rFonts w:eastAsia="Arial" w:cs="Calibri"/>
                <w:vertAlign w:val="superscript"/>
                <w:lang w:bidi="en-GB"/>
              </w:rPr>
              <w:t>th</w:t>
            </w:r>
            <w:r w:rsidRPr="00F93247">
              <w:rPr>
                <w:rFonts w:eastAsia="Arial" w:cs="Calibri"/>
                <w:lang w:bidi="en-GB"/>
              </w:rPr>
              <w:t xml:space="preserve"> July 2025, at 7.30pm in the </w:t>
            </w:r>
            <w:proofErr w:type="spellStart"/>
            <w:r w:rsidRPr="00F93247">
              <w:rPr>
                <w:rFonts w:eastAsia="Arial" w:cs="Calibri"/>
                <w:lang w:bidi="en-GB"/>
              </w:rPr>
              <w:t>Chawleigh</w:t>
            </w:r>
            <w:proofErr w:type="spellEnd"/>
            <w:r w:rsidRPr="00F93247">
              <w:rPr>
                <w:rFonts w:eastAsia="Arial" w:cs="Calibri"/>
                <w:lang w:bidi="en-GB"/>
              </w:rPr>
              <w:t xml:space="preserve"> Jubilee Hall.</w:t>
            </w:r>
          </w:p>
          <w:p w14:paraId="2985B86F" w14:textId="77777777" w:rsidR="00F93247" w:rsidRPr="00F93247" w:rsidRDefault="00F93247" w:rsidP="00F93247">
            <w:pPr>
              <w:tabs>
                <w:tab w:val="left" w:pos="2850"/>
              </w:tabs>
              <w:rPr>
                <w:rFonts w:eastAsia="Arial" w:cs="Calibri"/>
                <w:lang w:bidi="en-GB"/>
              </w:rPr>
            </w:pPr>
          </w:p>
        </w:tc>
      </w:tr>
      <w:tr w:rsidR="00F93247" w:rsidRPr="00F93247" w14:paraId="0CECCE93" w14:textId="77777777" w:rsidTr="00F93247">
        <w:trPr>
          <w:trHeight w:val="274"/>
        </w:trPr>
        <w:tc>
          <w:tcPr>
            <w:tcW w:w="1276" w:type="dxa"/>
            <w:hideMark/>
          </w:tcPr>
          <w:p w14:paraId="701AC006" w14:textId="77777777" w:rsidR="00F93247" w:rsidRPr="00F93247" w:rsidRDefault="00F93247" w:rsidP="00F93247">
            <w:pPr>
              <w:spacing w:before="1"/>
              <w:jc w:val="center"/>
              <w:rPr>
                <w:rFonts w:eastAsia="Arial" w:cs="Calibri"/>
                <w:b/>
                <w:lang w:bidi="en-GB"/>
              </w:rPr>
            </w:pPr>
            <w:r w:rsidRPr="00F93247">
              <w:rPr>
                <w:rFonts w:eastAsia="Arial" w:cs="Calibri"/>
                <w:b/>
                <w:lang w:bidi="en-GB"/>
              </w:rPr>
              <w:t>2526-040</w:t>
            </w:r>
          </w:p>
        </w:tc>
        <w:tc>
          <w:tcPr>
            <w:tcW w:w="8480" w:type="dxa"/>
          </w:tcPr>
          <w:p w14:paraId="4D458916" w14:textId="77777777" w:rsidR="00F93247" w:rsidRPr="00F93247" w:rsidRDefault="00F93247" w:rsidP="00F93247">
            <w:pPr>
              <w:tabs>
                <w:tab w:val="left" w:pos="2850"/>
              </w:tabs>
              <w:rPr>
                <w:rFonts w:eastAsia="Arial" w:cs="Calibri"/>
                <w:b/>
                <w:lang w:bidi="en-GB"/>
              </w:rPr>
            </w:pPr>
            <w:r w:rsidRPr="00F93247">
              <w:rPr>
                <w:rFonts w:eastAsia="Arial" w:cs="Calibri"/>
                <w:b/>
                <w:lang w:bidi="en-GB"/>
              </w:rPr>
              <w:t>CLOSURE OF MEETING</w:t>
            </w:r>
          </w:p>
          <w:p w14:paraId="1A19EBD4" w14:textId="77777777" w:rsidR="00F93247" w:rsidRDefault="00965839" w:rsidP="00F93247">
            <w:pPr>
              <w:tabs>
                <w:tab w:val="left" w:pos="2850"/>
              </w:tabs>
              <w:rPr>
                <w:rFonts w:eastAsia="Arial" w:cs="Calibri"/>
                <w:bCs/>
                <w:lang w:bidi="en-GB"/>
              </w:rPr>
            </w:pPr>
            <w:r w:rsidRPr="00965839">
              <w:rPr>
                <w:rFonts w:eastAsia="Arial" w:cs="Calibri"/>
                <w:bCs/>
                <w:lang w:bidi="en-GB"/>
              </w:rPr>
              <w:t>The meeting closed at 9.35pm</w:t>
            </w:r>
          </w:p>
          <w:p w14:paraId="7FA8E1D6" w14:textId="45D3CAEF" w:rsidR="00965839" w:rsidRPr="00F93247" w:rsidRDefault="00965839" w:rsidP="00F93247">
            <w:pPr>
              <w:tabs>
                <w:tab w:val="left" w:pos="2850"/>
              </w:tabs>
              <w:rPr>
                <w:rFonts w:eastAsia="Arial" w:cs="Calibri"/>
                <w:bCs/>
                <w:lang w:bidi="en-GB"/>
              </w:rPr>
            </w:pPr>
          </w:p>
        </w:tc>
      </w:tr>
    </w:tbl>
    <w:p w14:paraId="73BD8C61" w14:textId="77777777" w:rsidR="00F93247" w:rsidRPr="00F93247" w:rsidRDefault="00F93247" w:rsidP="00F93247">
      <w:pPr>
        <w:widowControl w:val="0"/>
        <w:autoSpaceDE w:val="0"/>
        <w:autoSpaceDN w:val="0"/>
        <w:spacing w:after="0" w:line="240" w:lineRule="auto"/>
        <w:rPr>
          <w:rFonts w:ascii="Calibri" w:eastAsia="Arial" w:hAnsi="Calibri" w:cs="Calibri"/>
          <w:lang w:eastAsia="en-GB" w:bidi="en-GB"/>
        </w:rPr>
      </w:pPr>
    </w:p>
    <w:p w14:paraId="02345786" w14:textId="77777777" w:rsidR="00F93247" w:rsidRPr="004D5721" w:rsidRDefault="00F93247" w:rsidP="004D5721">
      <w:pPr>
        <w:pStyle w:val="NoSpacing"/>
        <w:jc w:val="center"/>
        <w:rPr>
          <w:rFonts w:cstheme="minorHAnsi"/>
          <w:b/>
          <w:sz w:val="32"/>
          <w:szCs w:val="32"/>
        </w:rPr>
      </w:pPr>
    </w:p>
    <w:p w14:paraId="3505E763" w14:textId="77777777" w:rsidR="004D5721" w:rsidRPr="004D5721" w:rsidRDefault="004D5721" w:rsidP="004D5721">
      <w:pPr>
        <w:pStyle w:val="NoSpacing"/>
        <w:rPr>
          <w:rFonts w:cstheme="minorHAnsi"/>
          <w:b/>
        </w:rPr>
      </w:pPr>
    </w:p>
    <w:p w14:paraId="24A01A37" w14:textId="77777777" w:rsidR="00AB43D4" w:rsidRPr="004D5721" w:rsidRDefault="00AB43D4" w:rsidP="004D5721">
      <w:pPr>
        <w:pStyle w:val="NoSpacing"/>
        <w:rPr>
          <w:rFonts w:cstheme="minorHAnsi"/>
        </w:rPr>
      </w:pPr>
    </w:p>
    <w:p w14:paraId="68831B62" w14:textId="77777777" w:rsidR="00AB43D4" w:rsidRPr="004D5721" w:rsidRDefault="00AB43D4" w:rsidP="004D5721">
      <w:pPr>
        <w:pStyle w:val="NoSpacing"/>
        <w:rPr>
          <w:rFonts w:cstheme="minorHAnsi"/>
        </w:rPr>
      </w:pPr>
    </w:p>
    <w:p w14:paraId="75646F25" w14:textId="2D1A6435" w:rsidR="004630D8" w:rsidRPr="004D5721" w:rsidRDefault="00BE2463" w:rsidP="004D5721">
      <w:pPr>
        <w:pStyle w:val="NoSpacing"/>
        <w:rPr>
          <w:rFonts w:cstheme="minorHAnsi"/>
        </w:rPr>
      </w:pPr>
      <w:r w:rsidRPr="004D5721">
        <w:rPr>
          <w:rFonts w:cstheme="minorHAnsi"/>
        </w:rPr>
        <w:t>S</w:t>
      </w:r>
      <w:r w:rsidR="004630D8" w:rsidRPr="004D5721">
        <w:rPr>
          <w:rFonts w:cstheme="minorHAnsi"/>
        </w:rPr>
        <w:t>igned:………………………</w:t>
      </w:r>
      <w:r w:rsidR="00913AA9" w:rsidRPr="004D5721">
        <w:rPr>
          <w:rFonts w:cstheme="minorHAnsi"/>
        </w:rPr>
        <w:t>…………</w:t>
      </w:r>
    </w:p>
    <w:p w14:paraId="16BEC0C1" w14:textId="77777777" w:rsidR="00913AA9" w:rsidRPr="004D5721" w:rsidRDefault="00913AA9" w:rsidP="004D5721">
      <w:pPr>
        <w:pStyle w:val="NoSpacing"/>
        <w:rPr>
          <w:rFonts w:cstheme="minorHAnsi"/>
        </w:rPr>
      </w:pPr>
    </w:p>
    <w:p w14:paraId="79806371" w14:textId="4389A92E" w:rsidR="004630D8" w:rsidRPr="004D5721" w:rsidRDefault="004630D8" w:rsidP="004D5721">
      <w:pPr>
        <w:pStyle w:val="NoSpacing"/>
        <w:rPr>
          <w:rFonts w:cstheme="minorHAnsi"/>
        </w:rPr>
      </w:pPr>
      <w:r w:rsidRPr="004D5721">
        <w:rPr>
          <w:rFonts w:cstheme="minorHAnsi"/>
        </w:rPr>
        <w:t>Date:…………………………</w:t>
      </w:r>
      <w:r w:rsidR="00913AA9" w:rsidRPr="004D5721">
        <w:rPr>
          <w:rFonts w:cstheme="minorHAnsi"/>
        </w:rPr>
        <w:t>…………</w:t>
      </w:r>
    </w:p>
    <w:p w14:paraId="39A80979" w14:textId="77777777" w:rsidR="00913AA9" w:rsidRPr="004D5721" w:rsidRDefault="00913AA9" w:rsidP="004D5721">
      <w:pPr>
        <w:pStyle w:val="NoSpacing"/>
        <w:rPr>
          <w:rFonts w:cstheme="minorHAnsi"/>
        </w:rPr>
      </w:pPr>
    </w:p>
    <w:p w14:paraId="5F3808DF" w14:textId="0E6115FF" w:rsidR="004D5C34" w:rsidRPr="004D5721" w:rsidRDefault="004630D8" w:rsidP="004D5721">
      <w:pPr>
        <w:spacing w:line="240" w:lineRule="auto"/>
        <w:rPr>
          <w:rFonts w:cstheme="minorHAnsi"/>
          <w:lang w:eastAsia="en-GB"/>
        </w:rPr>
      </w:pPr>
      <w:r w:rsidRPr="004D5721">
        <w:rPr>
          <w:rFonts w:cstheme="minorHAnsi"/>
          <w:b/>
          <w:lang w:eastAsia="en-GB"/>
        </w:rPr>
        <w:t>ALL DOCUMENTS ARE AVAILABLE IN LARGE PRINT BY REQUEST</w:t>
      </w:r>
      <w:r w:rsidR="007306CA" w:rsidRPr="004D5721">
        <w:rPr>
          <w:rFonts w:cstheme="minorHAnsi"/>
          <w:lang w:eastAsia="en-GB"/>
        </w:rPr>
        <w:t xml:space="preserve"> </w:t>
      </w:r>
    </w:p>
    <w:sectPr w:rsidR="004D5C34" w:rsidRPr="004D5721" w:rsidSect="007A47BF">
      <w:headerReference w:type="default" r:id="rId8"/>
      <w:footerReference w:type="default" r:id="rId9"/>
      <w:pgSz w:w="11906" w:h="16838" w:code="9"/>
      <w:pgMar w:top="1418" w:right="851" w:bottom="1418" w:left="851" w:header="709" w:footer="709" w:gutter="0"/>
      <w:pgNumType w:start="8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6BFC4" w14:textId="77777777" w:rsidR="00FE1153" w:rsidRDefault="00FE1153" w:rsidP="00EC0040">
      <w:pPr>
        <w:spacing w:after="0" w:line="240" w:lineRule="auto"/>
      </w:pPr>
      <w:r>
        <w:separator/>
      </w:r>
    </w:p>
  </w:endnote>
  <w:endnote w:type="continuationSeparator" w:id="0">
    <w:p w14:paraId="7A42D3D5" w14:textId="77777777" w:rsidR="00FE1153" w:rsidRDefault="00FE1153" w:rsidP="00EC0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Segoe UI Symbo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923839"/>
      <w:docPartObj>
        <w:docPartGallery w:val="Page Numbers (Bottom of Page)"/>
        <w:docPartUnique/>
      </w:docPartObj>
    </w:sdtPr>
    <w:sdtEndPr>
      <w:rPr>
        <w:color w:val="808080" w:themeColor="background1" w:themeShade="80"/>
        <w:spacing w:val="60"/>
      </w:rPr>
    </w:sdtEndPr>
    <w:sdtContent>
      <w:p w14:paraId="67AE5D10" w14:textId="77777777" w:rsidR="003C5FF4" w:rsidRDefault="003C5F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E5320" w:rsidRPr="00BE5320">
          <w:rPr>
            <w:b/>
            <w:bCs/>
            <w:noProof/>
          </w:rPr>
          <w:t>44</w:t>
        </w:r>
        <w:r>
          <w:rPr>
            <w:b/>
            <w:bCs/>
            <w:noProof/>
          </w:rPr>
          <w:fldChar w:fldCharType="end"/>
        </w:r>
        <w:r>
          <w:rPr>
            <w:b/>
            <w:bCs/>
          </w:rPr>
          <w:t xml:space="preserve"> | </w:t>
        </w:r>
        <w:r>
          <w:rPr>
            <w:color w:val="808080" w:themeColor="background1" w:themeShade="80"/>
            <w:spacing w:val="60"/>
          </w:rPr>
          <w:t>Page</w:t>
        </w:r>
      </w:p>
    </w:sdtContent>
  </w:sdt>
  <w:p w14:paraId="27350DF9" w14:textId="77777777" w:rsidR="00820578" w:rsidRDefault="00820578" w:rsidP="00820578">
    <w:pPr>
      <w:pStyle w:val="Footer"/>
      <w:tabs>
        <w:tab w:val="clear" w:pos="4513"/>
        <w:tab w:val="clear" w:pos="9026"/>
        <w:tab w:val="left" w:pos="2565"/>
      </w:tabs>
    </w:pPr>
  </w:p>
  <w:p w14:paraId="3965D729" w14:textId="77777777" w:rsidR="003C5FF4" w:rsidRDefault="00820578" w:rsidP="00820578">
    <w:pPr>
      <w:pStyle w:val="Footer"/>
      <w:tabs>
        <w:tab w:val="clear" w:pos="4513"/>
        <w:tab w:val="clear" w:pos="9026"/>
        <w:tab w:val="left" w:pos="2565"/>
      </w:tabs>
    </w:pPr>
    <w:r>
      <w:t>Tel: 07768 829511</w:t>
    </w:r>
    <w:r>
      <w:tab/>
      <w:t xml:space="preserve">email: </w:t>
    </w:r>
    <w:hyperlink r:id="rId1" w:history="1">
      <w:r w:rsidRPr="009E7F94">
        <w:rPr>
          <w:rStyle w:val="Hyperlink"/>
        </w:rPr>
        <w:t>clerk@chawleighparishcouncil.uk</w:t>
      </w:r>
    </w:hyperlink>
    <w:r>
      <w:tab/>
      <w:t xml:space="preserve">web: </w:t>
    </w:r>
    <w:hyperlink r:id="rId2" w:history="1">
      <w:r w:rsidRPr="009E7F94">
        <w:rPr>
          <w:rStyle w:val="Hyperlink"/>
        </w:rPr>
        <w:t>www.chawleighparishcouncil.org</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147E2" w14:textId="77777777" w:rsidR="00FE1153" w:rsidRDefault="00FE1153" w:rsidP="00EC0040">
      <w:pPr>
        <w:spacing w:after="0" w:line="240" w:lineRule="auto"/>
      </w:pPr>
      <w:r>
        <w:separator/>
      </w:r>
    </w:p>
  </w:footnote>
  <w:footnote w:type="continuationSeparator" w:id="0">
    <w:p w14:paraId="6CCCE0AF" w14:textId="77777777" w:rsidR="00FE1153" w:rsidRDefault="00FE1153" w:rsidP="00EC0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59A8" w14:textId="77777777" w:rsidR="00BE2463" w:rsidRPr="004E577B" w:rsidRDefault="00BE2463" w:rsidP="00BE2463">
    <w:pPr>
      <w:pStyle w:val="NoSpacing"/>
      <w:rPr>
        <w:rFonts w:ascii="Arial" w:hAnsi="Arial" w:cs="Arial"/>
        <w:sz w:val="32"/>
        <w:szCs w:val="32"/>
        <w:u w:val="single"/>
      </w:rPr>
    </w:pPr>
    <w:proofErr w:type="spellStart"/>
    <w:r w:rsidRPr="004E577B">
      <w:rPr>
        <w:rFonts w:cstheme="minorHAnsi"/>
        <w:sz w:val="32"/>
        <w:szCs w:val="32"/>
        <w:u w:val="single"/>
      </w:rPr>
      <w:t>Chawleigh</w:t>
    </w:r>
    <w:proofErr w:type="spellEnd"/>
    <w:r w:rsidRPr="004E577B">
      <w:rPr>
        <w:rFonts w:cstheme="minorHAnsi"/>
        <w:sz w:val="32"/>
        <w:szCs w:val="32"/>
        <w:u w:val="single"/>
      </w:rPr>
      <w:t xml:space="preserve"> Parish Council</w:t>
    </w:r>
  </w:p>
  <w:p w14:paraId="79B75892" w14:textId="77777777" w:rsidR="00BE2463" w:rsidRDefault="00BE2463" w:rsidP="00BE2463">
    <w:pPr>
      <w:pStyle w:val="Header"/>
      <w:jc w:val="center"/>
    </w:pPr>
  </w:p>
  <w:p w14:paraId="09CDD161" w14:textId="3EEC0AF1" w:rsidR="00BE2463" w:rsidRDefault="00BE2463" w:rsidP="00BE2463">
    <w:pPr>
      <w:pStyle w:val="Header"/>
      <w:jc w:val="center"/>
    </w:pPr>
    <w:r>
      <w:t xml:space="preserve">Wednesday </w:t>
    </w:r>
    <w:r w:rsidR="007A70D8">
      <w:t>28</w:t>
    </w:r>
    <w:r w:rsidR="00703667" w:rsidRPr="00703667">
      <w:rPr>
        <w:vertAlign w:val="superscript"/>
      </w:rPr>
      <w:t>th</w:t>
    </w:r>
    <w:r w:rsidR="00703667">
      <w:t xml:space="preserve"> </w:t>
    </w:r>
    <w:r w:rsidR="004D5721">
      <w:t>Ma</w:t>
    </w:r>
    <w:r w:rsidR="007A70D8">
      <w:t>y</w:t>
    </w:r>
    <w:r w:rsidR="007337EB">
      <w:t xml:space="preserve"> 202</w:t>
    </w:r>
    <w:r w:rsidR="004D5721">
      <w:t>5</w:t>
    </w:r>
  </w:p>
  <w:p w14:paraId="38A28911" w14:textId="77777777" w:rsidR="003C5FF4" w:rsidRDefault="003C5FF4" w:rsidP="00E435C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5C4"/>
    <w:multiLevelType w:val="hybridMultilevel"/>
    <w:tmpl w:val="2EA60A6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F486B8D"/>
    <w:multiLevelType w:val="hybridMultilevel"/>
    <w:tmpl w:val="ABB24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F5446"/>
    <w:multiLevelType w:val="hybridMultilevel"/>
    <w:tmpl w:val="7E282B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4D30E4"/>
    <w:multiLevelType w:val="hybridMultilevel"/>
    <w:tmpl w:val="86784E68"/>
    <w:lvl w:ilvl="0" w:tplc="6AE200E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D65031"/>
    <w:multiLevelType w:val="hybridMultilevel"/>
    <w:tmpl w:val="73DACB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6934AB9"/>
    <w:multiLevelType w:val="hybridMultilevel"/>
    <w:tmpl w:val="6A1655E8"/>
    <w:lvl w:ilvl="0" w:tplc="514644D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9755B1A"/>
    <w:multiLevelType w:val="hybridMultilevel"/>
    <w:tmpl w:val="47804BF6"/>
    <w:lvl w:ilvl="0" w:tplc="14C2CF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5731BC"/>
    <w:multiLevelType w:val="hybridMultilevel"/>
    <w:tmpl w:val="EBD4E5F6"/>
    <w:lvl w:ilvl="0" w:tplc="C82006C4">
      <w:start w:val="2"/>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EB247C4"/>
    <w:multiLevelType w:val="hybridMultilevel"/>
    <w:tmpl w:val="BBE61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622DEE"/>
    <w:multiLevelType w:val="hybridMultilevel"/>
    <w:tmpl w:val="BB5A0CAE"/>
    <w:lvl w:ilvl="0" w:tplc="A954959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28D324D"/>
    <w:multiLevelType w:val="hybridMultilevel"/>
    <w:tmpl w:val="7B1C74A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4091429"/>
    <w:multiLevelType w:val="hybridMultilevel"/>
    <w:tmpl w:val="5E963F9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F190726"/>
    <w:multiLevelType w:val="hybridMultilevel"/>
    <w:tmpl w:val="D92AB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11137C"/>
    <w:multiLevelType w:val="hybridMultilevel"/>
    <w:tmpl w:val="76D8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0A6781"/>
    <w:multiLevelType w:val="hybridMultilevel"/>
    <w:tmpl w:val="380203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76950616"/>
    <w:multiLevelType w:val="hybridMultilevel"/>
    <w:tmpl w:val="D9A29B00"/>
    <w:lvl w:ilvl="0" w:tplc="E618B31E">
      <w:start w:val="1"/>
      <w:numFmt w:val="lowerLetter"/>
      <w:lvlText w:val="%1)"/>
      <w:lvlJc w:val="left"/>
      <w:pPr>
        <w:ind w:left="360" w:hanging="360"/>
      </w:pPr>
      <w:rPr>
        <w:rFonts w:asciiTheme="minorHAnsi" w:eastAsiaTheme="minorHAnsi" w:hAnsiTheme="minorHAnsi" w:cstheme="minorHAns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21173910">
    <w:abstractNumId w:val="15"/>
  </w:num>
  <w:num w:numId="2" w16cid:durableId="589392916">
    <w:abstractNumId w:val="13"/>
  </w:num>
  <w:num w:numId="3" w16cid:durableId="546919718">
    <w:abstractNumId w:val="3"/>
  </w:num>
  <w:num w:numId="4" w16cid:durableId="1183324994">
    <w:abstractNumId w:val="6"/>
  </w:num>
  <w:num w:numId="5" w16cid:durableId="551968565">
    <w:abstractNumId w:val="8"/>
  </w:num>
  <w:num w:numId="6" w16cid:durableId="988290628">
    <w:abstractNumId w:val="2"/>
  </w:num>
  <w:num w:numId="7" w16cid:durableId="13770490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79366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05304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9359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77862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7336857">
    <w:abstractNumId w:val="12"/>
  </w:num>
  <w:num w:numId="13" w16cid:durableId="2071884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82973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85276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8447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173325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7263752">
    <w:abstractNumId w:val="1"/>
  </w:num>
  <w:num w:numId="19" w16cid:durableId="1274555844">
    <w:abstractNumId w:val="0"/>
  </w:num>
  <w:num w:numId="20" w16cid:durableId="1673982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75"/>
    <w:rsid w:val="00000A85"/>
    <w:rsid w:val="000011DF"/>
    <w:rsid w:val="0000207D"/>
    <w:rsid w:val="0000388C"/>
    <w:rsid w:val="000052A0"/>
    <w:rsid w:val="000064E5"/>
    <w:rsid w:val="000112E2"/>
    <w:rsid w:val="00012B1C"/>
    <w:rsid w:val="000131E0"/>
    <w:rsid w:val="00013E80"/>
    <w:rsid w:val="000172CE"/>
    <w:rsid w:val="0002273D"/>
    <w:rsid w:val="00022E9B"/>
    <w:rsid w:val="000231A7"/>
    <w:rsid w:val="000248BF"/>
    <w:rsid w:val="000264BD"/>
    <w:rsid w:val="00026C87"/>
    <w:rsid w:val="00027680"/>
    <w:rsid w:val="00030A17"/>
    <w:rsid w:val="00031932"/>
    <w:rsid w:val="0003391C"/>
    <w:rsid w:val="00035B80"/>
    <w:rsid w:val="00037338"/>
    <w:rsid w:val="0003733A"/>
    <w:rsid w:val="000378F8"/>
    <w:rsid w:val="0004394A"/>
    <w:rsid w:val="00043A8B"/>
    <w:rsid w:val="000452F0"/>
    <w:rsid w:val="000453E8"/>
    <w:rsid w:val="00045415"/>
    <w:rsid w:val="000475BB"/>
    <w:rsid w:val="0006399E"/>
    <w:rsid w:val="000648F5"/>
    <w:rsid w:val="000733E6"/>
    <w:rsid w:val="00076E69"/>
    <w:rsid w:val="0008022C"/>
    <w:rsid w:val="00080ACB"/>
    <w:rsid w:val="00080B65"/>
    <w:rsid w:val="000829C8"/>
    <w:rsid w:val="0008459B"/>
    <w:rsid w:val="000845F8"/>
    <w:rsid w:val="00086C49"/>
    <w:rsid w:val="000904BA"/>
    <w:rsid w:val="000923BF"/>
    <w:rsid w:val="0009508F"/>
    <w:rsid w:val="00095802"/>
    <w:rsid w:val="00095928"/>
    <w:rsid w:val="00095C8B"/>
    <w:rsid w:val="0009608F"/>
    <w:rsid w:val="000961B4"/>
    <w:rsid w:val="00097302"/>
    <w:rsid w:val="000A0BE1"/>
    <w:rsid w:val="000A0D18"/>
    <w:rsid w:val="000A249F"/>
    <w:rsid w:val="000A41F7"/>
    <w:rsid w:val="000A5373"/>
    <w:rsid w:val="000B0622"/>
    <w:rsid w:val="000B0663"/>
    <w:rsid w:val="000B07EA"/>
    <w:rsid w:val="000B1156"/>
    <w:rsid w:val="000B1492"/>
    <w:rsid w:val="000B17CC"/>
    <w:rsid w:val="000B344B"/>
    <w:rsid w:val="000B4F2C"/>
    <w:rsid w:val="000B5577"/>
    <w:rsid w:val="000B6A5B"/>
    <w:rsid w:val="000B6C12"/>
    <w:rsid w:val="000B6DDE"/>
    <w:rsid w:val="000B7383"/>
    <w:rsid w:val="000C17FF"/>
    <w:rsid w:val="000C1C50"/>
    <w:rsid w:val="000C2C81"/>
    <w:rsid w:val="000C34A2"/>
    <w:rsid w:val="000C3B97"/>
    <w:rsid w:val="000C6A0D"/>
    <w:rsid w:val="000C7562"/>
    <w:rsid w:val="000C765D"/>
    <w:rsid w:val="000D1E36"/>
    <w:rsid w:val="000D2637"/>
    <w:rsid w:val="000D3C5F"/>
    <w:rsid w:val="000D42E8"/>
    <w:rsid w:val="000E041C"/>
    <w:rsid w:val="000E1022"/>
    <w:rsid w:val="000E1CAD"/>
    <w:rsid w:val="000E1DAE"/>
    <w:rsid w:val="000E2A29"/>
    <w:rsid w:val="000E5156"/>
    <w:rsid w:val="000E7212"/>
    <w:rsid w:val="000E7438"/>
    <w:rsid w:val="000E7C28"/>
    <w:rsid w:val="000F006D"/>
    <w:rsid w:val="000F03D6"/>
    <w:rsid w:val="000F0584"/>
    <w:rsid w:val="000F075B"/>
    <w:rsid w:val="000F235E"/>
    <w:rsid w:val="000F273A"/>
    <w:rsid w:val="000F32C1"/>
    <w:rsid w:val="000F3CB7"/>
    <w:rsid w:val="000F6366"/>
    <w:rsid w:val="00100EA6"/>
    <w:rsid w:val="0010105C"/>
    <w:rsid w:val="00104354"/>
    <w:rsid w:val="00104E19"/>
    <w:rsid w:val="00104E56"/>
    <w:rsid w:val="00116476"/>
    <w:rsid w:val="00120DDA"/>
    <w:rsid w:val="00121993"/>
    <w:rsid w:val="00122021"/>
    <w:rsid w:val="00122329"/>
    <w:rsid w:val="00123637"/>
    <w:rsid w:val="0012390E"/>
    <w:rsid w:val="00124A76"/>
    <w:rsid w:val="00124CBB"/>
    <w:rsid w:val="00126441"/>
    <w:rsid w:val="001325DC"/>
    <w:rsid w:val="00134147"/>
    <w:rsid w:val="001347A8"/>
    <w:rsid w:val="00137D34"/>
    <w:rsid w:val="00141A4F"/>
    <w:rsid w:val="0014319F"/>
    <w:rsid w:val="00143C83"/>
    <w:rsid w:val="00144041"/>
    <w:rsid w:val="0014414D"/>
    <w:rsid w:val="00145670"/>
    <w:rsid w:val="00145F99"/>
    <w:rsid w:val="0015003F"/>
    <w:rsid w:val="00150550"/>
    <w:rsid w:val="00150964"/>
    <w:rsid w:val="00150CC0"/>
    <w:rsid w:val="00151696"/>
    <w:rsid w:val="00156243"/>
    <w:rsid w:val="0015752B"/>
    <w:rsid w:val="001578CD"/>
    <w:rsid w:val="00157A91"/>
    <w:rsid w:val="00162309"/>
    <w:rsid w:val="0016252F"/>
    <w:rsid w:val="001627AF"/>
    <w:rsid w:val="00162969"/>
    <w:rsid w:val="001648CE"/>
    <w:rsid w:val="00164AA5"/>
    <w:rsid w:val="001654B8"/>
    <w:rsid w:val="001662B5"/>
    <w:rsid w:val="0017119F"/>
    <w:rsid w:val="00171836"/>
    <w:rsid w:val="00171F8E"/>
    <w:rsid w:val="00173406"/>
    <w:rsid w:val="00173CEC"/>
    <w:rsid w:val="00176402"/>
    <w:rsid w:val="001769FE"/>
    <w:rsid w:val="0017714A"/>
    <w:rsid w:val="00177E09"/>
    <w:rsid w:val="00181626"/>
    <w:rsid w:val="00181646"/>
    <w:rsid w:val="001818BD"/>
    <w:rsid w:val="00183E8D"/>
    <w:rsid w:val="0018475E"/>
    <w:rsid w:val="001849B5"/>
    <w:rsid w:val="00184E30"/>
    <w:rsid w:val="00185638"/>
    <w:rsid w:val="0019368B"/>
    <w:rsid w:val="00196778"/>
    <w:rsid w:val="001A0C01"/>
    <w:rsid w:val="001A11AF"/>
    <w:rsid w:val="001A169C"/>
    <w:rsid w:val="001A2203"/>
    <w:rsid w:val="001A22A3"/>
    <w:rsid w:val="001A4A4C"/>
    <w:rsid w:val="001A5E31"/>
    <w:rsid w:val="001B18B8"/>
    <w:rsid w:val="001B2567"/>
    <w:rsid w:val="001B2CAF"/>
    <w:rsid w:val="001B2F2F"/>
    <w:rsid w:val="001B3254"/>
    <w:rsid w:val="001B48D2"/>
    <w:rsid w:val="001B4B55"/>
    <w:rsid w:val="001B4BCD"/>
    <w:rsid w:val="001B503F"/>
    <w:rsid w:val="001B57AF"/>
    <w:rsid w:val="001B5CD2"/>
    <w:rsid w:val="001B6006"/>
    <w:rsid w:val="001C033D"/>
    <w:rsid w:val="001C06A6"/>
    <w:rsid w:val="001C09B8"/>
    <w:rsid w:val="001C3396"/>
    <w:rsid w:val="001C5481"/>
    <w:rsid w:val="001C64FC"/>
    <w:rsid w:val="001C6E88"/>
    <w:rsid w:val="001D0404"/>
    <w:rsid w:val="001D13F6"/>
    <w:rsid w:val="001D2F90"/>
    <w:rsid w:val="001D313E"/>
    <w:rsid w:val="001D5D3E"/>
    <w:rsid w:val="001D6603"/>
    <w:rsid w:val="001D7CE6"/>
    <w:rsid w:val="001E0EDE"/>
    <w:rsid w:val="001E15A7"/>
    <w:rsid w:val="001E1648"/>
    <w:rsid w:val="001E2F85"/>
    <w:rsid w:val="001E3C14"/>
    <w:rsid w:val="001E3C80"/>
    <w:rsid w:val="001E427C"/>
    <w:rsid w:val="001E5987"/>
    <w:rsid w:val="001E5DB4"/>
    <w:rsid w:val="001F07CF"/>
    <w:rsid w:val="001F0CF3"/>
    <w:rsid w:val="001F117A"/>
    <w:rsid w:val="001F1268"/>
    <w:rsid w:val="001F1DF1"/>
    <w:rsid w:val="001F3BCF"/>
    <w:rsid w:val="001F4300"/>
    <w:rsid w:val="001F4A94"/>
    <w:rsid w:val="001F4D79"/>
    <w:rsid w:val="001F689A"/>
    <w:rsid w:val="001F7130"/>
    <w:rsid w:val="002025D6"/>
    <w:rsid w:val="00202FC3"/>
    <w:rsid w:val="002043BE"/>
    <w:rsid w:val="0020528F"/>
    <w:rsid w:val="002056BE"/>
    <w:rsid w:val="002061BA"/>
    <w:rsid w:val="00206B0A"/>
    <w:rsid w:val="002070EF"/>
    <w:rsid w:val="00207D20"/>
    <w:rsid w:val="00207DAA"/>
    <w:rsid w:val="00210A4F"/>
    <w:rsid w:val="00211E7F"/>
    <w:rsid w:val="002123F4"/>
    <w:rsid w:val="002142ED"/>
    <w:rsid w:val="0021552A"/>
    <w:rsid w:val="00215BEE"/>
    <w:rsid w:val="00215CB9"/>
    <w:rsid w:val="002175D8"/>
    <w:rsid w:val="002200BB"/>
    <w:rsid w:val="00223ACD"/>
    <w:rsid w:val="00224AD9"/>
    <w:rsid w:val="002258D4"/>
    <w:rsid w:val="00225AA5"/>
    <w:rsid w:val="00225B6A"/>
    <w:rsid w:val="00226967"/>
    <w:rsid w:val="00227B33"/>
    <w:rsid w:val="00227F36"/>
    <w:rsid w:val="00227F9E"/>
    <w:rsid w:val="00232237"/>
    <w:rsid w:val="00233488"/>
    <w:rsid w:val="002348DC"/>
    <w:rsid w:val="00235DA1"/>
    <w:rsid w:val="00237BF0"/>
    <w:rsid w:val="00240E92"/>
    <w:rsid w:val="002415A9"/>
    <w:rsid w:val="00242342"/>
    <w:rsid w:val="0024240B"/>
    <w:rsid w:val="002434B5"/>
    <w:rsid w:val="00246475"/>
    <w:rsid w:val="0024658F"/>
    <w:rsid w:val="0024736C"/>
    <w:rsid w:val="00250778"/>
    <w:rsid w:val="00250945"/>
    <w:rsid w:val="00252931"/>
    <w:rsid w:val="00253899"/>
    <w:rsid w:val="00254894"/>
    <w:rsid w:val="00260C38"/>
    <w:rsid w:val="00261416"/>
    <w:rsid w:val="002619E7"/>
    <w:rsid w:val="00262595"/>
    <w:rsid w:val="00264609"/>
    <w:rsid w:val="00264AFD"/>
    <w:rsid w:val="00265307"/>
    <w:rsid w:val="00271E17"/>
    <w:rsid w:val="0027241A"/>
    <w:rsid w:val="00273A07"/>
    <w:rsid w:val="00274BA1"/>
    <w:rsid w:val="002760EC"/>
    <w:rsid w:val="00276F02"/>
    <w:rsid w:val="00280A42"/>
    <w:rsid w:val="00282E16"/>
    <w:rsid w:val="0028345C"/>
    <w:rsid w:val="00284E1C"/>
    <w:rsid w:val="00285274"/>
    <w:rsid w:val="00285E88"/>
    <w:rsid w:val="002864CC"/>
    <w:rsid w:val="00286FA5"/>
    <w:rsid w:val="002871F2"/>
    <w:rsid w:val="002878D6"/>
    <w:rsid w:val="00290DF1"/>
    <w:rsid w:val="00290F05"/>
    <w:rsid w:val="002917FE"/>
    <w:rsid w:val="00292BCB"/>
    <w:rsid w:val="00296519"/>
    <w:rsid w:val="0029672F"/>
    <w:rsid w:val="002A0564"/>
    <w:rsid w:val="002A06AB"/>
    <w:rsid w:val="002A0F1A"/>
    <w:rsid w:val="002A2444"/>
    <w:rsid w:val="002A5DD2"/>
    <w:rsid w:val="002A715B"/>
    <w:rsid w:val="002A729B"/>
    <w:rsid w:val="002B00DB"/>
    <w:rsid w:val="002B0B70"/>
    <w:rsid w:val="002B150E"/>
    <w:rsid w:val="002B26AB"/>
    <w:rsid w:val="002B3D55"/>
    <w:rsid w:val="002B3F6D"/>
    <w:rsid w:val="002B4800"/>
    <w:rsid w:val="002B4825"/>
    <w:rsid w:val="002B5768"/>
    <w:rsid w:val="002B580A"/>
    <w:rsid w:val="002B5D52"/>
    <w:rsid w:val="002B63DD"/>
    <w:rsid w:val="002B65F6"/>
    <w:rsid w:val="002B6F4B"/>
    <w:rsid w:val="002B6F5F"/>
    <w:rsid w:val="002B7402"/>
    <w:rsid w:val="002B7AE3"/>
    <w:rsid w:val="002B7F05"/>
    <w:rsid w:val="002C00DA"/>
    <w:rsid w:val="002C0EE7"/>
    <w:rsid w:val="002C30AA"/>
    <w:rsid w:val="002C338A"/>
    <w:rsid w:val="002C6222"/>
    <w:rsid w:val="002C68F0"/>
    <w:rsid w:val="002C7E48"/>
    <w:rsid w:val="002D062A"/>
    <w:rsid w:val="002D1027"/>
    <w:rsid w:val="002D3258"/>
    <w:rsid w:val="002D365D"/>
    <w:rsid w:val="002D4246"/>
    <w:rsid w:val="002D4F82"/>
    <w:rsid w:val="002D527F"/>
    <w:rsid w:val="002D6873"/>
    <w:rsid w:val="002D7D3D"/>
    <w:rsid w:val="002E05FA"/>
    <w:rsid w:val="002E2F37"/>
    <w:rsid w:val="002E2FF3"/>
    <w:rsid w:val="002E37DF"/>
    <w:rsid w:val="002E3A83"/>
    <w:rsid w:val="002E4B3C"/>
    <w:rsid w:val="002E512B"/>
    <w:rsid w:val="002E5A93"/>
    <w:rsid w:val="002E5ED5"/>
    <w:rsid w:val="002E6B54"/>
    <w:rsid w:val="002E7658"/>
    <w:rsid w:val="002F067B"/>
    <w:rsid w:val="002F104D"/>
    <w:rsid w:val="002F10B4"/>
    <w:rsid w:val="002F2A41"/>
    <w:rsid w:val="002F518E"/>
    <w:rsid w:val="002F6AF5"/>
    <w:rsid w:val="00301824"/>
    <w:rsid w:val="00302282"/>
    <w:rsid w:val="00302406"/>
    <w:rsid w:val="00302F6D"/>
    <w:rsid w:val="00303C46"/>
    <w:rsid w:val="0030479D"/>
    <w:rsid w:val="00304E52"/>
    <w:rsid w:val="00305D38"/>
    <w:rsid w:val="003073A2"/>
    <w:rsid w:val="00307DAD"/>
    <w:rsid w:val="0031084A"/>
    <w:rsid w:val="00312908"/>
    <w:rsid w:val="00314B29"/>
    <w:rsid w:val="003163F1"/>
    <w:rsid w:val="003170C8"/>
    <w:rsid w:val="00320981"/>
    <w:rsid w:val="0032306A"/>
    <w:rsid w:val="00324D77"/>
    <w:rsid w:val="003254F4"/>
    <w:rsid w:val="00325FDC"/>
    <w:rsid w:val="00326380"/>
    <w:rsid w:val="003266EA"/>
    <w:rsid w:val="00327F52"/>
    <w:rsid w:val="003315A2"/>
    <w:rsid w:val="00333D13"/>
    <w:rsid w:val="00333DC6"/>
    <w:rsid w:val="003375CF"/>
    <w:rsid w:val="003408D8"/>
    <w:rsid w:val="00340E7E"/>
    <w:rsid w:val="00343D95"/>
    <w:rsid w:val="0034663F"/>
    <w:rsid w:val="00347131"/>
    <w:rsid w:val="003474F3"/>
    <w:rsid w:val="00354623"/>
    <w:rsid w:val="00362659"/>
    <w:rsid w:val="00363165"/>
    <w:rsid w:val="003636B6"/>
    <w:rsid w:val="00363FD9"/>
    <w:rsid w:val="00364305"/>
    <w:rsid w:val="00365919"/>
    <w:rsid w:val="00366105"/>
    <w:rsid w:val="00367035"/>
    <w:rsid w:val="00367372"/>
    <w:rsid w:val="00373ADC"/>
    <w:rsid w:val="00375828"/>
    <w:rsid w:val="003759D1"/>
    <w:rsid w:val="0037655D"/>
    <w:rsid w:val="00380727"/>
    <w:rsid w:val="003817C7"/>
    <w:rsid w:val="00381931"/>
    <w:rsid w:val="003826A6"/>
    <w:rsid w:val="00384C52"/>
    <w:rsid w:val="003862B9"/>
    <w:rsid w:val="00387B21"/>
    <w:rsid w:val="00390104"/>
    <w:rsid w:val="003906C6"/>
    <w:rsid w:val="003909DC"/>
    <w:rsid w:val="003911DA"/>
    <w:rsid w:val="00391C80"/>
    <w:rsid w:val="003934CF"/>
    <w:rsid w:val="00394E61"/>
    <w:rsid w:val="00396741"/>
    <w:rsid w:val="003969F1"/>
    <w:rsid w:val="00397A0C"/>
    <w:rsid w:val="003A0B6C"/>
    <w:rsid w:val="003A1716"/>
    <w:rsid w:val="003A2BD2"/>
    <w:rsid w:val="003A479D"/>
    <w:rsid w:val="003A4CEA"/>
    <w:rsid w:val="003A513E"/>
    <w:rsid w:val="003A55F4"/>
    <w:rsid w:val="003A682D"/>
    <w:rsid w:val="003A6A03"/>
    <w:rsid w:val="003B00B4"/>
    <w:rsid w:val="003B36A0"/>
    <w:rsid w:val="003B466B"/>
    <w:rsid w:val="003B52E0"/>
    <w:rsid w:val="003B60DD"/>
    <w:rsid w:val="003B70A6"/>
    <w:rsid w:val="003B7121"/>
    <w:rsid w:val="003C02F1"/>
    <w:rsid w:val="003C284E"/>
    <w:rsid w:val="003C534C"/>
    <w:rsid w:val="003C5F22"/>
    <w:rsid w:val="003C5FF4"/>
    <w:rsid w:val="003C7E3F"/>
    <w:rsid w:val="003D00C2"/>
    <w:rsid w:val="003D75E9"/>
    <w:rsid w:val="003D7646"/>
    <w:rsid w:val="003D77EF"/>
    <w:rsid w:val="003D7DDB"/>
    <w:rsid w:val="003E046C"/>
    <w:rsid w:val="003E0AE9"/>
    <w:rsid w:val="003E1767"/>
    <w:rsid w:val="003E22AD"/>
    <w:rsid w:val="003E23D5"/>
    <w:rsid w:val="003E3564"/>
    <w:rsid w:val="003E3BCD"/>
    <w:rsid w:val="003E3DD4"/>
    <w:rsid w:val="003F149E"/>
    <w:rsid w:val="003F2952"/>
    <w:rsid w:val="003F308C"/>
    <w:rsid w:val="003F3E56"/>
    <w:rsid w:val="003F5248"/>
    <w:rsid w:val="003F5BFD"/>
    <w:rsid w:val="003F626D"/>
    <w:rsid w:val="003F71E2"/>
    <w:rsid w:val="003F7580"/>
    <w:rsid w:val="003F7591"/>
    <w:rsid w:val="004011A3"/>
    <w:rsid w:val="0040281C"/>
    <w:rsid w:val="0040433F"/>
    <w:rsid w:val="004069DF"/>
    <w:rsid w:val="0040778C"/>
    <w:rsid w:val="004108F5"/>
    <w:rsid w:val="00410D7B"/>
    <w:rsid w:val="00411215"/>
    <w:rsid w:val="00413FAF"/>
    <w:rsid w:val="00414FDE"/>
    <w:rsid w:val="0041560A"/>
    <w:rsid w:val="0041730A"/>
    <w:rsid w:val="0041745B"/>
    <w:rsid w:val="00417965"/>
    <w:rsid w:val="00421C0A"/>
    <w:rsid w:val="00422753"/>
    <w:rsid w:val="00423C40"/>
    <w:rsid w:val="00424B3D"/>
    <w:rsid w:val="004254D6"/>
    <w:rsid w:val="00425C41"/>
    <w:rsid w:val="00431B7A"/>
    <w:rsid w:val="00432B56"/>
    <w:rsid w:val="00433183"/>
    <w:rsid w:val="0043382D"/>
    <w:rsid w:val="00433961"/>
    <w:rsid w:val="00434F9B"/>
    <w:rsid w:val="00435683"/>
    <w:rsid w:val="0043611F"/>
    <w:rsid w:val="00437916"/>
    <w:rsid w:val="00443816"/>
    <w:rsid w:val="00444210"/>
    <w:rsid w:val="004448B2"/>
    <w:rsid w:val="00444E99"/>
    <w:rsid w:val="004464C9"/>
    <w:rsid w:val="004466DB"/>
    <w:rsid w:val="00447B13"/>
    <w:rsid w:val="00452936"/>
    <w:rsid w:val="00452938"/>
    <w:rsid w:val="00454693"/>
    <w:rsid w:val="004560B0"/>
    <w:rsid w:val="00457678"/>
    <w:rsid w:val="004602D3"/>
    <w:rsid w:val="00460A91"/>
    <w:rsid w:val="00461605"/>
    <w:rsid w:val="00461E21"/>
    <w:rsid w:val="004630D8"/>
    <w:rsid w:val="00467A9A"/>
    <w:rsid w:val="00472405"/>
    <w:rsid w:val="004746EF"/>
    <w:rsid w:val="004753D0"/>
    <w:rsid w:val="004779F2"/>
    <w:rsid w:val="004807D0"/>
    <w:rsid w:val="0048395D"/>
    <w:rsid w:val="00483DC1"/>
    <w:rsid w:val="00484A8F"/>
    <w:rsid w:val="00486B7E"/>
    <w:rsid w:val="00487439"/>
    <w:rsid w:val="0048763A"/>
    <w:rsid w:val="004920CC"/>
    <w:rsid w:val="00492D1F"/>
    <w:rsid w:val="004934DE"/>
    <w:rsid w:val="00494BD0"/>
    <w:rsid w:val="00495D61"/>
    <w:rsid w:val="004970CB"/>
    <w:rsid w:val="00497444"/>
    <w:rsid w:val="004A13E5"/>
    <w:rsid w:val="004A1F6C"/>
    <w:rsid w:val="004A2F0E"/>
    <w:rsid w:val="004A30D2"/>
    <w:rsid w:val="004A36BB"/>
    <w:rsid w:val="004A3811"/>
    <w:rsid w:val="004A5034"/>
    <w:rsid w:val="004A6219"/>
    <w:rsid w:val="004A6A7C"/>
    <w:rsid w:val="004B16F3"/>
    <w:rsid w:val="004B2303"/>
    <w:rsid w:val="004B302A"/>
    <w:rsid w:val="004B351C"/>
    <w:rsid w:val="004B564B"/>
    <w:rsid w:val="004B5D56"/>
    <w:rsid w:val="004C00D2"/>
    <w:rsid w:val="004C11D1"/>
    <w:rsid w:val="004C1EBD"/>
    <w:rsid w:val="004C2BA6"/>
    <w:rsid w:val="004C47A7"/>
    <w:rsid w:val="004C61EE"/>
    <w:rsid w:val="004C6996"/>
    <w:rsid w:val="004C71BA"/>
    <w:rsid w:val="004C799A"/>
    <w:rsid w:val="004C79B0"/>
    <w:rsid w:val="004D3709"/>
    <w:rsid w:val="004D3F60"/>
    <w:rsid w:val="004D42A1"/>
    <w:rsid w:val="004D5721"/>
    <w:rsid w:val="004D5C34"/>
    <w:rsid w:val="004E040F"/>
    <w:rsid w:val="004E0AD5"/>
    <w:rsid w:val="004E577B"/>
    <w:rsid w:val="004E5C6A"/>
    <w:rsid w:val="004E6D21"/>
    <w:rsid w:val="004E71D5"/>
    <w:rsid w:val="004F0B17"/>
    <w:rsid w:val="004F157B"/>
    <w:rsid w:val="004F1FAD"/>
    <w:rsid w:val="004F278E"/>
    <w:rsid w:val="004F2B17"/>
    <w:rsid w:val="004F4832"/>
    <w:rsid w:val="004F4A07"/>
    <w:rsid w:val="004F6951"/>
    <w:rsid w:val="004F6ECD"/>
    <w:rsid w:val="004F734C"/>
    <w:rsid w:val="00501FE8"/>
    <w:rsid w:val="005024CC"/>
    <w:rsid w:val="00502505"/>
    <w:rsid w:val="00505EC9"/>
    <w:rsid w:val="00506312"/>
    <w:rsid w:val="00507A08"/>
    <w:rsid w:val="00507E77"/>
    <w:rsid w:val="00510592"/>
    <w:rsid w:val="00513E68"/>
    <w:rsid w:val="005149EB"/>
    <w:rsid w:val="005162D6"/>
    <w:rsid w:val="00517495"/>
    <w:rsid w:val="005230FB"/>
    <w:rsid w:val="005236FF"/>
    <w:rsid w:val="00524A40"/>
    <w:rsid w:val="00527C29"/>
    <w:rsid w:val="0053017C"/>
    <w:rsid w:val="00530DAE"/>
    <w:rsid w:val="0053158C"/>
    <w:rsid w:val="00531F4E"/>
    <w:rsid w:val="00532C64"/>
    <w:rsid w:val="0053489E"/>
    <w:rsid w:val="00535957"/>
    <w:rsid w:val="005407E3"/>
    <w:rsid w:val="00540C39"/>
    <w:rsid w:val="00541454"/>
    <w:rsid w:val="00542E3F"/>
    <w:rsid w:val="005447F2"/>
    <w:rsid w:val="00546318"/>
    <w:rsid w:val="00547C63"/>
    <w:rsid w:val="005505C2"/>
    <w:rsid w:val="00551AA2"/>
    <w:rsid w:val="00551C51"/>
    <w:rsid w:val="00552EF6"/>
    <w:rsid w:val="005532B9"/>
    <w:rsid w:val="0055419E"/>
    <w:rsid w:val="00554E5F"/>
    <w:rsid w:val="00555435"/>
    <w:rsid w:val="00557120"/>
    <w:rsid w:val="00561BAA"/>
    <w:rsid w:val="0056464E"/>
    <w:rsid w:val="00565F81"/>
    <w:rsid w:val="0056797C"/>
    <w:rsid w:val="00567A07"/>
    <w:rsid w:val="00575B14"/>
    <w:rsid w:val="00576D71"/>
    <w:rsid w:val="0057734E"/>
    <w:rsid w:val="00577ADF"/>
    <w:rsid w:val="005803BE"/>
    <w:rsid w:val="00581303"/>
    <w:rsid w:val="00582BA7"/>
    <w:rsid w:val="005847CE"/>
    <w:rsid w:val="00584F5A"/>
    <w:rsid w:val="00586FBF"/>
    <w:rsid w:val="005873A1"/>
    <w:rsid w:val="00587662"/>
    <w:rsid w:val="00587947"/>
    <w:rsid w:val="005879F7"/>
    <w:rsid w:val="00590E8F"/>
    <w:rsid w:val="00591549"/>
    <w:rsid w:val="00591C79"/>
    <w:rsid w:val="00592267"/>
    <w:rsid w:val="0059237E"/>
    <w:rsid w:val="00592EBA"/>
    <w:rsid w:val="0059356D"/>
    <w:rsid w:val="00593699"/>
    <w:rsid w:val="00593FDF"/>
    <w:rsid w:val="00595945"/>
    <w:rsid w:val="00596187"/>
    <w:rsid w:val="005A0888"/>
    <w:rsid w:val="005A08E0"/>
    <w:rsid w:val="005A7E75"/>
    <w:rsid w:val="005B017E"/>
    <w:rsid w:val="005B123C"/>
    <w:rsid w:val="005B1E7A"/>
    <w:rsid w:val="005B3A74"/>
    <w:rsid w:val="005B3E6D"/>
    <w:rsid w:val="005B55EF"/>
    <w:rsid w:val="005B56D4"/>
    <w:rsid w:val="005C02DD"/>
    <w:rsid w:val="005C0A6E"/>
    <w:rsid w:val="005C1000"/>
    <w:rsid w:val="005C1181"/>
    <w:rsid w:val="005C18B8"/>
    <w:rsid w:val="005C21ED"/>
    <w:rsid w:val="005C279D"/>
    <w:rsid w:val="005C45A1"/>
    <w:rsid w:val="005C5008"/>
    <w:rsid w:val="005C52A6"/>
    <w:rsid w:val="005C585A"/>
    <w:rsid w:val="005C64E0"/>
    <w:rsid w:val="005C71A0"/>
    <w:rsid w:val="005D16A3"/>
    <w:rsid w:val="005D1AD0"/>
    <w:rsid w:val="005D39F6"/>
    <w:rsid w:val="005D4C23"/>
    <w:rsid w:val="005D4DF3"/>
    <w:rsid w:val="005D56D6"/>
    <w:rsid w:val="005D60DF"/>
    <w:rsid w:val="005D6261"/>
    <w:rsid w:val="005D75F2"/>
    <w:rsid w:val="005E0326"/>
    <w:rsid w:val="005E0607"/>
    <w:rsid w:val="005E1B0B"/>
    <w:rsid w:val="005E6554"/>
    <w:rsid w:val="005E726D"/>
    <w:rsid w:val="005E7CB7"/>
    <w:rsid w:val="005F4AF7"/>
    <w:rsid w:val="0060040B"/>
    <w:rsid w:val="00601A65"/>
    <w:rsid w:val="00601CEA"/>
    <w:rsid w:val="006038EC"/>
    <w:rsid w:val="006046E9"/>
    <w:rsid w:val="00605814"/>
    <w:rsid w:val="00605CFF"/>
    <w:rsid w:val="0060784A"/>
    <w:rsid w:val="00611853"/>
    <w:rsid w:val="0061195F"/>
    <w:rsid w:val="00611EFB"/>
    <w:rsid w:val="00613366"/>
    <w:rsid w:val="0061403D"/>
    <w:rsid w:val="006150A4"/>
    <w:rsid w:val="00615234"/>
    <w:rsid w:val="006165E3"/>
    <w:rsid w:val="00620751"/>
    <w:rsid w:val="006219A9"/>
    <w:rsid w:val="00624E53"/>
    <w:rsid w:val="00625A68"/>
    <w:rsid w:val="00625F11"/>
    <w:rsid w:val="006279DD"/>
    <w:rsid w:val="00627ECB"/>
    <w:rsid w:val="006306E5"/>
    <w:rsid w:val="006309D8"/>
    <w:rsid w:val="00630ED7"/>
    <w:rsid w:val="00631161"/>
    <w:rsid w:val="00631426"/>
    <w:rsid w:val="006315A0"/>
    <w:rsid w:val="00631778"/>
    <w:rsid w:val="006329EA"/>
    <w:rsid w:val="00634269"/>
    <w:rsid w:val="006346AE"/>
    <w:rsid w:val="00636206"/>
    <w:rsid w:val="00637621"/>
    <w:rsid w:val="00640322"/>
    <w:rsid w:val="00640FE7"/>
    <w:rsid w:val="00641644"/>
    <w:rsid w:val="00643DC1"/>
    <w:rsid w:val="0064423F"/>
    <w:rsid w:val="00644378"/>
    <w:rsid w:val="00645C57"/>
    <w:rsid w:val="00647100"/>
    <w:rsid w:val="0065004B"/>
    <w:rsid w:val="00650CDC"/>
    <w:rsid w:val="00650F6C"/>
    <w:rsid w:val="00651FD1"/>
    <w:rsid w:val="00652D02"/>
    <w:rsid w:val="00655997"/>
    <w:rsid w:val="00655EAF"/>
    <w:rsid w:val="00657E10"/>
    <w:rsid w:val="00657F8C"/>
    <w:rsid w:val="0066142F"/>
    <w:rsid w:val="0066180A"/>
    <w:rsid w:val="00662E35"/>
    <w:rsid w:val="00664703"/>
    <w:rsid w:val="006655C5"/>
    <w:rsid w:val="0066565C"/>
    <w:rsid w:val="00665997"/>
    <w:rsid w:val="00665B32"/>
    <w:rsid w:val="00665BAE"/>
    <w:rsid w:val="00666035"/>
    <w:rsid w:val="00670B79"/>
    <w:rsid w:val="00672B18"/>
    <w:rsid w:val="006736D8"/>
    <w:rsid w:val="00675A3E"/>
    <w:rsid w:val="00676B20"/>
    <w:rsid w:val="00677963"/>
    <w:rsid w:val="00677A27"/>
    <w:rsid w:val="00680992"/>
    <w:rsid w:val="00680A2A"/>
    <w:rsid w:val="00680CF3"/>
    <w:rsid w:val="00680FF9"/>
    <w:rsid w:val="00681849"/>
    <w:rsid w:val="0068252F"/>
    <w:rsid w:val="00690A01"/>
    <w:rsid w:val="00690AD6"/>
    <w:rsid w:val="00691085"/>
    <w:rsid w:val="00691F9E"/>
    <w:rsid w:val="00693A45"/>
    <w:rsid w:val="00693CEC"/>
    <w:rsid w:val="00694E64"/>
    <w:rsid w:val="00695317"/>
    <w:rsid w:val="006A14D3"/>
    <w:rsid w:val="006A60D3"/>
    <w:rsid w:val="006A6114"/>
    <w:rsid w:val="006A622D"/>
    <w:rsid w:val="006B08A4"/>
    <w:rsid w:val="006B43DC"/>
    <w:rsid w:val="006B4759"/>
    <w:rsid w:val="006B55D3"/>
    <w:rsid w:val="006B5FED"/>
    <w:rsid w:val="006B64DD"/>
    <w:rsid w:val="006B6D2C"/>
    <w:rsid w:val="006C17BE"/>
    <w:rsid w:val="006C2134"/>
    <w:rsid w:val="006C4EEE"/>
    <w:rsid w:val="006C53C6"/>
    <w:rsid w:val="006C7550"/>
    <w:rsid w:val="006D09B2"/>
    <w:rsid w:val="006D360D"/>
    <w:rsid w:val="006D3A10"/>
    <w:rsid w:val="006D4036"/>
    <w:rsid w:val="006D4552"/>
    <w:rsid w:val="006D5B43"/>
    <w:rsid w:val="006D5DE4"/>
    <w:rsid w:val="006D5E87"/>
    <w:rsid w:val="006D6366"/>
    <w:rsid w:val="006D653E"/>
    <w:rsid w:val="006D6648"/>
    <w:rsid w:val="006D6D17"/>
    <w:rsid w:val="006E1621"/>
    <w:rsid w:val="006E2135"/>
    <w:rsid w:val="006E23C3"/>
    <w:rsid w:val="006E2A99"/>
    <w:rsid w:val="006E36F1"/>
    <w:rsid w:val="006E383A"/>
    <w:rsid w:val="006E3F8C"/>
    <w:rsid w:val="006E400D"/>
    <w:rsid w:val="006E6BCF"/>
    <w:rsid w:val="006E78FC"/>
    <w:rsid w:val="006F031F"/>
    <w:rsid w:val="006F0408"/>
    <w:rsid w:val="006F111B"/>
    <w:rsid w:val="006F161E"/>
    <w:rsid w:val="006F27AD"/>
    <w:rsid w:val="006F3954"/>
    <w:rsid w:val="006F4634"/>
    <w:rsid w:val="006F4E0A"/>
    <w:rsid w:val="006F5AF4"/>
    <w:rsid w:val="006F76E4"/>
    <w:rsid w:val="006F7BB5"/>
    <w:rsid w:val="00700D5D"/>
    <w:rsid w:val="0070199E"/>
    <w:rsid w:val="00703667"/>
    <w:rsid w:val="00703BDB"/>
    <w:rsid w:val="00705719"/>
    <w:rsid w:val="00710713"/>
    <w:rsid w:val="00711229"/>
    <w:rsid w:val="007118E4"/>
    <w:rsid w:val="00712485"/>
    <w:rsid w:val="00714E2C"/>
    <w:rsid w:val="00716352"/>
    <w:rsid w:val="0071684C"/>
    <w:rsid w:val="0072007B"/>
    <w:rsid w:val="00720AA1"/>
    <w:rsid w:val="00720E71"/>
    <w:rsid w:val="007223FE"/>
    <w:rsid w:val="00722EDD"/>
    <w:rsid w:val="0072328D"/>
    <w:rsid w:val="00725EE0"/>
    <w:rsid w:val="00726C8B"/>
    <w:rsid w:val="007274AF"/>
    <w:rsid w:val="007275DD"/>
    <w:rsid w:val="007306CA"/>
    <w:rsid w:val="00731494"/>
    <w:rsid w:val="00731651"/>
    <w:rsid w:val="00732259"/>
    <w:rsid w:val="00732E46"/>
    <w:rsid w:val="00733314"/>
    <w:rsid w:val="007337EB"/>
    <w:rsid w:val="007430F9"/>
    <w:rsid w:val="00743641"/>
    <w:rsid w:val="007446E1"/>
    <w:rsid w:val="00746890"/>
    <w:rsid w:val="007472C2"/>
    <w:rsid w:val="00752F20"/>
    <w:rsid w:val="00753400"/>
    <w:rsid w:val="00753A14"/>
    <w:rsid w:val="007551AB"/>
    <w:rsid w:val="00756DFF"/>
    <w:rsid w:val="00756F29"/>
    <w:rsid w:val="00761500"/>
    <w:rsid w:val="0076157C"/>
    <w:rsid w:val="0076213C"/>
    <w:rsid w:val="00762969"/>
    <w:rsid w:val="00762FBD"/>
    <w:rsid w:val="00763B9E"/>
    <w:rsid w:val="00765304"/>
    <w:rsid w:val="00771719"/>
    <w:rsid w:val="00772230"/>
    <w:rsid w:val="00773570"/>
    <w:rsid w:val="007744DD"/>
    <w:rsid w:val="00774647"/>
    <w:rsid w:val="00776F1B"/>
    <w:rsid w:val="00777DAF"/>
    <w:rsid w:val="00780F97"/>
    <w:rsid w:val="00782019"/>
    <w:rsid w:val="0078289E"/>
    <w:rsid w:val="00783775"/>
    <w:rsid w:val="007854A7"/>
    <w:rsid w:val="00785A81"/>
    <w:rsid w:val="007910BB"/>
    <w:rsid w:val="007912AA"/>
    <w:rsid w:val="00792365"/>
    <w:rsid w:val="00792469"/>
    <w:rsid w:val="00792A16"/>
    <w:rsid w:val="007931FD"/>
    <w:rsid w:val="00794D44"/>
    <w:rsid w:val="00795860"/>
    <w:rsid w:val="00795C96"/>
    <w:rsid w:val="00796236"/>
    <w:rsid w:val="007A09AF"/>
    <w:rsid w:val="007A1117"/>
    <w:rsid w:val="007A1869"/>
    <w:rsid w:val="007A3773"/>
    <w:rsid w:val="007A3CCD"/>
    <w:rsid w:val="007A47BF"/>
    <w:rsid w:val="007A63AD"/>
    <w:rsid w:val="007A65C1"/>
    <w:rsid w:val="007A69E0"/>
    <w:rsid w:val="007A70D8"/>
    <w:rsid w:val="007A79DF"/>
    <w:rsid w:val="007B16A7"/>
    <w:rsid w:val="007B323C"/>
    <w:rsid w:val="007B3410"/>
    <w:rsid w:val="007B601A"/>
    <w:rsid w:val="007B6273"/>
    <w:rsid w:val="007B72C0"/>
    <w:rsid w:val="007B7745"/>
    <w:rsid w:val="007B7CDF"/>
    <w:rsid w:val="007C1220"/>
    <w:rsid w:val="007C17EC"/>
    <w:rsid w:val="007C38CF"/>
    <w:rsid w:val="007C5CC6"/>
    <w:rsid w:val="007C6BEA"/>
    <w:rsid w:val="007C7B1B"/>
    <w:rsid w:val="007C7C01"/>
    <w:rsid w:val="007D0721"/>
    <w:rsid w:val="007D1A3E"/>
    <w:rsid w:val="007D1E5D"/>
    <w:rsid w:val="007D253A"/>
    <w:rsid w:val="007D2DB0"/>
    <w:rsid w:val="007D3827"/>
    <w:rsid w:val="007D415F"/>
    <w:rsid w:val="007D4192"/>
    <w:rsid w:val="007D5497"/>
    <w:rsid w:val="007D7DB5"/>
    <w:rsid w:val="007E1592"/>
    <w:rsid w:val="007E34D0"/>
    <w:rsid w:val="007E5EAE"/>
    <w:rsid w:val="007E62BD"/>
    <w:rsid w:val="007E6956"/>
    <w:rsid w:val="007F4133"/>
    <w:rsid w:val="007F4EEC"/>
    <w:rsid w:val="007F507F"/>
    <w:rsid w:val="007F6AFB"/>
    <w:rsid w:val="007F6F24"/>
    <w:rsid w:val="007F7640"/>
    <w:rsid w:val="008006AF"/>
    <w:rsid w:val="0080116F"/>
    <w:rsid w:val="00801E6F"/>
    <w:rsid w:val="00802221"/>
    <w:rsid w:val="00802D88"/>
    <w:rsid w:val="00802E62"/>
    <w:rsid w:val="008042F6"/>
    <w:rsid w:val="00810D83"/>
    <w:rsid w:val="00811B56"/>
    <w:rsid w:val="00812906"/>
    <w:rsid w:val="00814C58"/>
    <w:rsid w:val="00815A57"/>
    <w:rsid w:val="0081618D"/>
    <w:rsid w:val="00816F50"/>
    <w:rsid w:val="008179B0"/>
    <w:rsid w:val="00817AEF"/>
    <w:rsid w:val="00817B43"/>
    <w:rsid w:val="00820157"/>
    <w:rsid w:val="00820578"/>
    <w:rsid w:val="00824AA5"/>
    <w:rsid w:val="00824C26"/>
    <w:rsid w:val="008251A7"/>
    <w:rsid w:val="0082697E"/>
    <w:rsid w:val="0083069B"/>
    <w:rsid w:val="008316FC"/>
    <w:rsid w:val="00831AC8"/>
    <w:rsid w:val="00831EFC"/>
    <w:rsid w:val="00832F0D"/>
    <w:rsid w:val="008377CB"/>
    <w:rsid w:val="00837D4C"/>
    <w:rsid w:val="008408E5"/>
    <w:rsid w:val="00843A39"/>
    <w:rsid w:val="0084445A"/>
    <w:rsid w:val="008450E5"/>
    <w:rsid w:val="00845260"/>
    <w:rsid w:val="008452AE"/>
    <w:rsid w:val="008465CC"/>
    <w:rsid w:val="00846880"/>
    <w:rsid w:val="0084794C"/>
    <w:rsid w:val="00850DA1"/>
    <w:rsid w:val="008551A0"/>
    <w:rsid w:val="00856F6F"/>
    <w:rsid w:val="008575EA"/>
    <w:rsid w:val="00857F17"/>
    <w:rsid w:val="00861C3B"/>
    <w:rsid w:val="00861EC2"/>
    <w:rsid w:val="00862DE8"/>
    <w:rsid w:val="008638BC"/>
    <w:rsid w:val="00864374"/>
    <w:rsid w:val="00865B6B"/>
    <w:rsid w:val="00865FC4"/>
    <w:rsid w:val="0086786F"/>
    <w:rsid w:val="0087181A"/>
    <w:rsid w:val="00872908"/>
    <w:rsid w:val="008772DA"/>
    <w:rsid w:val="0088291E"/>
    <w:rsid w:val="008836BE"/>
    <w:rsid w:val="00885314"/>
    <w:rsid w:val="008859C5"/>
    <w:rsid w:val="008871B3"/>
    <w:rsid w:val="0089004C"/>
    <w:rsid w:val="00893815"/>
    <w:rsid w:val="008946BC"/>
    <w:rsid w:val="0089708E"/>
    <w:rsid w:val="0089718F"/>
    <w:rsid w:val="00897448"/>
    <w:rsid w:val="008A018C"/>
    <w:rsid w:val="008A0B1A"/>
    <w:rsid w:val="008A1FA4"/>
    <w:rsid w:val="008A20FE"/>
    <w:rsid w:val="008A3501"/>
    <w:rsid w:val="008A360F"/>
    <w:rsid w:val="008A4A9A"/>
    <w:rsid w:val="008A56FA"/>
    <w:rsid w:val="008A6152"/>
    <w:rsid w:val="008A6AFB"/>
    <w:rsid w:val="008A70EA"/>
    <w:rsid w:val="008B097A"/>
    <w:rsid w:val="008B1377"/>
    <w:rsid w:val="008B177A"/>
    <w:rsid w:val="008B227A"/>
    <w:rsid w:val="008B44FE"/>
    <w:rsid w:val="008B474A"/>
    <w:rsid w:val="008B4DBE"/>
    <w:rsid w:val="008B6BEC"/>
    <w:rsid w:val="008C25DD"/>
    <w:rsid w:val="008C2870"/>
    <w:rsid w:val="008C5F34"/>
    <w:rsid w:val="008C6258"/>
    <w:rsid w:val="008D237A"/>
    <w:rsid w:val="008D271F"/>
    <w:rsid w:val="008D417B"/>
    <w:rsid w:val="008D67D3"/>
    <w:rsid w:val="008D7DFB"/>
    <w:rsid w:val="008D7EB4"/>
    <w:rsid w:val="008E06DF"/>
    <w:rsid w:val="008E12C1"/>
    <w:rsid w:val="008E1376"/>
    <w:rsid w:val="008E3EC1"/>
    <w:rsid w:val="008E436D"/>
    <w:rsid w:val="008E5479"/>
    <w:rsid w:val="008E7CF5"/>
    <w:rsid w:val="008F024B"/>
    <w:rsid w:val="008F0B76"/>
    <w:rsid w:val="008F2DEF"/>
    <w:rsid w:val="008F3421"/>
    <w:rsid w:val="008F46EE"/>
    <w:rsid w:val="008F5387"/>
    <w:rsid w:val="008F5D72"/>
    <w:rsid w:val="008F61D0"/>
    <w:rsid w:val="00900C25"/>
    <w:rsid w:val="00900CD3"/>
    <w:rsid w:val="00902636"/>
    <w:rsid w:val="0090380F"/>
    <w:rsid w:val="00903CB4"/>
    <w:rsid w:val="0090510B"/>
    <w:rsid w:val="00910FC4"/>
    <w:rsid w:val="00911435"/>
    <w:rsid w:val="009125DF"/>
    <w:rsid w:val="0091297E"/>
    <w:rsid w:val="00913AA9"/>
    <w:rsid w:val="00913DA5"/>
    <w:rsid w:val="00916B30"/>
    <w:rsid w:val="00920B9C"/>
    <w:rsid w:val="00920D09"/>
    <w:rsid w:val="009211A1"/>
    <w:rsid w:val="009220EC"/>
    <w:rsid w:val="00922BDB"/>
    <w:rsid w:val="00925C32"/>
    <w:rsid w:val="00925D0E"/>
    <w:rsid w:val="00925DBC"/>
    <w:rsid w:val="00926027"/>
    <w:rsid w:val="00926D5E"/>
    <w:rsid w:val="0092719B"/>
    <w:rsid w:val="00930DD5"/>
    <w:rsid w:val="00932AD5"/>
    <w:rsid w:val="00932D4F"/>
    <w:rsid w:val="00933C45"/>
    <w:rsid w:val="009341F2"/>
    <w:rsid w:val="00934652"/>
    <w:rsid w:val="0093580C"/>
    <w:rsid w:val="00937C91"/>
    <w:rsid w:val="00940AB8"/>
    <w:rsid w:val="00941FD5"/>
    <w:rsid w:val="00945C9E"/>
    <w:rsid w:val="009466E5"/>
    <w:rsid w:val="00946DEB"/>
    <w:rsid w:val="00946E22"/>
    <w:rsid w:val="009472B8"/>
    <w:rsid w:val="009475CF"/>
    <w:rsid w:val="00947606"/>
    <w:rsid w:val="00952F05"/>
    <w:rsid w:val="009530E5"/>
    <w:rsid w:val="00954111"/>
    <w:rsid w:val="00954BEB"/>
    <w:rsid w:val="00956296"/>
    <w:rsid w:val="0096037B"/>
    <w:rsid w:val="00962B6E"/>
    <w:rsid w:val="00963426"/>
    <w:rsid w:val="00965839"/>
    <w:rsid w:val="009671B1"/>
    <w:rsid w:val="00970A1A"/>
    <w:rsid w:val="00971294"/>
    <w:rsid w:val="009721C0"/>
    <w:rsid w:val="009726E0"/>
    <w:rsid w:val="009731C9"/>
    <w:rsid w:val="009738B1"/>
    <w:rsid w:val="0097415E"/>
    <w:rsid w:val="00975173"/>
    <w:rsid w:val="00975A5D"/>
    <w:rsid w:val="00976594"/>
    <w:rsid w:val="00976A54"/>
    <w:rsid w:val="00980677"/>
    <w:rsid w:val="00981910"/>
    <w:rsid w:val="0098216C"/>
    <w:rsid w:val="0098405C"/>
    <w:rsid w:val="009843A3"/>
    <w:rsid w:val="00984A15"/>
    <w:rsid w:val="00984FD0"/>
    <w:rsid w:val="00986693"/>
    <w:rsid w:val="009868DB"/>
    <w:rsid w:val="00986EE0"/>
    <w:rsid w:val="00987AFE"/>
    <w:rsid w:val="00990552"/>
    <w:rsid w:val="00990896"/>
    <w:rsid w:val="00990A00"/>
    <w:rsid w:val="00991C17"/>
    <w:rsid w:val="00991F77"/>
    <w:rsid w:val="00992346"/>
    <w:rsid w:val="009972C5"/>
    <w:rsid w:val="009A0C59"/>
    <w:rsid w:val="009A1396"/>
    <w:rsid w:val="009A1EE8"/>
    <w:rsid w:val="009A2368"/>
    <w:rsid w:val="009A2846"/>
    <w:rsid w:val="009A2EBD"/>
    <w:rsid w:val="009A31D9"/>
    <w:rsid w:val="009A4833"/>
    <w:rsid w:val="009A486C"/>
    <w:rsid w:val="009B09B7"/>
    <w:rsid w:val="009B0C23"/>
    <w:rsid w:val="009B10E8"/>
    <w:rsid w:val="009B2E5F"/>
    <w:rsid w:val="009B42AE"/>
    <w:rsid w:val="009B4D3B"/>
    <w:rsid w:val="009C022C"/>
    <w:rsid w:val="009C2A0D"/>
    <w:rsid w:val="009C2BD5"/>
    <w:rsid w:val="009C38A6"/>
    <w:rsid w:val="009C4585"/>
    <w:rsid w:val="009C45C1"/>
    <w:rsid w:val="009C4F6F"/>
    <w:rsid w:val="009C657B"/>
    <w:rsid w:val="009C6B56"/>
    <w:rsid w:val="009D1035"/>
    <w:rsid w:val="009D212D"/>
    <w:rsid w:val="009D25F7"/>
    <w:rsid w:val="009D370C"/>
    <w:rsid w:val="009D3D18"/>
    <w:rsid w:val="009D5599"/>
    <w:rsid w:val="009D5BC1"/>
    <w:rsid w:val="009D783B"/>
    <w:rsid w:val="009E012E"/>
    <w:rsid w:val="009E0682"/>
    <w:rsid w:val="009E0B02"/>
    <w:rsid w:val="009E12C8"/>
    <w:rsid w:val="009E3CBF"/>
    <w:rsid w:val="009E421D"/>
    <w:rsid w:val="009E46C2"/>
    <w:rsid w:val="009E4D18"/>
    <w:rsid w:val="009E7D96"/>
    <w:rsid w:val="009F04B0"/>
    <w:rsid w:val="009F0D55"/>
    <w:rsid w:val="009F1530"/>
    <w:rsid w:val="009F2D30"/>
    <w:rsid w:val="009F3101"/>
    <w:rsid w:val="009F4545"/>
    <w:rsid w:val="009F72DF"/>
    <w:rsid w:val="009F7E0B"/>
    <w:rsid w:val="009F7E71"/>
    <w:rsid w:val="009F7F6B"/>
    <w:rsid w:val="00A016FD"/>
    <w:rsid w:val="00A01FFE"/>
    <w:rsid w:val="00A02007"/>
    <w:rsid w:val="00A023C1"/>
    <w:rsid w:val="00A02FF8"/>
    <w:rsid w:val="00A07036"/>
    <w:rsid w:val="00A07CDD"/>
    <w:rsid w:val="00A12B28"/>
    <w:rsid w:val="00A15364"/>
    <w:rsid w:val="00A15484"/>
    <w:rsid w:val="00A1559C"/>
    <w:rsid w:val="00A1621E"/>
    <w:rsid w:val="00A16798"/>
    <w:rsid w:val="00A173FF"/>
    <w:rsid w:val="00A17ED4"/>
    <w:rsid w:val="00A204E2"/>
    <w:rsid w:val="00A219CC"/>
    <w:rsid w:val="00A23BD3"/>
    <w:rsid w:val="00A23DD2"/>
    <w:rsid w:val="00A23F16"/>
    <w:rsid w:val="00A26EF1"/>
    <w:rsid w:val="00A3079B"/>
    <w:rsid w:val="00A31357"/>
    <w:rsid w:val="00A31C7A"/>
    <w:rsid w:val="00A31E87"/>
    <w:rsid w:val="00A31EA2"/>
    <w:rsid w:val="00A32170"/>
    <w:rsid w:val="00A342C9"/>
    <w:rsid w:val="00A35A55"/>
    <w:rsid w:val="00A37B08"/>
    <w:rsid w:val="00A37B32"/>
    <w:rsid w:val="00A37F9E"/>
    <w:rsid w:val="00A421AB"/>
    <w:rsid w:val="00A43091"/>
    <w:rsid w:val="00A4309B"/>
    <w:rsid w:val="00A43A52"/>
    <w:rsid w:val="00A4499F"/>
    <w:rsid w:val="00A4631A"/>
    <w:rsid w:val="00A46328"/>
    <w:rsid w:val="00A468AB"/>
    <w:rsid w:val="00A47BDF"/>
    <w:rsid w:val="00A50FE9"/>
    <w:rsid w:val="00A51324"/>
    <w:rsid w:val="00A52B3B"/>
    <w:rsid w:val="00A5649F"/>
    <w:rsid w:val="00A56715"/>
    <w:rsid w:val="00A56D56"/>
    <w:rsid w:val="00A57317"/>
    <w:rsid w:val="00A57E04"/>
    <w:rsid w:val="00A617DF"/>
    <w:rsid w:val="00A62902"/>
    <w:rsid w:val="00A64C23"/>
    <w:rsid w:val="00A6574D"/>
    <w:rsid w:val="00A65955"/>
    <w:rsid w:val="00A67BD3"/>
    <w:rsid w:val="00A70BFC"/>
    <w:rsid w:val="00A71910"/>
    <w:rsid w:val="00A71A29"/>
    <w:rsid w:val="00A721F1"/>
    <w:rsid w:val="00A764FE"/>
    <w:rsid w:val="00A81B25"/>
    <w:rsid w:val="00A83337"/>
    <w:rsid w:val="00A86519"/>
    <w:rsid w:val="00A87537"/>
    <w:rsid w:val="00A87A53"/>
    <w:rsid w:val="00A90B7F"/>
    <w:rsid w:val="00A90DFC"/>
    <w:rsid w:val="00A92515"/>
    <w:rsid w:val="00A92932"/>
    <w:rsid w:val="00A92EBF"/>
    <w:rsid w:val="00A93B9A"/>
    <w:rsid w:val="00A96FC7"/>
    <w:rsid w:val="00AA0248"/>
    <w:rsid w:val="00AA0368"/>
    <w:rsid w:val="00AA066A"/>
    <w:rsid w:val="00AA090E"/>
    <w:rsid w:val="00AA0C48"/>
    <w:rsid w:val="00AB11E0"/>
    <w:rsid w:val="00AB4152"/>
    <w:rsid w:val="00AB43D4"/>
    <w:rsid w:val="00AB4935"/>
    <w:rsid w:val="00AB55D6"/>
    <w:rsid w:val="00AC06FA"/>
    <w:rsid w:val="00AC1308"/>
    <w:rsid w:val="00AC3CA7"/>
    <w:rsid w:val="00AC65BC"/>
    <w:rsid w:val="00AC6BB9"/>
    <w:rsid w:val="00AD241E"/>
    <w:rsid w:val="00AD2DBA"/>
    <w:rsid w:val="00AD3AC6"/>
    <w:rsid w:val="00AD4DC3"/>
    <w:rsid w:val="00AD516E"/>
    <w:rsid w:val="00AD70D3"/>
    <w:rsid w:val="00AD7704"/>
    <w:rsid w:val="00AD7AEE"/>
    <w:rsid w:val="00AE0578"/>
    <w:rsid w:val="00AE2103"/>
    <w:rsid w:val="00AE41BE"/>
    <w:rsid w:val="00AE5FB7"/>
    <w:rsid w:val="00AE76F0"/>
    <w:rsid w:val="00AF1262"/>
    <w:rsid w:val="00AF3A86"/>
    <w:rsid w:val="00AF3E8D"/>
    <w:rsid w:val="00AF47D6"/>
    <w:rsid w:val="00AF583C"/>
    <w:rsid w:val="00AF604C"/>
    <w:rsid w:val="00AF69DC"/>
    <w:rsid w:val="00AF72E8"/>
    <w:rsid w:val="00B005B4"/>
    <w:rsid w:val="00B006FF"/>
    <w:rsid w:val="00B00B37"/>
    <w:rsid w:val="00B02672"/>
    <w:rsid w:val="00B02FB3"/>
    <w:rsid w:val="00B04885"/>
    <w:rsid w:val="00B06350"/>
    <w:rsid w:val="00B06C7C"/>
    <w:rsid w:val="00B072B1"/>
    <w:rsid w:val="00B11E95"/>
    <w:rsid w:val="00B12F92"/>
    <w:rsid w:val="00B154AB"/>
    <w:rsid w:val="00B162F9"/>
    <w:rsid w:val="00B20346"/>
    <w:rsid w:val="00B207CC"/>
    <w:rsid w:val="00B2309A"/>
    <w:rsid w:val="00B24798"/>
    <w:rsid w:val="00B249F2"/>
    <w:rsid w:val="00B25B1F"/>
    <w:rsid w:val="00B25E1F"/>
    <w:rsid w:val="00B365C9"/>
    <w:rsid w:val="00B41DD4"/>
    <w:rsid w:val="00B42206"/>
    <w:rsid w:val="00B4223C"/>
    <w:rsid w:val="00B42DE6"/>
    <w:rsid w:val="00B43D78"/>
    <w:rsid w:val="00B44D77"/>
    <w:rsid w:val="00B453FC"/>
    <w:rsid w:val="00B478FD"/>
    <w:rsid w:val="00B50416"/>
    <w:rsid w:val="00B5111E"/>
    <w:rsid w:val="00B517AA"/>
    <w:rsid w:val="00B51BDD"/>
    <w:rsid w:val="00B52E10"/>
    <w:rsid w:val="00B53775"/>
    <w:rsid w:val="00B5435C"/>
    <w:rsid w:val="00B570C3"/>
    <w:rsid w:val="00B571A5"/>
    <w:rsid w:val="00B61C99"/>
    <w:rsid w:val="00B64057"/>
    <w:rsid w:val="00B64F23"/>
    <w:rsid w:val="00B66670"/>
    <w:rsid w:val="00B6668B"/>
    <w:rsid w:val="00B66CAB"/>
    <w:rsid w:val="00B677E9"/>
    <w:rsid w:val="00B70A6A"/>
    <w:rsid w:val="00B70AC1"/>
    <w:rsid w:val="00B7138F"/>
    <w:rsid w:val="00B71C16"/>
    <w:rsid w:val="00B72958"/>
    <w:rsid w:val="00B73B28"/>
    <w:rsid w:val="00B74A8C"/>
    <w:rsid w:val="00B75294"/>
    <w:rsid w:val="00B75682"/>
    <w:rsid w:val="00B764A5"/>
    <w:rsid w:val="00B7780A"/>
    <w:rsid w:val="00B81597"/>
    <w:rsid w:val="00B8186B"/>
    <w:rsid w:val="00B83CD7"/>
    <w:rsid w:val="00B917B2"/>
    <w:rsid w:val="00B9591C"/>
    <w:rsid w:val="00B96506"/>
    <w:rsid w:val="00BA0715"/>
    <w:rsid w:val="00BA18EE"/>
    <w:rsid w:val="00BA38D6"/>
    <w:rsid w:val="00BA3923"/>
    <w:rsid w:val="00BA7243"/>
    <w:rsid w:val="00BB1878"/>
    <w:rsid w:val="00BB305D"/>
    <w:rsid w:val="00BB525D"/>
    <w:rsid w:val="00BB593F"/>
    <w:rsid w:val="00BB762F"/>
    <w:rsid w:val="00BC37D5"/>
    <w:rsid w:val="00BC3AC1"/>
    <w:rsid w:val="00BC3DDE"/>
    <w:rsid w:val="00BC4EF8"/>
    <w:rsid w:val="00BC53EF"/>
    <w:rsid w:val="00BC5FDF"/>
    <w:rsid w:val="00BC6449"/>
    <w:rsid w:val="00BD10BF"/>
    <w:rsid w:val="00BD1D07"/>
    <w:rsid w:val="00BD1E96"/>
    <w:rsid w:val="00BD437C"/>
    <w:rsid w:val="00BD4A29"/>
    <w:rsid w:val="00BE0126"/>
    <w:rsid w:val="00BE0742"/>
    <w:rsid w:val="00BE0ECE"/>
    <w:rsid w:val="00BE2463"/>
    <w:rsid w:val="00BE2DA5"/>
    <w:rsid w:val="00BE3C07"/>
    <w:rsid w:val="00BE5320"/>
    <w:rsid w:val="00BE5355"/>
    <w:rsid w:val="00BE5500"/>
    <w:rsid w:val="00BE5C0A"/>
    <w:rsid w:val="00BE5C41"/>
    <w:rsid w:val="00BE6030"/>
    <w:rsid w:val="00BF0786"/>
    <w:rsid w:val="00BF2D09"/>
    <w:rsid w:val="00BF38A7"/>
    <w:rsid w:val="00BF513E"/>
    <w:rsid w:val="00BF6C54"/>
    <w:rsid w:val="00C009D7"/>
    <w:rsid w:val="00C01FB9"/>
    <w:rsid w:val="00C04171"/>
    <w:rsid w:val="00C0488C"/>
    <w:rsid w:val="00C04B66"/>
    <w:rsid w:val="00C051FF"/>
    <w:rsid w:val="00C058C9"/>
    <w:rsid w:val="00C066A8"/>
    <w:rsid w:val="00C07630"/>
    <w:rsid w:val="00C112A5"/>
    <w:rsid w:val="00C11F63"/>
    <w:rsid w:val="00C13030"/>
    <w:rsid w:val="00C1519D"/>
    <w:rsid w:val="00C15A2A"/>
    <w:rsid w:val="00C1639A"/>
    <w:rsid w:val="00C16E13"/>
    <w:rsid w:val="00C174AD"/>
    <w:rsid w:val="00C20A50"/>
    <w:rsid w:val="00C21123"/>
    <w:rsid w:val="00C230CC"/>
    <w:rsid w:val="00C23F0D"/>
    <w:rsid w:val="00C2476B"/>
    <w:rsid w:val="00C272AD"/>
    <w:rsid w:val="00C30FC9"/>
    <w:rsid w:val="00C3194C"/>
    <w:rsid w:val="00C32501"/>
    <w:rsid w:val="00C33FF3"/>
    <w:rsid w:val="00C36C28"/>
    <w:rsid w:val="00C37461"/>
    <w:rsid w:val="00C37D84"/>
    <w:rsid w:val="00C40057"/>
    <w:rsid w:val="00C405D5"/>
    <w:rsid w:val="00C406E5"/>
    <w:rsid w:val="00C40D2A"/>
    <w:rsid w:val="00C41162"/>
    <w:rsid w:val="00C42886"/>
    <w:rsid w:val="00C436D6"/>
    <w:rsid w:val="00C43986"/>
    <w:rsid w:val="00C43AFD"/>
    <w:rsid w:val="00C43C24"/>
    <w:rsid w:val="00C477A9"/>
    <w:rsid w:val="00C479EF"/>
    <w:rsid w:val="00C516D1"/>
    <w:rsid w:val="00C523F6"/>
    <w:rsid w:val="00C52499"/>
    <w:rsid w:val="00C5294A"/>
    <w:rsid w:val="00C54CFF"/>
    <w:rsid w:val="00C56BC3"/>
    <w:rsid w:val="00C57C28"/>
    <w:rsid w:val="00C61689"/>
    <w:rsid w:val="00C63B34"/>
    <w:rsid w:val="00C64B9D"/>
    <w:rsid w:val="00C703EA"/>
    <w:rsid w:val="00C71DDD"/>
    <w:rsid w:val="00C7287C"/>
    <w:rsid w:val="00C77086"/>
    <w:rsid w:val="00C772F4"/>
    <w:rsid w:val="00C80098"/>
    <w:rsid w:val="00C80342"/>
    <w:rsid w:val="00C82975"/>
    <w:rsid w:val="00C83885"/>
    <w:rsid w:val="00C83CF7"/>
    <w:rsid w:val="00C83D78"/>
    <w:rsid w:val="00C8567F"/>
    <w:rsid w:val="00C85AB1"/>
    <w:rsid w:val="00C85D02"/>
    <w:rsid w:val="00C85E95"/>
    <w:rsid w:val="00C864E7"/>
    <w:rsid w:val="00C86EE7"/>
    <w:rsid w:val="00C91D0C"/>
    <w:rsid w:val="00C921C8"/>
    <w:rsid w:val="00C9278A"/>
    <w:rsid w:val="00C96232"/>
    <w:rsid w:val="00C96E8B"/>
    <w:rsid w:val="00C974D9"/>
    <w:rsid w:val="00C97A4C"/>
    <w:rsid w:val="00C97EEE"/>
    <w:rsid w:val="00CA0194"/>
    <w:rsid w:val="00CA04D5"/>
    <w:rsid w:val="00CA1A89"/>
    <w:rsid w:val="00CA257D"/>
    <w:rsid w:val="00CA2601"/>
    <w:rsid w:val="00CA2C76"/>
    <w:rsid w:val="00CA5940"/>
    <w:rsid w:val="00CA6897"/>
    <w:rsid w:val="00CA7BFE"/>
    <w:rsid w:val="00CB0207"/>
    <w:rsid w:val="00CB06B9"/>
    <w:rsid w:val="00CB18F3"/>
    <w:rsid w:val="00CB225A"/>
    <w:rsid w:val="00CB28B8"/>
    <w:rsid w:val="00CB291F"/>
    <w:rsid w:val="00CB409E"/>
    <w:rsid w:val="00CB57D5"/>
    <w:rsid w:val="00CB57DC"/>
    <w:rsid w:val="00CB6586"/>
    <w:rsid w:val="00CB737A"/>
    <w:rsid w:val="00CC14B0"/>
    <w:rsid w:val="00CC23CD"/>
    <w:rsid w:val="00CC4A0A"/>
    <w:rsid w:val="00CC602A"/>
    <w:rsid w:val="00CC6AA2"/>
    <w:rsid w:val="00CC6E51"/>
    <w:rsid w:val="00CD06A3"/>
    <w:rsid w:val="00CD1A84"/>
    <w:rsid w:val="00CD1B97"/>
    <w:rsid w:val="00CD3299"/>
    <w:rsid w:val="00CD4F86"/>
    <w:rsid w:val="00CD6A4B"/>
    <w:rsid w:val="00CD79ED"/>
    <w:rsid w:val="00CE649A"/>
    <w:rsid w:val="00CE7391"/>
    <w:rsid w:val="00CE7C98"/>
    <w:rsid w:val="00CF0FBA"/>
    <w:rsid w:val="00CF113D"/>
    <w:rsid w:val="00CF17CC"/>
    <w:rsid w:val="00CF284F"/>
    <w:rsid w:val="00CF2C57"/>
    <w:rsid w:val="00CF33CA"/>
    <w:rsid w:val="00CF4A29"/>
    <w:rsid w:val="00CF4CDA"/>
    <w:rsid w:val="00CF5D1E"/>
    <w:rsid w:val="00CF6F49"/>
    <w:rsid w:val="00CF78CE"/>
    <w:rsid w:val="00CF7DC4"/>
    <w:rsid w:val="00D01444"/>
    <w:rsid w:val="00D029A3"/>
    <w:rsid w:val="00D04B23"/>
    <w:rsid w:val="00D058C8"/>
    <w:rsid w:val="00D0715C"/>
    <w:rsid w:val="00D1026C"/>
    <w:rsid w:val="00D10B9E"/>
    <w:rsid w:val="00D12C55"/>
    <w:rsid w:val="00D13CC5"/>
    <w:rsid w:val="00D14050"/>
    <w:rsid w:val="00D1419F"/>
    <w:rsid w:val="00D16A0A"/>
    <w:rsid w:val="00D17392"/>
    <w:rsid w:val="00D2032E"/>
    <w:rsid w:val="00D20ADD"/>
    <w:rsid w:val="00D24510"/>
    <w:rsid w:val="00D2490D"/>
    <w:rsid w:val="00D25C1C"/>
    <w:rsid w:val="00D303FF"/>
    <w:rsid w:val="00D30775"/>
    <w:rsid w:val="00D321F4"/>
    <w:rsid w:val="00D322CF"/>
    <w:rsid w:val="00D322EA"/>
    <w:rsid w:val="00D33CB2"/>
    <w:rsid w:val="00D33E60"/>
    <w:rsid w:val="00D34D02"/>
    <w:rsid w:val="00D34D74"/>
    <w:rsid w:val="00D34E20"/>
    <w:rsid w:val="00D3659E"/>
    <w:rsid w:val="00D4023D"/>
    <w:rsid w:val="00D4080F"/>
    <w:rsid w:val="00D4140F"/>
    <w:rsid w:val="00D432D9"/>
    <w:rsid w:val="00D45DEE"/>
    <w:rsid w:val="00D46F80"/>
    <w:rsid w:val="00D50962"/>
    <w:rsid w:val="00D50FE2"/>
    <w:rsid w:val="00D5195E"/>
    <w:rsid w:val="00D51D23"/>
    <w:rsid w:val="00D5268B"/>
    <w:rsid w:val="00D53037"/>
    <w:rsid w:val="00D5337A"/>
    <w:rsid w:val="00D54D0F"/>
    <w:rsid w:val="00D54D72"/>
    <w:rsid w:val="00D577C2"/>
    <w:rsid w:val="00D613A3"/>
    <w:rsid w:val="00D65490"/>
    <w:rsid w:val="00D71973"/>
    <w:rsid w:val="00D74745"/>
    <w:rsid w:val="00D74F26"/>
    <w:rsid w:val="00D75623"/>
    <w:rsid w:val="00D805A3"/>
    <w:rsid w:val="00D821D7"/>
    <w:rsid w:val="00D841C6"/>
    <w:rsid w:val="00D84F3C"/>
    <w:rsid w:val="00D8787E"/>
    <w:rsid w:val="00D91087"/>
    <w:rsid w:val="00D93EC2"/>
    <w:rsid w:val="00D95E32"/>
    <w:rsid w:val="00D97831"/>
    <w:rsid w:val="00D97E78"/>
    <w:rsid w:val="00DA031E"/>
    <w:rsid w:val="00DA19DE"/>
    <w:rsid w:val="00DA40D4"/>
    <w:rsid w:val="00DA4B80"/>
    <w:rsid w:val="00DA4E16"/>
    <w:rsid w:val="00DA5CFF"/>
    <w:rsid w:val="00DA6DE7"/>
    <w:rsid w:val="00DB0DD3"/>
    <w:rsid w:val="00DB1647"/>
    <w:rsid w:val="00DB1B20"/>
    <w:rsid w:val="00DB3710"/>
    <w:rsid w:val="00DB4879"/>
    <w:rsid w:val="00DB4B8A"/>
    <w:rsid w:val="00DB5C90"/>
    <w:rsid w:val="00DB714E"/>
    <w:rsid w:val="00DB74FD"/>
    <w:rsid w:val="00DB7CE8"/>
    <w:rsid w:val="00DC0267"/>
    <w:rsid w:val="00DC5021"/>
    <w:rsid w:val="00DC514B"/>
    <w:rsid w:val="00DC5406"/>
    <w:rsid w:val="00DC57A5"/>
    <w:rsid w:val="00DC6B42"/>
    <w:rsid w:val="00DC6EDF"/>
    <w:rsid w:val="00DD0297"/>
    <w:rsid w:val="00DD369F"/>
    <w:rsid w:val="00DD3810"/>
    <w:rsid w:val="00DD6243"/>
    <w:rsid w:val="00DD6867"/>
    <w:rsid w:val="00DD7867"/>
    <w:rsid w:val="00DD7CA7"/>
    <w:rsid w:val="00DE2B2E"/>
    <w:rsid w:val="00DE4389"/>
    <w:rsid w:val="00DE5048"/>
    <w:rsid w:val="00DE6154"/>
    <w:rsid w:val="00DE61D9"/>
    <w:rsid w:val="00DE69EE"/>
    <w:rsid w:val="00DF0613"/>
    <w:rsid w:val="00DF2760"/>
    <w:rsid w:val="00DF2F90"/>
    <w:rsid w:val="00DF5A5A"/>
    <w:rsid w:val="00DF5B49"/>
    <w:rsid w:val="00DF6979"/>
    <w:rsid w:val="00E010D4"/>
    <w:rsid w:val="00E01482"/>
    <w:rsid w:val="00E027FE"/>
    <w:rsid w:val="00E029BC"/>
    <w:rsid w:val="00E03C07"/>
    <w:rsid w:val="00E053C6"/>
    <w:rsid w:val="00E05415"/>
    <w:rsid w:val="00E05B50"/>
    <w:rsid w:val="00E068B7"/>
    <w:rsid w:val="00E076E6"/>
    <w:rsid w:val="00E0797C"/>
    <w:rsid w:val="00E1086B"/>
    <w:rsid w:val="00E117F0"/>
    <w:rsid w:val="00E11A21"/>
    <w:rsid w:val="00E1268E"/>
    <w:rsid w:val="00E1274C"/>
    <w:rsid w:val="00E12836"/>
    <w:rsid w:val="00E12D23"/>
    <w:rsid w:val="00E13F2E"/>
    <w:rsid w:val="00E209CC"/>
    <w:rsid w:val="00E21CE6"/>
    <w:rsid w:val="00E22ECD"/>
    <w:rsid w:val="00E24E1E"/>
    <w:rsid w:val="00E25847"/>
    <w:rsid w:val="00E27150"/>
    <w:rsid w:val="00E279F5"/>
    <w:rsid w:val="00E329CF"/>
    <w:rsid w:val="00E33EF7"/>
    <w:rsid w:val="00E34D0E"/>
    <w:rsid w:val="00E35853"/>
    <w:rsid w:val="00E35934"/>
    <w:rsid w:val="00E35D53"/>
    <w:rsid w:val="00E37770"/>
    <w:rsid w:val="00E37EEA"/>
    <w:rsid w:val="00E423B4"/>
    <w:rsid w:val="00E435C7"/>
    <w:rsid w:val="00E446CF"/>
    <w:rsid w:val="00E45030"/>
    <w:rsid w:val="00E50322"/>
    <w:rsid w:val="00E51927"/>
    <w:rsid w:val="00E55461"/>
    <w:rsid w:val="00E56238"/>
    <w:rsid w:val="00E60CD9"/>
    <w:rsid w:val="00E61DD3"/>
    <w:rsid w:val="00E6249B"/>
    <w:rsid w:val="00E62FC5"/>
    <w:rsid w:val="00E6481F"/>
    <w:rsid w:val="00E65007"/>
    <w:rsid w:val="00E65814"/>
    <w:rsid w:val="00E65F70"/>
    <w:rsid w:val="00E662AB"/>
    <w:rsid w:val="00E66A66"/>
    <w:rsid w:val="00E67A98"/>
    <w:rsid w:val="00E70922"/>
    <w:rsid w:val="00E70B97"/>
    <w:rsid w:val="00E71C37"/>
    <w:rsid w:val="00E71D45"/>
    <w:rsid w:val="00E7551C"/>
    <w:rsid w:val="00E76DEB"/>
    <w:rsid w:val="00E76E4D"/>
    <w:rsid w:val="00E82BD2"/>
    <w:rsid w:val="00E83236"/>
    <w:rsid w:val="00E8343A"/>
    <w:rsid w:val="00E8375C"/>
    <w:rsid w:val="00E83DAA"/>
    <w:rsid w:val="00E850FB"/>
    <w:rsid w:val="00E85A9A"/>
    <w:rsid w:val="00E87366"/>
    <w:rsid w:val="00E87DF9"/>
    <w:rsid w:val="00E90944"/>
    <w:rsid w:val="00E90B03"/>
    <w:rsid w:val="00E94287"/>
    <w:rsid w:val="00E94DE4"/>
    <w:rsid w:val="00E9526F"/>
    <w:rsid w:val="00E953D0"/>
    <w:rsid w:val="00E9572B"/>
    <w:rsid w:val="00EA0BF6"/>
    <w:rsid w:val="00EA1462"/>
    <w:rsid w:val="00EA1572"/>
    <w:rsid w:val="00EA49DE"/>
    <w:rsid w:val="00EA6457"/>
    <w:rsid w:val="00EA68B9"/>
    <w:rsid w:val="00EB0387"/>
    <w:rsid w:val="00EB08A6"/>
    <w:rsid w:val="00EB0FFA"/>
    <w:rsid w:val="00EB1A35"/>
    <w:rsid w:val="00EB1C98"/>
    <w:rsid w:val="00EB1E19"/>
    <w:rsid w:val="00EB43DB"/>
    <w:rsid w:val="00EB49C0"/>
    <w:rsid w:val="00EB5490"/>
    <w:rsid w:val="00EB6008"/>
    <w:rsid w:val="00EB65FD"/>
    <w:rsid w:val="00EB78A9"/>
    <w:rsid w:val="00EC0040"/>
    <w:rsid w:val="00EC2D3F"/>
    <w:rsid w:val="00EC5572"/>
    <w:rsid w:val="00EC6649"/>
    <w:rsid w:val="00EC7954"/>
    <w:rsid w:val="00ED06A7"/>
    <w:rsid w:val="00ED0F74"/>
    <w:rsid w:val="00ED41CA"/>
    <w:rsid w:val="00ED4209"/>
    <w:rsid w:val="00ED4263"/>
    <w:rsid w:val="00ED59F3"/>
    <w:rsid w:val="00EE12B7"/>
    <w:rsid w:val="00EE12FB"/>
    <w:rsid w:val="00EE1B79"/>
    <w:rsid w:val="00EE2509"/>
    <w:rsid w:val="00EE4769"/>
    <w:rsid w:val="00EE4C9D"/>
    <w:rsid w:val="00EE50FF"/>
    <w:rsid w:val="00EE7E25"/>
    <w:rsid w:val="00EF0535"/>
    <w:rsid w:val="00EF11AE"/>
    <w:rsid w:val="00EF3F47"/>
    <w:rsid w:val="00EF4733"/>
    <w:rsid w:val="00EF61E6"/>
    <w:rsid w:val="00EF7A74"/>
    <w:rsid w:val="00F046E7"/>
    <w:rsid w:val="00F04763"/>
    <w:rsid w:val="00F05096"/>
    <w:rsid w:val="00F05477"/>
    <w:rsid w:val="00F06541"/>
    <w:rsid w:val="00F07A98"/>
    <w:rsid w:val="00F103A1"/>
    <w:rsid w:val="00F119D8"/>
    <w:rsid w:val="00F12C7E"/>
    <w:rsid w:val="00F143AF"/>
    <w:rsid w:val="00F1608D"/>
    <w:rsid w:val="00F16FE4"/>
    <w:rsid w:val="00F176B5"/>
    <w:rsid w:val="00F176E5"/>
    <w:rsid w:val="00F20B4B"/>
    <w:rsid w:val="00F22179"/>
    <w:rsid w:val="00F2384B"/>
    <w:rsid w:val="00F26215"/>
    <w:rsid w:val="00F3067A"/>
    <w:rsid w:val="00F32C0A"/>
    <w:rsid w:val="00F32CFC"/>
    <w:rsid w:val="00F32EF9"/>
    <w:rsid w:val="00F333A7"/>
    <w:rsid w:val="00F33E8E"/>
    <w:rsid w:val="00F33F4E"/>
    <w:rsid w:val="00F403FC"/>
    <w:rsid w:val="00F410A2"/>
    <w:rsid w:val="00F4177E"/>
    <w:rsid w:val="00F423E8"/>
    <w:rsid w:val="00F425F4"/>
    <w:rsid w:val="00F44DD1"/>
    <w:rsid w:val="00F45BB3"/>
    <w:rsid w:val="00F45FF2"/>
    <w:rsid w:val="00F46A3E"/>
    <w:rsid w:val="00F502E4"/>
    <w:rsid w:val="00F50EBF"/>
    <w:rsid w:val="00F51FC3"/>
    <w:rsid w:val="00F52832"/>
    <w:rsid w:val="00F5286E"/>
    <w:rsid w:val="00F52DB3"/>
    <w:rsid w:val="00F530AC"/>
    <w:rsid w:val="00F54146"/>
    <w:rsid w:val="00F552F4"/>
    <w:rsid w:val="00F558C1"/>
    <w:rsid w:val="00F55C56"/>
    <w:rsid w:val="00F55F90"/>
    <w:rsid w:val="00F56B2F"/>
    <w:rsid w:val="00F62503"/>
    <w:rsid w:val="00F62633"/>
    <w:rsid w:val="00F64550"/>
    <w:rsid w:val="00F659E5"/>
    <w:rsid w:val="00F65AF3"/>
    <w:rsid w:val="00F65E03"/>
    <w:rsid w:val="00F66135"/>
    <w:rsid w:val="00F6620B"/>
    <w:rsid w:val="00F662A8"/>
    <w:rsid w:val="00F66716"/>
    <w:rsid w:val="00F70357"/>
    <w:rsid w:val="00F70AD5"/>
    <w:rsid w:val="00F72AD6"/>
    <w:rsid w:val="00F73DF8"/>
    <w:rsid w:val="00F75BF9"/>
    <w:rsid w:val="00F777BD"/>
    <w:rsid w:val="00F80332"/>
    <w:rsid w:val="00F82EBD"/>
    <w:rsid w:val="00F84584"/>
    <w:rsid w:val="00F86FF6"/>
    <w:rsid w:val="00F91026"/>
    <w:rsid w:val="00F912E3"/>
    <w:rsid w:val="00F92959"/>
    <w:rsid w:val="00F93247"/>
    <w:rsid w:val="00F93B68"/>
    <w:rsid w:val="00F95F66"/>
    <w:rsid w:val="00F97575"/>
    <w:rsid w:val="00F9791F"/>
    <w:rsid w:val="00F97E04"/>
    <w:rsid w:val="00FA0E21"/>
    <w:rsid w:val="00FA2D80"/>
    <w:rsid w:val="00FA4257"/>
    <w:rsid w:val="00FA636D"/>
    <w:rsid w:val="00FA63B2"/>
    <w:rsid w:val="00FB0197"/>
    <w:rsid w:val="00FB1EA8"/>
    <w:rsid w:val="00FB32FB"/>
    <w:rsid w:val="00FB3673"/>
    <w:rsid w:val="00FB38E1"/>
    <w:rsid w:val="00FB46B0"/>
    <w:rsid w:val="00FB4C28"/>
    <w:rsid w:val="00FB525F"/>
    <w:rsid w:val="00FB6245"/>
    <w:rsid w:val="00FB7C71"/>
    <w:rsid w:val="00FC0273"/>
    <w:rsid w:val="00FC09AB"/>
    <w:rsid w:val="00FC1966"/>
    <w:rsid w:val="00FC4048"/>
    <w:rsid w:val="00FC4929"/>
    <w:rsid w:val="00FC52AC"/>
    <w:rsid w:val="00FC5880"/>
    <w:rsid w:val="00FC5A40"/>
    <w:rsid w:val="00FC67D0"/>
    <w:rsid w:val="00FD01E4"/>
    <w:rsid w:val="00FD0D25"/>
    <w:rsid w:val="00FD1BF1"/>
    <w:rsid w:val="00FD28BB"/>
    <w:rsid w:val="00FD5CB1"/>
    <w:rsid w:val="00FD618A"/>
    <w:rsid w:val="00FD6D20"/>
    <w:rsid w:val="00FD6FA9"/>
    <w:rsid w:val="00FD7977"/>
    <w:rsid w:val="00FE1153"/>
    <w:rsid w:val="00FE28FF"/>
    <w:rsid w:val="00FE2FD1"/>
    <w:rsid w:val="00FE3750"/>
    <w:rsid w:val="00FE3FCE"/>
    <w:rsid w:val="00FE66CB"/>
    <w:rsid w:val="00FE6E1D"/>
    <w:rsid w:val="00FF20AC"/>
    <w:rsid w:val="00FF398C"/>
    <w:rsid w:val="00FF39B0"/>
    <w:rsid w:val="00FF58E2"/>
    <w:rsid w:val="00FF6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D1A22"/>
  <w15:docId w15:val="{AEE81A58-F531-4101-867D-24D01D83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3EA"/>
    <w:pPr>
      <w:keepNext/>
      <w:keepLines/>
      <w:pBdr>
        <w:bottom w:val="single" w:sz="4" w:space="1" w:color="595959"/>
      </w:pBdr>
      <w:spacing w:before="360"/>
      <w:outlineLvl w:val="0"/>
    </w:pPr>
    <w:rPr>
      <w:rFonts w:ascii="Calibri Light" w:eastAsia="SimSun" w:hAnsi="Calibri Light" w:cs="Times New Roman"/>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775"/>
    <w:pPr>
      <w:spacing w:after="0" w:line="240" w:lineRule="auto"/>
    </w:pPr>
  </w:style>
  <w:style w:type="table" w:styleId="TableGrid">
    <w:name w:val="Table Grid"/>
    <w:basedOn w:val="TableNormal"/>
    <w:uiPriority w:val="39"/>
    <w:rsid w:val="00F17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5CD2"/>
    <w:pPr>
      <w:ind w:left="720"/>
      <w:contextualSpacing/>
    </w:pPr>
  </w:style>
  <w:style w:type="paragraph" w:styleId="Header">
    <w:name w:val="header"/>
    <w:basedOn w:val="Normal"/>
    <w:link w:val="HeaderChar"/>
    <w:uiPriority w:val="99"/>
    <w:unhideWhenUsed/>
    <w:rsid w:val="00EC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040"/>
  </w:style>
  <w:style w:type="paragraph" w:styleId="Footer">
    <w:name w:val="footer"/>
    <w:basedOn w:val="Normal"/>
    <w:link w:val="FooterChar"/>
    <w:uiPriority w:val="99"/>
    <w:unhideWhenUsed/>
    <w:rsid w:val="00EC0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040"/>
  </w:style>
  <w:style w:type="paragraph" w:styleId="BalloonText">
    <w:name w:val="Balloon Text"/>
    <w:basedOn w:val="Normal"/>
    <w:link w:val="BalloonTextChar"/>
    <w:uiPriority w:val="99"/>
    <w:semiHidden/>
    <w:unhideWhenUsed/>
    <w:rsid w:val="00802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E62"/>
    <w:rPr>
      <w:rFonts w:ascii="Segoe UI" w:hAnsi="Segoe UI" w:cs="Segoe UI"/>
      <w:sz w:val="18"/>
      <w:szCs w:val="18"/>
    </w:rPr>
  </w:style>
  <w:style w:type="character" w:styleId="Strong">
    <w:name w:val="Strong"/>
    <w:basedOn w:val="DefaultParagraphFont"/>
    <w:uiPriority w:val="22"/>
    <w:qFormat/>
    <w:rsid w:val="006329EA"/>
    <w:rPr>
      <w:b/>
      <w:bCs/>
    </w:rPr>
  </w:style>
  <w:style w:type="character" w:customStyle="1" w:styleId="apple-converted-space">
    <w:name w:val="apple-converted-space"/>
    <w:basedOn w:val="DefaultParagraphFont"/>
    <w:rsid w:val="006329EA"/>
  </w:style>
  <w:style w:type="character" w:styleId="CommentReference">
    <w:name w:val="annotation reference"/>
    <w:basedOn w:val="DefaultParagraphFont"/>
    <w:uiPriority w:val="99"/>
    <w:semiHidden/>
    <w:unhideWhenUsed/>
    <w:rsid w:val="00F333A7"/>
    <w:rPr>
      <w:sz w:val="16"/>
      <w:szCs w:val="16"/>
    </w:rPr>
  </w:style>
  <w:style w:type="paragraph" w:styleId="CommentText">
    <w:name w:val="annotation text"/>
    <w:basedOn w:val="Normal"/>
    <w:link w:val="CommentTextChar"/>
    <w:uiPriority w:val="99"/>
    <w:semiHidden/>
    <w:unhideWhenUsed/>
    <w:rsid w:val="00F333A7"/>
    <w:pPr>
      <w:spacing w:line="240" w:lineRule="auto"/>
    </w:pPr>
    <w:rPr>
      <w:sz w:val="20"/>
      <w:szCs w:val="20"/>
    </w:rPr>
  </w:style>
  <w:style w:type="character" w:customStyle="1" w:styleId="CommentTextChar">
    <w:name w:val="Comment Text Char"/>
    <w:basedOn w:val="DefaultParagraphFont"/>
    <w:link w:val="CommentText"/>
    <w:uiPriority w:val="99"/>
    <w:semiHidden/>
    <w:rsid w:val="00F333A7"/>
    <w:rPr>
      <w:sz w:val="20"/>
      <w:szCs w:val="20"/>
    </w:rPr>
  </w:style>
  <w:style w:type="paragraph" w:styleId="CommentSubject">
    <w:name w:val="annotation subject"/>
    <w:basedOn w:val="CommentText"/>
    <w:next w:val="CommentText"/>
    <w:link w:val="CommentSubjectChar"/>
    <w:uiPriority w:val="99"/>
    <w:semiHidden/>
    <w:unhideWhenUsed/>
    <w:rsid w:val="00F333A7"/>
    <w:rPr>
      <w:b/>
      <w:bCs/>
    </w:rPr>
  </w:style>
  <w:style w:type="character" w:customStyle="1" w:styleId="CommentSubjectChar">
    <w:name w:val="Comment Subject Char"/>
    <w:basedOn w:val="CommentTextChar"/>
    <w:link w:val="CommentSubject"/>
    <w:uiPriority w:val="99"/>
    <w:semiHidden/>
    <w:rsid w:val="00F333A7"/>
    <w:rPr>
      <w:b/>
      <w:bCs/>
      <w:sz w:val="20"/>
      <w:szCs w:val="20"/>
    </w:rPr>
  </w:style>
  <w:style w:type="character" w:styleId="Hyperlink">
    <w:name w:val="Hyperlink"/>
    <w:basedOn w:val="DefaultParagraphFont"/>
    <w:uiPriority w:val="99"/>
    <w:unhideWhenUsed/>
    <w:rsid w:val="008575EA"/>
    <w:rPr>
      <w:color w:val="0563C1" w:themeColor="hyperlink"/>
      <w:u w:val="single"/>
    </w:rPr>
  </w:style>
  <w:style w:type="character" w:customStyle="1" w:styleId="UnresolvedMention1">
    <w:name w:val="Unresolved Mention1"/>
    <w:basedOn w:val="DefaultParagraphFont"/>
    <w:uiPriority w:val="99"/>
    <w:semiHidden/>
    <w:unhideWhenUsed/>
    <w:rsid w:val="008575EA"/>
    <w:rPr>
      <w:color w:val="808080"/>
      <w:shd w:val="clear" w:color="auto" w:fill="E6E6E6"/>
    </w:rPr>
  </w:style>
  <w:style w:type="character" w:customStyle="1" w:styleId="Mention1">
    <w:name w:val="Mention1"/>
    <w:basedOn w:val="DefaultParagraphFont"/>
    <w:uiPriority w:val="99"/>
    <w:semiHidden/>
    <w:unhideWhenUsed/>
    <w:rsid w:val="00591C79"/>
    <w:rPr>
      <w:color w:val="2B579A"/>
      <w:shd w:val="clear" w:color="auto" w:fill="E6E6E6"/>
    </w:rPr>
  </w:style>
  <w:style w:type="paragraph" w:styleId="PlainText">
    <w:name w:val="Plain Text"/>
    <w:basedOn w:val="Normal"/>
    <w:link w:val="PlainTextChar"/>
    <w:uiPriority w:val="99"/>
    <w:unhideWhenUsed/>
    <w:rsid w:val="00343D9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43D95"/>
    <w:rPr>
      <w:rFonts w:ascii="Calibri" w:hAnsi="Calibri"/>
      <w:szCs w:val="21"/>
    </w:rPr>
  </w:style>
  <w:style w:type="character" w:customStyle="1" w:styleId="UnresolvedMention2">
    <w:name w:val="Unresolved Mention2"/>
    <w:basedOn w:val="DefaultParagraphFont"/>
    <w:uiPriority w:val="99"/>
    <w:semiHidden/>
    <w:unhideWhenUsed/>
    <w:rsid w:val="004C2BA6"/>
    <w:rPr>
      <w:color w:val="808080"/>
      <w:shd w:val="clear" w:color="auto" w:fill="E6E6E6"/>
    </w:rPr>
  </w:style>
  <w:style w:type="table" w:customStyle="1" w:styleId="PlainTable31">
    <w:name w:val="Plain Table 31"/>
    <w:basedOn w:val="TableNormal"/>
    <w:uiPriority w:val="43"/>
    <w:rsid w:val="00CF5D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CF5D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4630D8"/>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AD24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41E"/>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BE5C0A"/>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rsid w:val="00BE5C0A"/>
    <w:rPr>
      <w:rFonts w:ascii="Arial" w:eastAsia="Arial" w:hAnsi="Arial" w:cs="Arial"/>
      <w:lang w:eastAsia="en-GB" w:bidi="en-GB"/>
    </w:rPr>
  </w:style>
  <w:style w:type="character" w:customStyle="1" w:styleId="description">
    <w:name w:val="description"/>
    <w:basedOn w:val="DefaultParagraphFont"/>
    <w:rsid w:val="00C479EF"/>
  </w:style>
  <w:style w:type="character" w:customStyle="1" w:styleId="address">
    <w:name w:val="address"/>
    <w:basedOn w:val="DefaultParagraphFont"/>
    <w:rsid w:val="00C479EF"/>
  </w:style>
  <w:style w:type="paragraph" w:customStyle="1" w:styleId="m-7900564227049705724msolistparagraph">
    <w:name w:val="m_-7900564227049705724msolistparagraph"/>
    <w:basedOn w:val="Normal"/>
    <w:rsid w:val="00C85D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703EA"/>
    <w:rPr>
      <w:rFonts w:ascii="Calibri Light" w:eastAsia="SimSun" w:hAnsi="Calibri Light" w:cs="Times New Roman"/>
      <w:b/>
      <w:bCs/>
      <w:smallCaps/>
      <w:sz w:val="36"/>
      <w:szCs w:val="36"/>
      <w:lang w:val="en-US" w:eastAsia="ja-JP"/>
    </w:rPr>
  </w:style>
  <w:style w:type="character" w:styleId="FootnoteReference">
    <w:name w:val="footnote reference"/>
    <w:uiPriority w:val="99"/>
    <w:semiHidden/>
    <w:unhideWhenUsed/>
    <w:rsid w:val="00920B9C"/>
    <w:rPr>
      <w:vertAlign w:val="superscript"/>
    </w:rPr>
  </w:style>
  <w:style w:type="character" w:customStyle="1" w:styleId="casenumber">
    <w:name w:val="casenumber"/>
    <w:basedOn w:val="DefaultParagraphFont"/>
    <w:rsid w:val="008772DA"/>
  </w:style>
  <w:style w:type="character" w:customStyle="1" w:styleId="UnresolvedMention3">
    <w:name w:val="Unresolved Mention3"/>
    <w:basedOn w:val="DefaultParagraphFont"/>
    <w:uiPriority w:val="99"/>
    <w:semiHidden/>
    <w:unhideWhenUsed/>
    <w:rsid w:val="00820578"/>
    <w:rPr>
      <w:color w:val="605E5C"/>
      <w:shd w:val="clear" w:color="auto" w:fill="E1DFDD"/>
    </w:rPr>
  </w:style>
  <w:style w:type="character" w:styleId="FollowedHyperlink">
    <w:name w:val="FollowedHyperlink"/>
    <w:basedOn w:val="DefaultParagraphFont"/>
    <w:uiPriority w:val="99"/>
    <w:semiHidden/>
    <w:unhideWhenUsed/>
    <w:rsid w:val="00820578"/>
    <w:rPr>
      <w:color w:val="954F72" w:themeColor="followedHyperlink"/>
      <w:u w:val="single"/>
    </w:rPr>
  </w:style>
  <w:style w:type="paragraph" w:customStyle="1" w:styleId="TableParagraph">
    <w:name w:val="Table Paragraph"/>
    <w:basedOn w:val="Normal"/>
    <w:uiPriority w:val="1"/>
    <w:qFormat/>
    <w:rsid w:val="004D5C34"/>
    <w:pPr>
      <w:widowControl w:val="0"/>
      <w:autoSpaceDE w:val="0"/>
      <w:autoSpaceDN w:val="0"/>
      <w:spacing w:after="0" w:line="240" w:lineRule="auto"/>
    </w:pPr>
    <w:rPr>
      <w:rFonts w:ascii="Geneva" w:eastAsia="Geneva" w:hAnsi="Geneva" w:cs="Geneva"/>
      <w:lang w:val="en-US"/>
    </w:rPr>
  </w:style>
  <w:style w:type="paragraph" w:styleId="Revision">
    <w:name w:val="Revision"/>
    <w:hidden/>
    <w:uiPriority w:val="99"/>
    <w:semiHidden/>
    <w:rsid w:val="00D20ADD"/>
    <w:pPr>
      <w:spacing w:after="0" w:line="240" w:lineRule="auto"/>
    </w:pPr>
  </w:style>
  <w:style w:type="table" w:customStyle="1" w:styleId="TableGrid1">
    <w:name w:val="Table Grid1"/>
    <w:basedOn w:val="TableNormal"/>
    <w:next w:val="TableGrid"/>
    <w:uiPriority w:val="39"/>
    <w:rsid w:val="00F93247"/>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7007">
      <w:bodyDiv w:val="1"/>
      <w:marLeft w:val="0"/>
      <w:marRight w:val="0"/>
      <w:marTop w:val="0"/>
      <w:marBottom w:val="0"/>
      <w:divBdr>
        <w:top w:val="none" w:sz="0" w:space="0" w:color="auto"/>
        <w:left w:val="none" w:sz="0" w:space="0" w:color="auto"/>
        <w:bottom w:val="none" w:sz="0" w:space="0" w:color="auto"/>
        <w:right w:val="none" w:sz="0" w:space="0" w:color="auto"/>
      </w:divBdr>
    </w:div>
    <w:div w:id="123696174">
      <w:bodyDiv w:val="1"/>
      <w:marLeft w:val="0"/>
      <w:marRight w:val="0"/>
      <w:marTop w:val="0"/>
      <w:marBottom w:val="0"/>
      <w:divBdr>
        <w:top w:val="none" w:sz="0" w:space="0" w:color="auto"/>
        <w:left w:val="none" w:sz="0" w:space="0" w:color="auto"/>
        <w:bottom w:val="none" w:sz="0" w:space="0" w:color="auto"/>
        <w:right w:val="none" w:sz="0" w:space="0" w:color="auto"/>
      </w:divBdr>
    </w:div>
    <w:div w:id="142816154">
      <w:bodyDiv w:val="1"/>
      <w:marLeft w:val="0"/>
      <w:marRight w:val="0"/>
      <w:marTop w:val="0"/>
      <w:marBottom w:val="0"/>
      <w:divBdr>
        <w:top w:val="none" w:sz="0" w:space="0" w:color="auto"/>
        <w:left w:val="none" w:sz="0" w:space="0" w:color="auto"/>
        <w:bottom w:val="none" w:sz="0" w:space="0" w:color="auto"/>
        <w:right w:val="none" w:sz="0" w:space="0" w:color="auto"/>
      </w:divBdr>
    </w:div>
    <w:div w:id="376590551">
      <w:bodyDiv w:val="1"/>
      <w:marLeft w:val="0"/>
      <w:marRight w:val="0"/>
      <w:marTop w:val="0"/>
      <w:marBottom w:val="0"/>
      <w:divBdr>
        <w:top w:val="none" w:sz="0" w:space="0" w:color="auto"/>
        <w:left w:val="none" w:sz="0" w:space="0" w:color="auto"/>
        <w:bottom w:val="none" w:sz="0" w:space="0" w:color="auto"/>
        <w:right w:val="none" w:sz="0" w:space="0" w:color="auto"/>
      </w:divBdr>
    </w:div>
    <w:div w:id="402677509">
      <w:bodyDiv w:val="1"/>
      <w:marLeft w:val="0"/>
      <w:marRight w:val="0"/>
      <w:marTop w:val="0"/>
      <w:marBottom w:val="0"/>
      <w:divBdr>
        <w:top w:val="none" w:sz="0" w:space="0" w:color="auto"/>
        <w:left w:val="none" w:sz="0" w:space="0" w:color="auto"/>
        <w:bottom w:val="none" w:sz="0" w:space="0" w:color="auto"/>
        <w:right w:val="none" w:sz="0" w:space="0" w:color="auto"/>
      </w:divBdr>
    </w:div>
    <w:div w:id="474107661">
      <w:bodyDiv w:val="1"/>
      <w:marLeft w:val="0"/>
      <w:marRight w:val="0"/>
      <w:marTop w:val="0"/>
      <w:marBottom w:val="0"/>
      <w:divBdr>
        <w:top w:val="none" w:sz="0" w:space="0" w:color="auto"/>
        <w:left w:val="none" w:sz="0" w:space="0" w:color="auto"/>
        <w:bottom w:val="none" w:sz="0" w:space="0" w:color="auto"/>
        <w:right w:val="none" w:sz="0" w:space="0" w:color="auto"/>
      </w:divBdr>
    </w:div>
    <w:div w:id="493105638">
      <w:bodyDiv w:val="1"/>
      <w:marLeft w:val="0"/>
      <w:marRight w:val="0"/>
      <w:marTop w:val="0"/>
      <w:marBottom w:val="0"/>
      <w:divBdr>
        <w:top w:val="none" w:sz="0" w:space="0" w:color="auto"/>
        <w:left w:val="none" w:sz="0" w:space="0" w:color="auto"/>
        <w:bottom w:val="none" w:sz="0" w:space="0" w:color="auto"/>
        <w:right w:val="none" w:sz="0" w:space="0" w:color="auto"/>
      </w:divBdr>
    </w:div>
    <w:div w:id="511526982">
      <w:bodyDiv w:val="1"/>
      <w:marLeft w:val="0"/>
      <w:marRight w:val="0"/>
      <w:marTop w:val="0"/>
      <w:marBottom w:val="0"/>
      <w:divBdr>
        <w:top w:val="none" w:sz="0" w:space="0" w:color="auto"/>
        <w:left w:val="none" w:sz="0" w:space="0" w:color="auto"/>
        <w:bottom w:val="none" w:sz="0" w:space="0" w:color="auto"/>
        <w:right w:val="none" w:sz="0" w:space="0" w:color="auto"/>
      </w:divBdr>
      <w:divsChild>
        <w:div w:id="457916541">
          <w:marLeft w:val="0"/>
          <w:marRight w:val="0"/>
          <w:marTop w:val="0"/>
          <w:marBottom w:val="0"/>
          <w:divBdr>
            <w:top w:val="none" w:sz="0" w:space="0" w:color="auto"/>
            <w:left w:val="none" w:sz="0" w:space="0" w:color="auto"/>
            <w:bottom w:val="none" w:sz="0" w:space="0" w:color="auto"/>
            <w:right w:val="none" w:sz="0" w:space="0" w:color="auto"/>
          </w:divBdr>
        </w:div>
      </w:divsChild>
    </w:div>
    <w:div w:id="513963541">
      <w:bodyDiv w:val="1"/>
      <w:marLeft w:val="0"/>
      <w:marRight w:val="0"/>
      <w:marTop w:val="0"/>
      <w:marBottom w:val="0"/>
      <w:divBdr>
        <w:top w:val="none" w:sz="0" w:space="0" w:color="auto"/>
        <w:left w:val="none" w:sz="0" w:space="0" w:color="auto"/>
        <w:bottom w:val="none" w:sz="0" w:space="0" w:color="auto"/>
        <w:right w:val="none" w:sz="0" w:space="0" w:color="auto"/>
      </w:divBdr>
      <w:divsChild>
        <w:div w:id="27804277">
          <w:marLeft w:val="0"/>
          <w:marRight w:val="0"/>
          <w:marTop w:val="0"/>
          <w:marBottom w:val="0"/>
          <w:divBdr>
            <w:top w:val="none" w:sz="0" w:space="0" w:color="auto"/>
            <w:left w:val="none" w:sz="0" w:space="0" w:color="auto"/>
            <w:bottom w:val="none" w:sz="0" w:space="0" w:color="auto"/>
            <w:right w:val="none" w:sz="0" w:space="0" w:color="auto"/>
          </w:divBdr>
        </w:div>
        <w:div w:id="674066624">
          <w:marLeft w:val="0"/>
          <w:marRight w:val="0"/>
          <w:marTop w:val="0"/>
          <w:marBottom w:val="0"/>
          <w:divBdr>
            <w:top w:val="none" w:sz="0" w:space="0" w:color="auto"/>
            <w:left w:val="none" w:sz="0" w:space="0" w:color="auto"/>
            <w:bottom w:val="none" w:sz="0" w:space="0" w:color="auto"/>
            <w:right w:val="none" w:sz="0" w:space="0" w:color="auto"/>
          </w:divBdr>
        </w:div>
      </w:divsChild>
    </w:div>
    <w:div w:id="541018516">
      <w:bodyDiv w:val="1"/>
      <w:marLeft w:val="0"/>
      <w:marRight w:val="0"/>
      <w:marTop w:val="0"/>
      <w:marBottom w:val="0"/>
      <w:divBdr>
        <w:top w:val="none" w:sz="0" w:space="0" w:color="auto"/>
        <w:left w:val="none" w:sz="0" w:space="0" w:color="auto"/>
        <w:bottom w:val="none" w:sz="0" w:space="0" w:color="auto"/>
        <w:right w:val="none" w:sz="0" w:space="0" w:color="auto"/>
      </w:divBdr>
    </w:div>
    <w:div w:id="621116069">
      <w:bodyDiv w:val="1"/>
      <w:marLeft w:val="0"/>
      <w:marRight w:val="0"/>
      <w:marTop w:val="0"/>
      <w:marBottom w:val="0"/>
      <w:divBdr>
        <w:top w:val="none" w:sz="0" w:space="0" w:color="auto"/>
        <w:left w:val="none" w:sz="0" w:space="0" w:color="auto"/>
        <w:bottom w:val="none" w:sz="0" w:space="0" w:color="auto"/>
        <w:right w:val="none" w:sz="0" w:space="0" w:color="auto"/>
      </w:divBdr>
      <w:divsChild>
        <w:div w:id="1079520515">
          <w:marLeft w:val="0"/>
          <w:marRight w:val="0"/>
          <w:marTop w:val="0"/>
          <w:marBottom w:val="0"/>
          <w:divBdr>
            <w:top w:val="none" w:sz="0" w:space="0" w:color="auto"/>
            <w:left w:val="none" w:sz="0" w:space="0" w:color="auto"/>
            <w:bottom w:val="none" w:sz="0" w:space="0" w:color="auto"/>
            <w:right w:val="none" w:sz="0" w:space="0" w:color="auto"/>
          </w:divBdr>
        </w:div>
        <w:div w:id="1692951143">
          <w:marLeft w:val="0"/>
          <w:marRight w:val="0"/>
          <w:marTop w:val="0"/>
          <w:marBottom w:val="0"/>
          <w:divBdr>
            <w:top w:val="none" w:sz="0" w:space="0" w:color="auto"/>
            <w:left w:val="none" w:sz="0" w:space="0" w:color="auto"/>
            <w:bottom w:val="none" w:sz="0" w:space="0" w:color="auto"/>
            <w:right w:val="none" w:sz="0" w:space="0" w:color="auto"/>
          </w:divBdr>
        </w:div>
      </w:divsChild>
    </w:div>
    <w:div w:id="646783132">
      <w:bodyDiv w:val="1"/>
      <w:marLeft w:val="0"/>
      <w:marRight w:val="0"/>
      <w:marTop w:val="0"/>
      <w:marBottom w:val="0"/>
      <w:divBdr>
        <w:top w:val="none" w:sz="0" w:space="0" w:color="auto"/>
        <w:left w:val="none" w:sz="0" w:space="0" w:color="auto"/>
        <w:bottom w:val="none" w:sz="0" w:space="0" w:color="auto"/>
        <w:right w:val="none" w:sz="0" w:space="0" w:color="auto"/>
      </w:divBdr>
    </w:div>
    <w:div w:id="668489062">
      <w:bodyDiv w:val="1"/>
      <w:marLeft w:val="0"/>
      <w:marRight w:val="0"/>
      <w:marTop w:val="0"/>
      <w:marBottom w:val="0"/>
      <w:divBdr>
        <w:top w:val="none" w:sz="0" w:space="0" w:color="auto"/>
        <w:left w:val="none" w:sz="0" w:space="0" w:color="auto"/>
        <w:bottom w:val="none" w:sz="0" w:space="0" w:color="auto"/>
        <w:right w:val="none" w:sz="0" w:space="0" w:color="auto"/>
      </w:divBdr>
    </w:div>
    <w:div w:id="884215568">
      <w:bodyDiv w:val="1"/>
      <w:marLeft w:val="0"/>
      <w:marRight w:val="0"/>
      <w:marTop w:val="0"/>
      <w:marBottom w:val="0"/>
      <w:divBdr>
        <w:top w:val="none" w:sz="0" w:space="0" w:color="auto"/>
        <w:left w:val="none" w:sz="0" w:space="0" w:color="auto"/>
        <w:bottom w:val="none" w:sz="0" w:space="0" w:color="auto"/>
        <w:right w:val="none" w:sz="0" w:space="0" w:color="auto"/>
      </w:divBdr>
    </w:div>
    <w:div w:id="1134370175">
      <w:bodyDiv w:val="1"/>
      <w:marLeft w:val="0"/>
      <w:marRight w:val="0"/>
      <w:marTop w:val="0"/>
      <w:marBottom w:val="0"/>
      <w:divBdr>
        <w:top w:val="none" w:sz="0" w:space="0" w:color="auto"/>
        <w:left w:val="none" w:sz="0" w:space="0" w:color="auto"/>
        <w:bottom w:val="none" w:sz="0" w:space="0" w:color="auto"/>
        <w:right w:val="none" w:sz="0" w:space="0" w:color="auto"/>
      </w:divBdr>
    </w:div>
    <w:div w:id="1191576037">
      <w:bodyDiv w:val="1"/>
      <w:marLeft w:val="0"/>
      <w:marRight w:val="0"/>
      <w:marTop w:val="0"/>
      <w:marBottom w:val="0"/>
      <w:divBdr>
        <w:top w:val="none" w:sz="0" w:space="0" w:color="auto"/>
        <w:left w:val="none" w:sz="0" w:space="0" w:color="auto"/>
        <w:bottom w:val="none" w:sz="0" w:space="0" w:color="auto"/>
        <w:right w:val="none" w:sz="0" w:space="0" w:color="auto"/>
      </w:divBdr>
    </w:div>
    <w:div w:id="1272709370">
      <w:bodyDiv w:val="1"/>
      <w:marLeft w:val="0"/>
      <w:marRight w:val="0"/>
      <w:marTop w:val="0"/>
      <w:marBottom w:val="0"/>
      <w:divBdr>
        <w:top w:val="none" w:sz="0" w:space="0" w:color="auto"/>
        <w:left w:val="none" w:sz="0" w:space="0" w:color="auto"/>
        <w:bottom w:val="none" w:sz="0" w:space="0" w:color="auto"/>
        <w:right w:val="none" w:sz="0" w:space="0" w:color="auto"/>
      </w:divBdr>
    </w:div>
    <w:div w:id="1300040219">
      <w:bodyDiv w:val="1"/>
      <w:marLeft w:val="0"/>
      <w:marRight w:val="0"/>
      <w:marTop w:val="0"/>
      <w:marBottom w:val="0"/>
      <w:divBdr>
        <w:top w:val="none" w:sz="0" w:space="0" w:color="auto"/>
        <w:left w:val="none" w:sz="0" w:space="0" w:color="auto"/>
        <w:bottom w:val="none" w:sz="0" w:space="0" w:color="auto"/>
        <w:right w:val="none" w:sz="0" w:space="0" w:color="auto"/>
      </w:divBdr>
    </w:div>
    <w:div w:id="1446654593">
      <w:bodyDiv w:val="1"/>
      <w:marLeft w:val="0"/>
      <w:marRight w:val="0"/>
      <w:marTop w:val="0"/>
      <w:marBottom w:val="0"/>
      <w:divBdr>
        <w:top w:val="none" w:sz="0" w:space="0" w:color="auto"/>
        <w:left w:val="none" w:sz="0" w:space="0" w:color="auto"/>
        <w:bottom w:val="none" w:sz="0" w:space="0" w:color="auto"/>
        <w:right w:val="none" w:sz="0" w:space="0" w:color="auto"/>
      </w:divBdr>
    </w:div>
    <w:div w:id="1677032481">
      <w:bodyDiv w:val="1"/>
      <w:marLeft w:val="0"/>
      <w:marRight w:val="0"/>
      <w:marTop w:val="0"/>
      <w:marBottom w:val="0"/>
      <w:divBdr>
        <w:top w:val="none" w:sz="0" w:space="0" w:color="auto"/>
        <w:left w:val="none" w:sz="0" w:space="0" w:color="auto"/>
        <w:bottom w:val="none" w:sz="0" w:space="0" w:color="auto"/>
        <w:right w:val="none" w:sz="0" w:space="0" w:color="auto"/>
      </w:divBdr>
    </w:div>
    <w:div w:id="1707606920">
      <w:bodyDiv w:val="1"/>
      <w:marLeft w:val="0"/>
      <w:marRight w:val="0"/>
      <w:marTop w:val="0"/>
      <w:marBottom w:val="0"/>
      <w:divBdr>
        <w:top w:val="none" w:sz="0" w:space="0" w:color="auto"/>
        <w:left w:val="none" w:sz="0" w:space="0" w:color="auto"/>
        <w:bottom w:val="none" w:sz="0" w:space="0" w:color="auto"/>
        <w:right w:val="none" w:sz="0" w:space="0" w:color="auto"/>
      </w:divBdr>
    </w:div>
    <w:div w:id="1763795892">
      <w:bodyDiv w:val="1"/>
      <w:marLeft w:val="0"/>
      <w:marRight w:val="0"/>
      <w:marTop w:val="0"/>
      <w:marBottom w:val="0"/>
      <w:divBdr>
        <w:top w:val="none" w:sz="0" w:space="0" w:color="auto"/>
        <w:left w:val="none" w:sz="0" w:space="0" w:color="auto"/>
        <w:bottom w:val="none" w:sz="0" w:space="0" w:color="auto"/>
        <w:right w:val="none" w:sz="0" w:space="0" w:color="auto"/>
      </w:divBdr>
    </w:div>
    <w:div w:id="1837575041">
      <w:bodyDiv w:val="1"/>
      <w:marLeft w:val="0"/>
      <w:marRight w:val="0"/>
      <w:marTop w:val="0"/>
      <w:marBottom w:val="0"/>
      <w:divBdr>
        <w:top w:val="none" w:sz="0" w:space="0" w:color="auto"/>
        <w:left w:val="none" w:sz="0" w:space="0" w:color="auto"/>
        <w:bottom w:val="none" w:sz="0" w:space="0" w:color="auto"/>
        <w:right w:val="none" w:sz="0" w:space="0" w:color="auto"/>
      </w:divBdr>
    </w:div>
    <w:div w:id="1847478647">
      <w:bodyDiv w:val="1"/>
      <w:marLeft w:val="0"/>
      <w:marRight w:val="0"/>
      <w:marTop w:val="0"/>
      <w:marBottom w:val="0"/>
      <w:divBdr>
        <w:top w:val="none" w:sz="0" w:space="0" w:color="auto"/>
        <w:left w:val="none" w:sz="0" w:space="0" w:color="auto"/>
        <w:bottom w:val="none" w:sz="0" w:space="0" w:color="auto"/>
        <w:right w:val="none" w:sz="0" w:space="0" w:color="auto"/>
      </w:divBdr>
    </w:div>
    <w:div w:id="1883059335">
      <w:bodyDiv w:val="1"/>
      <w:marLeft w:val="0"/>
      <w:marRight w:val="0"/>
      <w:marTop w:val="0"/>
      <w:marBottom w:val="0"/>
      <w:divBdr>
        <w:top w:val="none" w:sz="0" w:space="0" w:color="auto"/>
        <w:left w:val="none" w:sz="0" w:space="0" w:color="auto"/>
        <w:bottom w:val="none" w:sz="0" w:space="0" w:color="auto"/>
        <w:right w:val="none" w:sz="0" w:space="0" w:color="auto"/>
      </w:divBdr>
    </w:div>
    <w:div w:id="1938251215">
      <w:bodyDiv w:val="1"/>
      <w:marLeft w:val="0"/>
      <w:marRight w:val="0"/>
      <w:marTop w:val="0"/>
      <w:marBottom w:val="0"/>
      <w:divBdr>
        <w:top w:val="none" w:sz="0" w:space="0" w:color="auto"/>
        <w:left w:val="none" w:sz="0" w:space="0" w:color="auto"/>
        <w:bottom w:val="none" w:sz="0" w:space="0" w:color="auto"/>
        <w:right w:val="none" w:sz="0" w:space="0" w:color="auto"/>
      </w:divBdr>
    </w:div>
    <w:div w:id="2067874309">
      <w:bodyDiv w:val="1"/>
      <w:marLeft w:val="0"/>
      <w:marRight w:val="0"/>
      <w:marTop w:val="0"/>
      <w:marBottom w:val="0"/>
      <w:divBdr>
        <w:top w:val="none" w:sz="0" w:space="0" w:color="auto"/>
        <w:left w:val="none" w:sz="0" w:space="0" w:color="auto"/>
        <w:bottom w:val="none" w:sz="0" w:space="0" w:color="auto"/>
        <w:right w:val="none" w:sz="0" w:space="0" w:color="auto"/>
      </w:divBdr>
    </w:div>
    <w:div w:id="2067953332">
      <w:bodyDiv w:val="1"/>
      <w:marLeft w:val="0"/>
      <w:marRight w:val="0"/>
      <w:marTop w:val="0"/>
      <w:marBottom w:val="0"/>
      <w:divBdr>
        <w:top w:val="none" w:sz="0" w:space="0" w:color="auto"/>
        <w:left w:val="none" w:sz="0" w:space="0" w:color="auto"/>
        <w:bottom w:val="none" w:sz="0" w:space="0" w:color="auto"/>
        <w:right w:val="none" w:sz="0" w:space="0" w:color="auto"/>
      </w:divBdr>
    </w:div>
    <w:div w:id="2103601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hawleighparishcouncil.org" TargetMode="External"/><Relationship Id="rId1" Type="http://schemas.openxmlformats.org/officeDocument/2006/relationships/hyperlink" Target="mailto:clerk@chawleighparishcouncil.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F086F-4D96-4B6E-A59E-B5EC5F12D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34921</TotalTime>
  <Pages>8</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CFC</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Jenkins</dc:creator>
  <cp:keywords/>
  <dc:description/>
  <cp:lastModifiedBy>Robert Martin</cp:lastModifiedBy>
  <cp:revision>13</cp:revision>
  <cp:lastPrinted>2024-09-23T16:10:00Z</cp:lastPrinted>
  <dcterms:created xsi:type="dcterms:W3CDTF">2024-09-24T09:14:00Z</dcterms:created>
  <dcterms:modified xsi:type="dcterms:W3CDTF">2025-06-06T11:38:00Z</dcterms:modified>
</cp:coreProperties>
</file>