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247CF1A6" w14:textId="6B02B6F1"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8A0B1A">
        <w:rPr>
          <w:rFonts w:cstheme="minorHAnsi"/>
          <w:b/>
          <w:sz w:val="24"/>
          <w:szCs w:val="24"/>
        </w:rPr>
        <w:t>2</w:t>
      </w:r>
      <w:r w:rsidR="00CA028D">
        <w:rPr>
          <w:rFonts w:cstheme="minorHAnsi"/>
          <w:b/>
          <w:sz w:val="24"/>
          <w:szCs w:val="24"/>
        </w:rPr>
        <w:t>0</w:t>
      </w:r>
      <w:r w:rsidR="00596187" w:rsidRPr="00596187">
        <w:rPr>
          <w:rFonts w:cstheme="minorHAnsi"/>
          <w:b/>
          <w:sz w:val="24"/>
          <w:szCs w:val="24"/>
          <w:vertAlign w:val="superscript"/>
        </w:rPr>
        <w:t>th</w:t>
      </w:r>
      <w:r w:rsidR="00596187">
        <w:rPr>
          <w:rFonts w:cstheme="minorHAnsi"/>
          <w:b/>
          <w:sz w:val="24"/>
          <w:szCs w:val="24"/>
        </w:rPr>
        <w:t xml:space="preserve"> </w:t>
      </w:r>
      <w:r w:rsidR="00CA028D">
        <w:rPr>
          <w:rFonts w:cstheme="minorHAnsi"/>
          <w:b/>
          <w:sz w:val="24"/>
          <w:szCs w:val="24"/>
        </w:rPr>
        <w:t>July</w:t>
      </w:r>
      <w:r w:rsidRPr="007D3827">
        <w:rPr>
          <w:rFonts w:cstheme="minorHAnsi"/>
          <w:b/>
          <w:sz w:val="24"/>
          <w:szCs w:val="24"/>
        </w:rPr>
        <w:t xml:space="preserve"> 20</w:t>
      </w:r>
      <w:r w:rsidR="006A622D" w:rsidRPr="007D3827">
        <w:rPr>
          <w:rFonts w:cstheme="minorHAnsi"/>
          <w:b/>
          <w:sz w:val="24"/>
          <w:szCs w:val="24"/>
        </w:rPr>
        <w:t>2</w:t>
      </w:r>
      <w:r w:rsidR="008A0B1A">
        <w:rPr>
          <w:rFonts w:cstheme="minorHAnsi"/>
          <w:b/>
          <w:sz w:val="24"/>
          <w:szCs w:val="24"/>
        </w:rPr>
        <w:t>2</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576824E8"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xml:space="preserve">; </w:t>
      </w:r>
      <w:r w:rsidR="00546719">
        <w:rPr>
          <w:rFonts w:cstheme="minorHAnsi"/>
        </w:rPr>
        <w:t xml:space="preserve">Jan Flavin; </w:t>
      </w:r>
      <w:r w:rsidR="00F33E8E">
        <w:rPr>
          <w:rFonts w:cstheme="minorHAnsi"/>
        </w:rPr>
        <w:t>Henry Martin;</w:t>
      </w:r>
      <w:r w:rsidR="00900CD3" w:rsidRPr="00900CD3">
        <w:t xml:space="preserve"> </w:t>
      </w:r>
      <w:r w:rsidR="00900CD3">
        <w:t>Bert Batty;</w:t>
      </w:r>
      <w:r w:rsidR="00900CD3">
        <w:rPr>
          <w:rFonts w:cstheme="minorHAnsi"/>
        </w:rPr>
        <w:t xml:space="preserve"> </w:t>
      </w:r>
      <w:r w:rsidR="002702D4">
        <w:rPr>
          <w:rFonts w:cstheme="minorHAnsi"/>
        </w:rPr>
        <w:t>David Stewart</w:t>
      </w:r>
      <w:r w:rsidR="00E010D4">
        <w:rPr>
          <w:rFonts w:cstheme="minorHAnsi"/>
          <w:bCs/>
        </w:rPr>
        <w:t>.</w:t>
      </w:r>
      <w:r w:rsidRPr="00A92932">
        <w:rPr>
          <w:rFonts w:cstheme="minorHAnsi"/>
          <w:b/>
        </w:rPr>
        <w:br/>
      </w:r>
      <w:r w:rsidR="00EA1462">
        <w:rPr>
          <w:rFonts w:cstheme="minorHAnsi"/>
          <w:b/>
        </w:rPr>
        <w:t xml:space="preserve"> </w:t>
      </w:r>
    </w:p>
    <w:p w14:paraId="33DEB213" w14:textId="56190DC6"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p>
    <w:p w14:paraId="7A9725B5" w14:textId="77777777" w:rsidR="00E70922" w:rsidRPr="00A92932" w:rsidRDefault="00E70922" w:rsidP="00795C96">
      <w:pPr>
        <w:pStyle w:val="NoSpacing"/>
        <w:rPr>
          <w:rFonts w:cstheme="minorHAnsi"/>
        </w:rPr>
      </w:pPr>
    </w:p>
    <w:p w14:paraId="150D364B" w14:textId="4C5C9148"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Rob Martin, Cler</w:t>
      </w:r>
      <w:r w:rsidR="00A92932" w:rsidRPr="00A92932">
        <w:rPr>
          <w:rFonts w:cstheme="minorHAnsi"/>
        </w:rPr>
        <w:t>k</w:t>
      </w:r>
    </w:p>
    <w:p w14:paraId="37010005" w14:textId="69DD6473" w:rsidR="00795C96" w:rsidRPr="00A92932" w:rsidRDefault="00795C96" w:rsidP="00795C96">
      <w:pPr>
        <w:pStyle w:val="NoSpacing"/>
        <w:rPr>
          <w:rFonts w:cstheme="minorHAnsi"/>
          <w:i/>
        </w:rPr>
      </w:pPr>
      <w:r w:rsidRPr="00A92932">
        <w:rPr>
          <w:rFonts w:cstheme="minorHAnsi"/>
        </w:rPr>
        <w:br/>
      </w:r>
      <w:r w:rsidR="00EA68B9">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4DBFB2FD"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4E428068" w14:textId="3ADE183E" w:rsidR="008A0B1A" w:rsidRDefault="008A0B1A"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55"/>
      </w:tblGrid>
      <w:tr w:rsidR="00CA028D" w:rsidRPr="002405B9" w14:paraId="0837C191" w14:textId="77777777" w:rsidTr="00271322">
        <w:tc>
          <w:tcPr>
            <w:tcW w:w="1101" w:type="dxa"/>
          </w:tcPr>
          <w:p w14:paraId="52D33640" w14:textId="77777777" w:rsidR="00CA028D" w:rsidRPr="002405B9" w:rsidRDefault="00CA028D" w:rsidP="00271322">
            <w:pPr>
              <w:spacing w:before="1"/>
              <w:jc w:val="center"/>
              <w:rPr>
                <w:rFonts w:cstheme="minorHAnsi"/>
                <w:b/>
              </w:rPr>
            </w:pPr>
            <w:r>
              <w:rPr>
                <w:rFonts w:cstheme="minorHAnsi"/>
                <w:b/>
              </w:rPr>
              <w:t>2223-029</w:t>
            </w:r>
          </w:p>
        </w:tc>
        <w:tc>
          <w:tcPr>
            <w:tcW w:w="8655" w:type="dxa"/>
          </w:tcPr>
          <w:p w14:paraId="0BD51A7B" w14:textId="77777777" w:rsidR="00CA028D" w:rsidRPr="002405B9" w:rsidRDefault="00CA028D" w:rsidP="00271322">
            <w:pPr>
              <w:spacing w:before="1"/>
              <w:rPr>
                <w:rFonts w:cstheme="minorHAnsi"/>
                <w:b/>
              </w:rPr>
            </w:pPr>
            <w:r w:rsidRPr="002405B9">
              <w:rPr>
                <w:rFonts w:cstheme="minorHAnsi"/>
                <w:b/>
              </w:rPr>
              <w:t>APOLOGIES</w:t>
            </w:r>
          </w:p>
          <w:p w14:paraId="245E678F" w14:textId="77777777" w:rsidR="00CA028D" w:rsidRDefault="005B053B" w:rsidP="00CA028D">
            <w:pPr>
              <w:pStyle w:val="NoSpacing"/>
              <w:rPr>
                <w:rFonts w:cstheme="minorHAnsi"/>
                <w:bCs/>
              </w:rPr>
            </w:pPr>
            <w:r>
              <w:rPr>
                <w:rFonts w:cstheme="minorHAnsi"/>
                <w:bCs/>
              </w:rPr>
              <w:t>Apologies had been received and were accepted from Cllrs. Cottrell and Huxley.</w:t>
            </w:r>
          </w:p>
          <w:p w14:paraId="33B8D882" w14:textId="77777777" w:rsidR="005B053B" w:rsidRDefault="005B053B" w:rsidP="005B053B">
            <w:pPr>
              <w:pStyle w:val="NoSpacing"/>
              <w:rPr>
                <w:rFonts w:cstheme="minorHAnsi"/>
                <w:bCs/>
              </w:rPr>
            </w:pPr>
          </w:p>
          <w:p w14:paraId="1A32583F" w14:textId="232A9592" w:rsidR="005B053B" w:rsidRPr="00A92932" w:rsidRDefault="005B053B" w:rsidP="005B053B">
            <w:pPr>
              <w:pStyle w:val="NoSpacing"/>
              <w:rPr>
                <w:rFonts w:cstheme="minorHAnsi"/>
              </w:rPr>
            </w:pPr>
            <w:r>
              <w:rPr>
                <w:rFonts w:cstheme="minorHAnsi"/>
                <w:bCs/>
              </w:rPr>
              <w:t xml:space="preserve">Apologies had also been received from County Cllr. Margaret Squires and </w:t>
            </w:r>
            <w:r>
              <w:t xml:space="preserve">District Cllr. Clive </w:t>
            </w:r>
            <w:proofErr w:type="spellStart"/>
            <w:r>
              <w:t>Eginton</w:t>
            </w:r>
            <w:proofErr w:type="spellEnd"/>
            <w:r>
              <w:t>.</w:t>
            </w:r>
          </w:p>
          <w:p w14:paraId="7E651DDE" w14:textId="18703145" w:rsidR="005B053B" w:rsidRPr="005B053B" w:rsidRDefault="005B053B" w:rsidP="00CA028D">
            <w:pPr>
              <w:pStyle w:val="NoSpacing"/>
              <w:rPr>
                <w:rFonts w:cstheme="minorHAnsi"/>
                <w:bCs/>
              </w:rPr>
            </w:pPr>
          </w:p>
        </w:tc>
      </w:tr>
      <w:tr w:rsidR="00CA028D" w:rsidRPr="002405B9" w14:paraId="69E46C1C" w14:textId="77777777" w:rsidTr="00271322">
        <w:tc>
          <w:tcPr>
            <w:tcW w:w="1101" w:type="dxa"/>
          </w:tcPr>
          <w:p w14:paraId="5E098B26"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30</w:t>
            </w:r>
          </w:p>
        </w:tc>
        <w:tc>
          <w:tcPr>
            <w:tcW w:w="8655" w:type="dxa"/>
          </w:tcPr>
          <w:p w14:paraId="2F2C28D7" w14:textId="77777777" w:rsidR="00CA028D" w:rsidRPr="002405B9" w:rsidRDefault="00CA028D" w:rsidP="00271322">
            <w:pPr>
              <w:ind w:right="451"/>
              <w:rPr>
                <w:rFonts w:cstheme="minorHAnsi"/>
                <w:b/>
              </w:rPr>
            </w:pPr>
            <w:r w:rsidRPr="002405B9">
              <w:rPr>
                <w:rFonts w:cstheme="minorHAnsi"/>
                <w:b/>
              </w:rPr>
              <w:t>DECLARATIONS OF INTEREST (PECUNIARY AND NON-PECUNIARY)</w:t>
            </w:r>
          </w:p>
          <w:p w14:paraId="3552B5D8" w14:textId="77777777" w:rsidR="005B053B" w:rsidRDefault="005B053B" w:rsidP="005B053B">
            <w:pPr>
              <w:pStyle w:val="NoSpacing"/>
              <w:ind w:right="-2"/>
            </w:pPr>
            <w:r>
              <w:t>Non-pecuniary interests were declared by:</w:t>
            </w:r>
          </w:p>
          <w:p w14:paraId="4116EA40" w14:textId="77777777" w:rsidR="005B053B" w:rsidRDefault="005B053B" w:rsidP="005B053B">
            <w:pPr>
              <w:pStyle w:val="NoSpacing"/>
              <w:numPr>
                <w:ilvl w:val="0"/>
                <w:numId w:val="2"/>
              </w:numPr>
              <w:ind w:right="-2"/>
            </w:pPr>
            <w:r>
              <w:t>The Chairman in relation to anything on the playing field &amp; CCT</w:t>
            </w:r>
          </w:p>
          <w:p w14:paraId="272562DE" w14:textId="77777777" w:rsidR="005B053B" w:rsidRDefault="005B053B" w:rsidP="005B053B">
            <w:pPr>
              <w:pStyle w:val="NoSpacing"/>
              <w:numPr>
                <w:ilvl w:val="0"/>
                <w:numId w:val="2"/>
              </w:numPr>
              <w:ind w:right="-2"/>
            </w:pPr>
            <w:r>
              <w:t xml:space="preserve">Cllr. </w:t>
            </w:r>
            <w:proofErr w:type="spellStart"/>
            <w:r>
              <w:t>Cockram</w:t>
            </w:r>
            <w:proofErr w:type="spellEnd"/>
            <w:r>
              <w:t xml:space="preserve"> in relation to anything on the playing field and the small shed as she was on </w:t>
            </w:r>
            <w:proofErr w:type="gramStart"/>
            <w:r>
              <w:t>both of the committees</w:t>
            </w:r>
            <w:proofErr w:type="gramEnd"/>
            <w:r>
              <w:t xml:space="preserve"> involved.</w:t>
            </w:r>
          </w:p>
          <w:p w14:paraId="604EB710" w14:textId="77777777" w:rsidR="005B053B" w:rsidRDefault="005B053B" w:rsidP="005B053B">
            <w:pPr>
              <w:pStyle w:val="NoSpacing"/>
              <w:numPr>
                <w:ilvl w:val="0"/>
                <w:numId w:val="2"/>
              </w:numPr>
              <w:ind w:right="-2"/>
            </w:pPr>
            <w:r>
              <w:t>Cllr. Flavin whose husband was involved with the CCT</w:t>
            </w:r>
          </w:p>
          <w:p w14:paraId="46D1C78A" w14:textId="77777777" w:rsidR="005B053B" w:rsidRDefault="005B053B" w:rsidP="005B053B">
            <w:pPr>
              <w:pStyle w:val="NoSpacing"/>
              <w:numPr>
                <w:ilvl w:val="0"/>
                <w:numId w:val="2"/>
              </w:numPr>
              <w:ind w:right="-2"/>
            </w:pPr>
            <w:r>
              <w:t>Cllr. Batty declared an interest in the small shed as a member of the Land and Buildings committee.</w:t>
            </w:r>
          </w:p>
          <w:p w14:paraId="5D7B9A89" w14:textId="77777777" w:rsidR="00CA028D" w:rsidRPr="002405B9" w:rsidRDefault="00CA028D" w:rsidP="00CA028D">
            <w:pPr>
              <w:pStyle w:val="NoSpacing"/>
              <w:rPr>
                <w:rFonts w:cstheme="minorHAnsi"/>
                <w:b/>
              </w:rPr>
            </w:pPr>
          </w:p>
        </w:tc>
      </w:tr>
      <w:tr w:rsidR="00CA028D" w:rsidRPr="002405B9" w14:paraId="7DCB62D4" w14:textId="77777777" w:rsidTr="00271322">
        <w:tc>
          <w:tcPr>
            <w:tcW w:w="1101" w:type="dxa"/>
          </w:tcPr>
          <w:p w14:paraId="7B144F0D"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31</w:t>
            </w:r>
          </w:p>
        </w:tc>
        <w:tc>
          <w:tcPr>
            <w:tcW w:w="8655" w:type="dxa"/>
          </w:tcPr>
          <w:p w14:paraId="5529A09B" w14:textId="68EC3958" w:rsidR="00CA028D" w:rsidRDefault="00CA028D" w:rsidP="00271322">
            <w:pPr>
              <w:ind w:right="451"/>
              <w:rPr>
                <w:rFonts w:cstheme="minorHAnsi"/>
                <w:b/>
              </w:rPr>
            </w:pPr>
            <w:r w:rsidRPr="002405B9">
              <w:rPr>
                <w:rFonts w:cstheme="minorHAnsi"/>
                <w:b/>
              </w:rPr>
              <w:t>PARISH COUNCILLOR VACANCY</w:t>
            </w:r>
          </w:p>
          <w:p w14:paraId="4960CD32" w14:textId="6BE2AF20" w:rsidR="002702D4" w:rsidRPr="002702D4" w:rsidRDefault="002702D4" w:rsidP="00271322">
            <w:pPr>
              <w:ind w:right="451"/>
              <w:rPr>
                <w:rFonts w:cstheme="minorHAnsi"/>
                <w:bCs/>
              </w:rPr>
            </w:pPr>
            <w:r>
              <w:rPr>
                <w:rFonts w:cstheme="minorHAnsi"/>
                <w:bCs/>
              </w:rPr>
              <w:t>There had been no further interest in the existing vacancy.</w:t>
            </w:r>
          </w:p>
          <w:p w14:paraId="4A536EB8" w14:textId="77777777" w:rsidR="00CA028D" w:rsidRPr="002405B9" w:rsidRDefault="00CA028D" w:rsidP="00CA028D">
            <w:pPr>
              <w:ind w:right="451"/>
              <w:rPr>
                <w:rFonts w:cstheme="minorHAnsi"/>
                <w:bCs/>
              </w:rPr>
            </w:pPr>
          </w:p>
        </w:tc>
      </w:tr>
      <w:tr w:rsidR="00CA028D" w:rsidRPr="002405B9" w14:paraId="3023C4B9" w14:textId="77777777" w:rsidTr="00271322">
        <w:tc>
          <w:tcPr>
            <w:tcW w:w="1101" w:type="dxa"/>
          </w:tcPr>
          <w:p w14:paraId="7E9B64FC"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32</w:t>
            </w:r>
          </w:p>
        </w:tc>
        <w:tc>
          <w:tcPr>
            <w:tcW w:w="8655" w:type="dxa"/>
          </w:tcPr>
          <w:p w14:paraId="2A7E0F0F" w14:textId="77777777" w:rsidR="00CA028D" w:rsidRPr="002405B9" w:rsidRDefault="00CA028D" w:rsidP="00271322">
            <w:pPr>
              <w:pStyle w:val="BodyText"/>
              <w:rPr>
                <w:rFonts w:asciiTheme="minorHAnsi" w:hAnsiTheme="minorHAnsi" w:cstheme="minorHAnsi"/>
                <w:b/>
              </w:rPr>
            </w:pPr>
            <w:r w:rsidRPr="002405B9">
              <w:rPr>
                <w:rFonts w:asciiTheme="minorHAnsi" w:hAnsiTheme="minorHAnsi" w:cstheme="minorHAnsi"/>
                <w:b/>
              </w:rPr>
              <w:t>MINUTES</w:t>
            </w:r>
          </w:p>
          <w:p w14:paraId="41148180" w14:textId="10603873" w:rsidR="00CA028D" w:rsidRPr="002405B9" w:rsidRDefault="001820FE" w:rsidP="00271322">
            <w:pPr>
              <w:pStyle w:val="BodyText"/>
              <w:spacing w:before="2" w:line="235" w:lineRule="auto"/>
              <w:ind w:right="451"/>
              <w:rPr>
                <w:rFonts w:asciiTheme="minorHAnsi" w:hAnsiTheme="minorHAnsi" w:cstheme="minorHAnsi"/>
              </w:rPr>
            </w:pPr>
            <w:r>
              <w:rPr>
                <w:rFonts w:asciiTheme="minorHAnsi" w:hAnsiTheme="minorHAnsi" w:cstheme="minorHAnsi"/>
              </w:rPr>
              <w:t>On a proposal by Cllr. Batty, seconded by Cllr. Martin it</w:t>
            </w:r>
            <w:r w:rsidR="00CA028D">
              <w:rPr>
                <w:rFonts w:asciiTheme="minorHAnsi" w:hAnsiTheme="minorHAnsi" w:cstheme="minorHAnsi"/>
              </w:rPr>
              <w:t xml:space="preserve"> was </w:t>
            </w:r>
            <w:r w:rsidR="00CA028D" w:rsidRPr="00CA028D">
              <w:rPr>
                <w:rFonts w:asciiTheme="minorHAnsi" w:hAnsiTheme="minorHAnsi" w:cstheme="minorHAnsi"/>
                <w:b/>
                <w:bCs/>
              </w:rPr>
              <w:t>Resolved</w:t>
            </w:r>
            <w:r w:rsidR="00CA028D">
              <w:rPr>
                <w:rFonts w:asciiTheme="minorHAnsi" w:hAnsiTheme="minorHAnsi" w:cstheme="minorHAnsi"/>
              </w:rPr>
              <w:t xml:space="preserve"> that t</w:t>
            </w:r>
            <w:r w:rsidR="00CA028D" w:rsidRPr="00CA028D">
              <w:rPr>
                <w:rFonts w:asciiTheme="minorHAnsi" w:hAnsiTheme="minorHAnsi" w:cstheme="minorHAnsi"/>
              </w:rPr>
              <w:t>he</w:t>
            </w:r>
            <w:r w:rsidR="00CA028D">
              <w:rPr>
                <w:rFonts w:asciiTheme="minorHAnsi" w:hAnsiTheme="minorHAnsi" w:cstheme="minorHAnsi"/>
              </w:rPr>
              <w:t xml:space="preserve"> minutes of the Annual Parish Council Meeting held on 25</w:t>
            </w:r>
            <w:r w:rsidR="00CA028D" w:rsidRPr="00CA028D">
              <w:rPr>
                <w:rFonts w:asciiTheme="minorHAnsi" w:hAnsiTheme="minorHAnsi" w:cstheme="minorHAnsi"/>
                <w:vertAlign w:val="superscript"/>
              </w:rPr>
              <w:t>th</w:t>
            </w:r>
            <w:r w:rsidR="00CA028D">
              <w:rPr>
                <w:rFonts w:asciiTheme="minorHAnsi" w:hAnsiTheme="minorHAnsi" w:cstheme="minorHAnsi"/>
              </w:rPr>
              <w:t xml:space="preserve"> May 2022 were a correct record and were signed by the Chairman as such.</w:t>
            </w:r>
          </w:p>
          <w:p w14:paraId="4AB8D72D" w14:textId="77777777" w:rsidR="00CA028D" w:rsidRPr="002405B9" w:rsidRDefault="00CA028D" w:rsidP="00271322">
            <w:pPr>
              <w:pStyle w:val="BodyText"/>
              <w:rPr>
                <w:rFonts w:asciiTheme="minorHAnsi" w:hAnsiTheme="minorHAnsi" w:cstheme="minorHAnsi"/>
                <w:b/>
              </w:rPr>
            </w:pPr>
          </w:p>
        </w:tc>
      </w:tr>
      <w:tr w:rsidR="00CA028D" w:rsidRPr="002405B9" w14:paraId="1F2E8AFD" w14:textId="77777777" w:rsidTr="00271322">
        <w:tc>
          <w:tcPr>
            <w:tcW w:w="1101" w:type="dxa"/>
          </w:tcPr>
          <w:p w14:paraId="673EABD8"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33</w:t>
            </w:r>
          </w:p>
        </w:tc>
        <w:tc>
          <w:tcPr>
            <w:tcW w:w="8655" w:type="dxa"/>
          </w:tcPr>
          <w:p w14:paraId="6A5377F9" w14:textId="77777777" w:rsidR="00CA028D" w:rsidRPr="002405B9" w:rsidRDefault="00CA028D" w:rsidP="00271322">
            <w:pPr>
              <w:spacing w:line="276" w:lineRule="auto"/>
              <w:rPr>
                <w:rFonts w:cstheme="minorHAnsi"/>
                <w:b/>
                <w:bCs/>
              </w:rPr>
            </w:pPr>
            <w:r w:rsidRPr="002405B9">
              <w:rPr>
                <w:rFonts w:cstheme="minorHAnsi"/>
                <w:b/>
                <w:bCs/>
              </w:rPr>
              <w:t>COUNCIL REPORTS</w:t>
            </w:r>
          </w:p>
        </w:tc>
      </w:tr>
      <w:tr w:rsidR="00CA028D" w:rsidRPr="002405B9" w14:paraId="6FEA3A5B" w14:textId="77777777" w:rsidTr="00271322">
        <w:tc>
          <w:tcPr>
            <w:tcW w:w="1101" w:type="dxa"/>
          </w:tcPr>
          <w:p w14:paraId="5796C53B" w14:textId="77777777" w:rsidR="00CA028D" w:rsidRPr="002405B9" w:rsidRDefault="00CA028D" w:rsidP="00271322">
            <w:pPr>
              <w:spacing w:before="1"/>
              <w:jc w:val="center"/>
              <w:rPr>
                <w:rFonts w:cstheme="minorHAnsi"/>
                <w:b/>
              </w:rPr>
            </w:pPr>
          </w:p>
        </w:tc>
        <w:tc>
          <w:tcPr>
            <w:tcW w:w="8655" w:type="dxa"/>
          </w:tcPr>
          <w:p w14:paraId="4E19408C" w14:textId="56624B13" w:rsidR="00CA028D" w:rsidRDefault="00CA028D" w:rsidP="00CA028D">
            <w:pPr>
              <w:pStyle w:val="ListParagraph"/>
              <w:widowControl w:val="0"/>
              <w:numPr>
                <w:ilvl w:val="0"/>
                <w:numId w:val="1"/>
              </w:numPr>
              <w:autoSpaceDE w:val="0"/>
              <w:autoSpaceDN w:val="0"/>
              <w:spacing w:before="93" w:line="268" w:lineRule="exact"/>
              <w:ind w:left="720"/>
              <w:contextualSpacing w:val="0"/>
              <w:rPr>
                <w:rFonts w:cstheme="minorHAnsi"/>
                <w:b/>
              </w:rPr>
            </w:pPr>
            <w:r w:rsidRPr="002405B9">
              <w:rPr>
                <w:rFonts w:cstheme="minorHAnsi"/>
                <w:b/>
              </w:rPr>
              <w:t xml:space="preserve">To receive the Clerk’s Report </w:t>
            </w:r>
          </w:p>
          <w:p w14:paraId="7C632F6A" w14:textId="77777777" w:rsidR="00AF588A" w:rsidRDefault="001820FE" w:rsidP="001820FE">
            <w:pPr>
              <w:pStyle w:val="ListParagraph"/>
              <w:widowControl w:val="0"/>
              <w:autoSpaceDE w:val="0"/>
              <w:autoSpaceDN w:val="0"/>
              <w:spacing w:before="93" w:line="268" w:lineRule="exact"/>
              <w:contextualSpacing w:val="0"/>
              <w:rPr>
                <w:rFonts w:cstheme="minorHAnsi"/>
                <w:bCs/>
              </w:rPr>
            </w:pPr>
            <w:r>
              <w:rPr>
                <w:rFonts w:cstheme="minorHAnsi"/>
                <w:bCs/>
              </w:rPr>
              <w:t xml:space="preserve">The clerk reported that </w:t>
            </w:r>
          </w:p>
          <w:p w14:paraId="3CFC54CF" w14:textId="77777777" w:rsidR="00AF588A" w:rsidRDefault="00AF588A" w:rsidP="00AF588A">
            <w:pPr>
              <w:pStyle w:val="ListParagraph"/>
              <w:widowControl w:val="0"/>
              <w:numPr>
                <w:ilvl w:val="0"/>
                <w:numId w:val="38"/>
              </w:numPr>
              <w:autoSpaceDE w:val="0"/>
              <w:autoSpaceDN w:val="0"/>
              <w:spacing w:before="93" w:line="268" w:lineRule="exact"/>
              <w:contextualSpacing w:val="0"/>
              <w:rPr>
                <w:rFonts w:cstheme="minorHAnsi"/>
                <w:bCs/>
              </w:rPr>
            </w:pPr>
            <w:r>
              <w:rPr>
                <w:rFonts w:cstheme="minorHAnsi"/>
                <w:bCs/>
              </w:rPr>
              <w:t>H</w:t>
            </w:r>
            <w:r w:rsidR="001820FE">
              <w:rPr>
                <w:rFonts w:cstheme="minorHAnsi"/>
                <w:bCs/>
              </w:rPr>
              <w:t xml:space="preserve">e was now fit again after suffering from </w:t>
            </w:r>
            <w:proofErr w:type="gramStart"/>
            <w:r w:rsidR="001820FE">
              <w:rPr>
                <w:rFonts w:cstheme="minorHAnsi"/>
                <w:bCs/>
              </w:rPr>
              <w:t>Covid</w:t>
            </w:r>
            <w:proofErr w:type="gramEnd"/>
            <w:r w:rsidR="001820FE">
              <w:rPr>
                <w:rFonts w:cstheme="minorHAnsi"/>
                <w:bCs/>
              </w:rPr>
              <w:t xml:space="preserve"> but he had some catching-up to do. </w:t>
            </w:r>
          </w:p>
          <w:p w14:paraId="13E6F3B1" w14:textId="7FA41D48" w:rsidR="001820FE" w:rsidRDefault="001820FE" w:rsidP="00AF588A">
            <w:pPr>
              <w:pStyle w:val="ListParagraph"/>
              <w:widowControl w:val="0"/>
              <w:numPr>
                <w:ilvl w:val="0"/>
                <w:numId w:val="38"/>
              </w:numPr>
              <w:autoSpaceDE w:val="0"/>
              <w:autoSpaceDN w:val="0"/>
              <w:spacing w:before="93" w:line="268" w:lineRule="exact"/>
              <w:contextualSpacing w:val="0"/>
              <w:rPr>
                <w:rFonts w:cstheme="minorHAnsi"/>
                <w:bCs/>
              </w:rPr>
            </w:pPr>
            <w:r>
              <w:rPr>
                <w:rFonts w:cstheme="minorHAnsi"/>
                <w:bCs/>
              </w:rPr>
              <w:t xml:space="preserve">In order to </w:t>
            </w:r>
            <w:r w:rsidR="00AF588A">
              <w:rPr>
                <w:rFonts w:cstheme="minorHAnsi"/>
                <w:bCs/>
              </w:rPr>
              <w:t xml:space="preserve">move the items forward, he had requested quotations from </w:t>
            </w:r>
            <w:proofErr w:type="spellStart"/>
            <w:r w:rsidR="00AF588A">
              <w:rPr>
                <w:rFonts w:cstheme="minorHAnsi"/>
                <w:bCs/>
              </w:rPr>
              <w:t>Tozers</w:t>
            </w:r>
            <w:proofErr w:type="spellEnd"/>
            <w:r w:rsidR="00AF588A">
              <w:rPr>
                <w:rFonts w:cstheme="minorHAnsi"/>
                <w:bCs/>
              </w:rPr>
              <w:t xml:space="preserve"> of Exeter for the preparation of the </w:t>
            </w:r>
            <w:r w:rsidR="00AF588A" w:rsidRPr="00AF588A">
              <w:rPr>
                <w:rFonts w:cstheme="minorHAnsi"/>
                <w:b/>
              </w:rPr>
              <w:t>lease for the shed</w:t>
            </w:r>
            <w:r w:rsidR="00AF588A">
              <w:rPr>
                <w:rFonts w:cstheme="minorHAnsi"/>
                <w:bCs/>
              </w:rPr>
              <w:t xml:space="preserve"> and the </w:t>
            </w:r>
            <w:r w:rsidR="00AF588A" w:rsidRPr="00AF588A">
              <w:rPr>
                <w:rFonts w:cstheme="minorHAnsi"/>
                <w:b/>
              </w:rPr>
              <w:t>lease for the shop</w:t>
            </w:r>
            <w:r w:rsidR="00AF588A">
              <w:rPr>
                <w:rFonts w:cstheme="minorHAnsi"/>
                <w:bCs/>
              </w:rPr>
              <w:t xml:space="preserve">. The Chairman gad asked the local contact for a price for </w:t>
            </w:r>
            <w:proofErr w:type="gramStart"/>
            <w:r w:rsidR="00AF588A">
              <w:rPr>
                <w:rFonts w:cstheme="minorHAnsi"/>
                <w:bCs/>
              </w:rPr>
              <w:t>this</w:t>
            </w:r>
            <w:proofErr w:type="gramEnd"/>
            <w:r w:rsidR="00AF588A">
              <w:rPr>
                <w:rFonts w:cstheme="minorHAnsi"/>
                <w:bCs/>
              </w:rPr>
              <w:t xml:space="preserve"> but it would be useful to have two quotations in order to be sure best value.</w:t>
            </w:r>
          </w:p>
          <w:p w14:paraId="560441C0" w14:textId="091B81AA" w:rsidR="00AF588A" w:rsidRDefault="00AF588A" w:rsidP="00AF588A">
            <w:pPr>
              <w:pStyle w:val="ListParagraph"/>
              <w:widowControl w:val="0"/>
              <w:numPr>
                <w:ilvl w:val="0"/>
                <w:numId w:val="38"/>
              </w:numPr>
              <w:autoSpaceDE w:val="0"/>
              <w:autoSpaceDN w:val="0"/>
              <w:spacing w:before="93" w:line="268" w:lineRule="exact"/>
              <w:contextualSpacing w:val="0"/>
              <w:rPr>
                <w:rFonts w:cstheme="minorHAnsi"/>
                <w:bCs/>
              </w:rPr>
            </w:pPr>
            <w:r>
              <w:rPr>
                <w:rFonts w:cstheme="minorHAnsi"/>
                <w:bCs/>
              </w:rPr>
              <w:lastRenderedPageBreak/>
              <w:t xml:space="preserve">He had submitted the Section 106 claim to MDDC for the playing field fencing and the response was that it was hoped to have agreement for this shortly. It was </w:t>
            </w:r>
            <w:r>
              <w:rPr>
                <w:rFonts w:cstheme="minorHAnsi"/>
                <w:b/>
              </w:rPr>
              <w:t>Agreed</w:t>
            </w:r>
            <w:r>
              <w:rPr>
                <w:rFonts w:cstheme="minorHAnsi"/>
                <w:bCs/>
              </w:rPr>
              <w:t xml:space="preserve"> that the clerk would progress this once the funds had been received.</w:t>
            </w:r>
          </w:p>
          <w:p w14:paraId="7F49FB8B" w14:textId="1E72B0F9" w:rsidR="00D76DFB" w:rsidRPr="001820FE" w:rsidRDefault="00D76DFB" w:rsidP="00AF588A">
            <w:pPr>
              <w:pStyle w:val="ListParagraph"/>
              <w:widowControl w:val="0"/>
              <w:numPr>
                <w:ilvl w:val="0"/>
                <w:numId w:val="38"/>
              </w:numPr>
              <w:autoSpaceDE w:val="0"/>
              <w:autoSpaceDN w:val="0"/>
              <w:spacing w:before="93" w:line="268" w:lineRule="exact"/>
              <w:contextualSpacing w:val="0"/>
              <w:rPr>
                <w:rFonts w:cstheme="minorHAnsi"/>
                <w:bCs/>
              </w:rPr>
            </w:pPr>
            <w:r>
              <w:rPr>
                <w:rFonts w:cstheme="minorHAnsi"/>
                <w:bCs/>
              </w:rPr>
              <w:t xml:space="preserve">He had received a further email from the local resident who had previously written, which was about children kicking balls from the playing field into his garden. The </w:t>
            </w:r>
            <w:proofErr w:type="spellStart"/>
            <w:r>
              <w:rPr>
                <w:rFonts w:cstheme="minorHAnsi"/>
                <w:bCs/>
              </w:rPr>
              <w:t>councilllors</w:t>
            </w:r>
            <w:proofErr w:type="spellEnd"/>
            <w:r>
              <w:rPr>
                <w:rFonts w:cstheme="minorHAnsi"/>
                <w:bCs/>
              </w:rPr>
              <w:t xml:space="preserve">’ views were that if you own a house next to a playing field, this is what you can expect. He had drafted a response to the </w:t>
            </w:r>
            <w:proofErr w:type="gramStart"/>
            <w:r>
              <w:rPr>
                <w:rFonts w:cstheme="minorHAnsi"/>
                <w:bCs/>
              </w:rPr>
              <w:t>resident</w:t>
            </w:r>
            <w:proofErr w:type="gramEnd"/>
            <w:r>
              <w:rPr>
                <w:rFonts w:cstheme="minorHAnsi"/>
                <w:bCs/>
              </w:rPr>
              <w:t xml:space="preserve"> which was adjusted </w:t>
            </w:r>
            <w:r w:rsidR="00EB4DE7">
              <w:rPr>
                <w:rFonts w:cstheme="minorHAnsi"/>
                <w:bCs/>
              </w:rPr>
              <w:t>appropriately,</w:t>
            </w:r>
            <w:r>
              <w:rPr>
                <w:rFonts w:cstheme="minorHAnsi"/>
                <w:bCs/>
              </w:rPr>
              <w:t xml:space="preserve"> and this would be sent following this meeting.</w:t>
            </w:r>
          </w:p>
          <w:p w14:paraId="39CE2C14" w14:textId="0B9F8639" w:rsidR="00CA028D" w:rsidRDefault="00CA028D" w:rsidP="00CA028D">
            <w:pPr>
              <w:pStyle w:val="ListParagraph"/>
              <w:widowControl w:val="0"/>
              <w:numPr>
                <w:ilvl w:val="0"/>
                <w:numId w:val="1"/>
              </w:numPr>
              <w:autoSpaceDE w:val="0"/>
              <w:autoSpaceDN w:val="0"/>
              <w:spacing w:before="93" w:line="268" w:lineRule="exact"/>
              <w:ind w:left="720"/>
              <w:contextualSpacing w:val="0"/>
              <w:rPr>
                <w:rFonts w:cstheme="minorHAnsi"/>
                <w:b/>
                <w:bCs/>
              </w:rPr>
            </w:pPr>
            <w:r w:rsidRPr="002405B9">
              <w:rPr>
                <w:rFonts w:cstheme="minorHAnsi"/>
                <w:b/>
                <w:bCs/>
              </w:rPr>
              <w:t>To receive the Chairman’s Report</w:t>
            </w:r>
          </w:p>
          <w:p w14:paraId="01ED019E" w14:textId="7401E73F" w:rsidR="00D76DFB" w:rsidRPr="00D76DFB" w:rsidRDefault="00D76DFB" w:rsidP="00D76DFB">
            <w:pPr>
              <w:pStyle w:val="ListParagraph"/>
              <w:widowControl w:val="0"/>
              <w:autoSpaceDE w:val="0"/>
              <w:autoSpaceDN w:val="0"/>
              <w:spacing w:before="93" w:line="268" w:lineRule="exact"/>
              <w:contextualSpacing w:val="0"/>
              <w:rPr>
                <w:rFonts w:cstheme="minorHAnsi"/>
              </w:rPr>
            </w:pPr>
            <w:r>
              <w:rPr>
                <w:rFonts w:cstheme="minorHAnsi"/>
              </w:rPr>
              <w:t>The Chairman reported that residents had received a letter from MDDC explaining the move to black waste bins</w:t>
            </w:r>
            <w:r w:rsidR="0041522B">
              <w:rPr>
                <w:rFonts w:cstheme="minorHAnsi"/>
              </w:rPr>
              <w:t xml:space="preserve">, which would be collected every three weeks, from the current black sack arrangements every two weeks. The bins would be provided to all residents free of charge. This was the subject of District Cllr. Clive </w:t>
            </w:r>
            <w:proofErr w:type="spellStart"/>
            <w:r w:rsidR="0041522B">
              <w:rPr>
                <w:rFonts w:cstheme="minorHAnsi"/>
              </w:rPr>
              <w:t>Eginton’s</w:t>
            </w:r>
            <w:proofErr w:type="spellEnd"/>
            <w:r w:rsidR="0041522B">
              <w:rPr>
                <w:rFonts w:cstheme="minorHAnsi"/>
              </w:rPr>
              <w:t xml:space="preserve"> report.</w:t>
            </w:r>
          </w:p>
          <w:p w14:paraId="357DC05A" w14:textId="7C88CDA4" w:rsidR="00CA028D" w:rsidRPr="0041522B" w:rsidRDefault="00CA028D" w:rsidP="00CA028D">
            <w:pPr>
              <w:pStyle w:val="ListParagraph"/>
              <w:widowControl w:val="0"/>
              <w:numPr>
                <w:ilvl w:val="0"/>
                <w:numId w:val="1"/>
              </w:numPr>
              <w:autoSpaceDE w:val="0"/>
              <w:autoSpaceDN w:val="0"/>
              <w:spacing w:before="93" w:line="268" w:lineRule="exact"/>
              <w:ind w:left="720"/>
              <w:contextualSpacing w:val="0"/>
              <w:rPr>
                <w:rFonts w:cstheme="minorHAnsi"/>
                <w:b/>
                <w:bCs/>
              </w:rPr>
            </w:pPr>
            <w:r w:rsidRPr="002405B9">
              <w:rPr>
                <w:rFonts w:cstheme="minorHAnsi"/>
                <w:b/>
                <w:bCs/>
              </w:rPr>
              <w:t>Other Councillor Reports</w:t>
            </w:r>
            <w:r w:rsidRPr="002405B9">
              <w:rPr>
                <w:rFonts w:cstheme="minorHAnsi"/>
              </w:rPr>
              <w:t xml:space="preserve"> – </w:t>
            </w:r>
            <w:r w:rsidR="0041522B">
              <w:rPr>
                <w:rFonts w:cstheme="minorHAnsi"/>
              </w:rPr>
              <w:t>councillors reported as follows:</w:t>
            </w:r>
          </w:p>
          <w:p w14:paraId="27461147" w14:textId="3DDFEA6F" w:rsidR="0041522B" w:rsidRPr="0041522B" w:rsidRDefault="0041522B" w:rsidP="0041522B">
            <w:pPr>
              <w:pStyle w:val="ListParagraph"/>
              <w:widowControl w:val="0"/>
              <w:numPr>
                <w:ilvl w:val="0"/>
                <w:numId w:val="39"/>
              </w:numPr>
              <w:autoSpaceDE w:val="0"/>
              <w:autoSpaceDN w:val="0"/>
              <w:spacing w:before="93" w:line="268" w:lineRule="exact"/>
              <w:contextualSpacing w:val="0"/>
              <w:rPr>
                <w:rFonts w:cstheme="minorHAnsi"/>
                <w:b/>
                <w:bCs/>
              </w:rPr>
            </w:pPr>
            <w:r>
              <w:rPr>
                <w:rFonts w:cstheme="minorHAnsi"/>
                <w:b/>
                <w:bCs/>
              </w:rPr>
              <w:t>Cllr. Martin</w:t>
            </w:r>
            <w:r>
              <w:rPr>
                <w:rFonts w:cstheme="minorHAnsi"/>
              </w:rPr>
              <w:t xml:space="preserve"> reported that the flooding outside Butts Cottage continues to be a problem. He also reported that a private No Parking sign had been erected which would have no effect</w:t>
            </w:r>
            <w:r w:rsidR="00EB4DE7">
              <w:rPr>
                <w:rFonts w:cstheme="minorHAnsi"/>
              </w:rPr>
              <w:t xml:space="preserve"> and could not be enforced.</w:t>
            </w:r>
          </w:p>
          <w:p w14:paraId="6A5C0C25" w14:textId="31B89E35" w:rsidR="0041522B" w:rsidRPr="00EB4DE7" w:rsidRDefault="00EB4DE7" w:rsidP="0041522B">
            <w:pPr>
              <w:pStyle w:val="ListParagraph"/>
              <w:widowControl w:val="0"/>
              <w:numPr>
                <w:ilvl w:val="0"/>
                <w:numId w:val="39"/>
              </w:numPr>
              <w:autoSpaceDE w:val="0"/>
              <w:autoSpaceDN w:val="0"/>
              <w:spacing w:before="93" w:line="268" w:lineRule="exact"/>
              <w:contextualSpacing w:val="0"/>
              <w:rPr>
                <w:rFonts w:cstheme="minorHAnsi"/>
                <w:b/>
                <w:bCs/>
              </w:rPr>
            </w:pPr>
            <w:r>
              <w:rPr>
                <w:rFonts w:cstheme="minorHAnsi"/>
                <w:b/>
                <w:bCs/>
              </w:rPr>
              <w:t xml:space="preserve">Cllr. </w:t>
            </w:r>
            <w:proofErr w:type="spellStart"/>
            <w:r>
              <w:rPr>
                <w:rFonts w:cstheme="minorHAnsi"/>
                <w:b/>
                <w:bCs/>
              </w:rPr>
              <w:t>Cockram</w:t>
            </w:r>
            <w:proofErr w:type="spellEnd"/>
            <w:r>
              <w:rPr>
                <w:rFonts w:cstheme="minorHAnsi"/>
              </w:rPr>
              <w:t xml:space="preserve"> reported that a parish council hedge needed to be cut back and she would contact Paul to get this done. She questioned whether he could be treated as a parish council contractor to be used as and when necessary and the clerk aske that she forward his contact details so something could eb arranged.</w:t>
            </w:r>
          </w:p>
          <w:p w14:paraId="129A325F" w14:textId="27D9F58A" w:rsidR="00EB4DE7" w:rsidRPr="002405B9" w:rsidRDefault="00EB4DE7" w:rsidP="0041522B">
            <w:pPr>
              <w:pStyle w:val="ListParagraph"/>
              <w:widowControl w:val="0"/>
              <w:numPr>
                <w:ilvl w:val="0"/>
                <w:numId w:val="39"/>
              </w:numPr>
              <w:autoSpaceDE w:val="0"/>
              <w:autoSpaceDN w:val="0"/>
              <w:spacing w:before="93" w:line="268" w:lineRule="exact"/>
              <w:contextualSpacing w:val="0"/>
              <w:rPr>
                <w:rFonts w:cstheme="minorHAnsi"/>
                <w:b/>
                <w:bCs/>
              </w:rPr>
            </w:pPr>
            <w:r>
              <w:rPr>
                <w:rFonts w:cstheme="minorHAnsi"/>
                <w:b/>
                <w:bCs/>
              </w:rPr>
              <w:t>Cllr. Stewart</w:t>
            </w:r>
            <w:r>
              <w:rPr>
                <w:rFonts w:cstheme="minorHAnsi"/>
              </w:rPr>
              <w:t xml:space="preserve"> reported on the dog mess problem which he believed was getting worse. He was told to email District Cllr. </w:t>
            </w:r>
            <w:proofErr w:type="spellStart"/>
            <w:r>
              <w:rPr>
                <w:rFonts w:cstheme="minorHAnsi"/>
              </w:rPr>
              <w:t>Eginton</w:t>
            </w:r>
            <w:proofErr w:type="spellEnd"/>
            <w:r>
              <w:rPr>
                <w:rFonts w:cstheme="minorHAnsi"/>
              </w:rPr>
              <w:t xml:space="preserve"> and try to arrange for the MDDC dog warden to come out and investigate.</w:t>
            </w:r>
          </w:p>
          <w:p w14:paraId="3449024E" w14:textId="77777777" w:rsidR="00CA028D" w:rsidRPr="002405B9" w:rsidRDefault="00CA028D" w:rsidP="00271322">
            <w:pPr>
              <w:pStyle w:val="ListParagraph"/>
              <w:spacing w:before="93"/>
              <w:rPr>
                <w:rFonts w:cstheme="minorHAnsi"/>
                <w:b/>
                <w:bCs/>
              </w:rPr>
            </w:pPr>
          </w:p>
        </w:tc>
      </w:tr>
      <w:tr w:rsidR="00CA028D" w:rsidRPr="002405B9" w14:paraId="3DE1F1DE" w14:textId="77777777" w:rsidTr="00271322">
        <w:tc>
          <w:tcPr>
            <w:tcW w:w="1101" w:type="dxa"/>
          </w:tcPr>
          <w:p w14:paraId="07CDB4F7" w14:textId="77777777" w:rsidR="00CA028D" w:rsidRPr="002405B9" w:rsidRDefault="00CA028D" w:rsidP="00271322">
            <w:pPr>
              <w:spacing w:before="1"/>
              <w:jc w:val="center"/>
              <w:rPr>
                <w:rFonts w:cstheme="minorHAnsi"/>
                <w:b/>
              </w:rPr>
            </w:pPr>
            <w:r w:rsidRPr="003B1778">
              <w:rPr>
                <w:rFonts w:cstheme="minorHAnsi"/>
                <w:b/>
              </w:rPr>
              <w:lastRenderedPageBreak/>
              <w:t>2223-0</w:t>
            </w:r>
            <w:r>
              <w:rPr>
                <w:rFonts w:cstheme="minorHAnsi"/>
                <w:b/>
              </w:rPr>
              <w:t>34</w:t>
            </w:r>
          </w:p>
        </w:tc>
        <w:tc>
          <w:tcPr>
            <w:tcW w:w="8655" w:type="dxa"/>
          </w:tcPr>
          <w:p w14:paraId="79A41D9A" w14:textId="77777777" w:rsidR="00CA028D" w:rsidRPr="002405B9" w:rsidRDefault="00CA028D" w:rsidP="00271322">
            <w:pPr>
              <w:rPr>
                <w:rFonts w:cstheme="minorHAnsi"/>
                <w:b/>
                <w:bCs/>
              </w:rPr>
            </w:pPr>
            <w:r w:rsidRPr="002405B9">
              <w:rPr>
                <w:rFonts w:cstheme="minorHAnsi"/>
                <w:b/>
                <w:bCs/>
              </w:rPr>
              <w:t>CHAWLEIGH COMMUNITY TRUST (CCT)</w:t>
            </w:r>
          </w:p>
          <w:p w14:paraId="28108DCA" w14:textId="778708FA" w:rsidR="00CA028D" w:rsidRPr="002405B9" w:rsidRDefault="00E84232" w:rsidP="00271322">
            <w:pPr>
              <w:rPr>
                <w:rFonts w:cstheme="minorHAnsi"/>
                <w:bCs/>
              </w:rPr>
            </w:pPr>
            <w:r>
              <w:rPr>
                <w:rFonts w:cstheme="minorHAnsi"/>
                <w:bCs/>
              </w:rPr>
              <w:t>There was nothing further to update on for the housing project.</w:t>
            </w:r>
          </w:p>
          <w:p w14:paraId="1E1C4724" w14:textId="77777777" w:rsidR="00CA028D" w:rsidRPr="002405B9" w:rsidRDefault="00CA028D" w:rsidP="00271322">
            <w:pPr>
              <w:rPr>
                <w:rFonts w:cstheme="minorHAnsi"/>
                <w:bCs/>
              </w:rPr>
            </w:pPr>
          </w:p>
        </w:tc>
      </w:tr>
      <w:tr w:rsidR="00CA028D" w:rsidRPr="002405B9" w14:paraId="3157741A" w14:textId="77777777" w:rsidTr="00271322">
        <w:tc>
          <w:tcPr>
            <w:tcW w:w="1101" w:type="dxa"/>
          </w:tcPr>
          <w:p w14:paraId="2008978F" w14:textId="77777777" w:rsidR="00CA028D" w:rsidRPr="002405B9" w:rsidRDefault="00CA028D" w:rsidP="00271322">
            <w:pPr>
              <w:spacing w:before="1"/>
              <w:jc w:val="center"/>
              <w:rPr>
                <w:rFonts w:cstheme="minorHAnsi"/>
                <w:b/>
              </w:rPr>
            </w:pPr>
          </w:p>
        </w:tc>
        <w:tc>
          <w:tcPr>
            <w:tcW w:w="8655" w:type="dxa"/>
          </w:tcPr>
          <w:p w14:paraId="04AB0E7D" w14:textId="77777777" w:rsidR="00CA028D" w:rsidRPr="00E51ED5" w:rsidRDefault="00CA028D" w:rsidP="00271322">
            <w:pPr>
              <w:rPr>
                <w:rFonts w:cstheme="minorHAnsi"/>
                <w:i/>
                <w:iCs/>
              </w:rPr>
            </w:pPr>
            <w:r w:rsidRPr="002405B9">
              <w:rPr>
                <w:rFonts w:cstheme="minorHAnsi"/>
                <w:i/>
                <w:iCs/>
              </w:rPr>
              <w:t>The Chairman to declare the meeting closed</w:t>
            </w:r>
          </w:p>
        </w:tc>
      </w:tr>
      <w:tr w:rsidR="00CA028D" w:rsidRPr="002405B9" w14:paraId="03DFD3D3" w14:textId="77777777" w:rsidTr="00271322">
        <w:tc>
          <w:tcPr>
            <w:tcW w:w="1101" w:type="dxa"/>
          </w:tcPr>
          <w:p w14:paraId="030DE71C"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35</w:t>
            </w:r>
          </w:p>
        </w:tc>
        <w:tc>
          <w:tcPr>
            <w:tcW w:w="8655" w:type="dxa"/>
          </w:tcPr>
          <w:p w14:paraId="4767D298" w14:textId="77777777" w:rsidR="00CA028D" w:rsidRPr="002405B9" w:rsidRDefault="00CA028D" w:rsidP="00271322">
            <w:pPr>
              <w:rPr>
                <w:rFonts w:cstheme="minorHAnsi"/>
                <w:b/>
                <w:bCs/>
              </w:rPr>
            </w:pPr>
            <w:r w:rsidRPr="002405B9">
              <w:rPr>
                <w:rFonts w:cstheme="minorHAnsi"/>
                <w:b/>
                <w:bCs/>
              </w:rPr>
              <w:t>PUBLIC AND OTHER BODIES’ SESSION</w:t>
            </w:r>
          </w:p>
          <w:p w14:paraId="7506FE9D" w14:textId="77777777" w:rsidR="00CA028D" w:rsidRPr="002405B9" w:rsidRDefault="00CA028D" w:rsidP="00271322">
            <w:pPr>
              <w:rPr>
                <w:rFonts w:cstheme="minorHAnsi"/>
              </w:rPr>
            </w:pPr>
            <w:r w:rsidRPr="002405B9">
              <w:rPr>
                <w:rFonts w:cstheme="minorHAnsi"/>
              </w:rPr>
              <w:t>To hear reports from and allow questions to be asked to District and County Councillors and to take any questions from members of the public.</w:t>
            </w:r>
          </w:p>
          <w:p w14:paraId="2862C55F" w14:textId="46BBD988" w:rsidR="00CA028D" w:rsidRPr="002405B9" w:rsidRDefault="00CA028D" w:rsidP="00CA028D">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County Councillor</w:t>
            </w:r>
            <w:r w:rsidR="00E84232">
              <w:rPr>
                <w:rFonts w:cstheme="minorHAnsi"/>
              </w:rPr>
              <w:t xml:space="preserve"> – Cllr. Squires was not present to make a report</w:t>
            </w:r>
          </w:p>
          <w:p w14:paraId="703A9C8F" w14:textId="704E5340" w:rsidR="00CA028D" w:rsidRPr="002405B9" w:rsidRDefault="00CA028D" w:rsidP="00CA028D">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District Councillor</w:t>
            </w:r>
            <w:r w:rsidR="00E84232">
              <w:rPr>
                <w:rFonts w:cstheme="minorHAnsi"/>
              </w:rPr>
              <w:t xml:space="preserve"> – other than the waste collection </w:t>
            </w:r>
            <w:proofErr w:type="gramStart"/>
            <w:r w:rsidR="00E84232">
              <w:rPr>
                <w:rFonts w:cstheme="minorHAnsi"/>
              </w:rPr>
              <w:t xml:space="preserve">changes </w:t>
            </w:r>
            <w:r w:rsidR="00FF1680">
              <w:rPr>
                <w:rFonts w:cstheme="minorHAnsi"/>
              </w:rPr>
              <w:t xml:space="preserve"> mentioned</w:t>
            </w:r>
            <w:proofErr w:type="gramEnd"/>
            <w:r w:rsidR="00FF1680">
              <w:rPr>
                <w:rFonts w:cstheme="minorHAnsi"/>
              </w:rPr>
              <w:t xml:space="preserve"> in the Chairman’s report, </w:t>
            </w:r>
            <w:r w:rsidR="00E84232">
              <w:rPr>
                <w:rFonts w:cstheme="minorHAnsi"/>
              </w:rPr>
              <w:t xml:space="preserve">Cllr. </w:t>
            </w:r>
            <w:proofErr w:type="spellStart"/>
            <w:r w:rsidR="00E84232">
              <w:rPr>
                <w:rFonts w:cstheme="minorHAnsi"/>
              </w:rPr>
              <w:t>Eginton</w:t>
            </w:r>
            <w:proofErr w:type="spellEnd"/>
            <w:r w:rsidR="00E84232">
              <w:rPr>
                <w:rFonts w:cstheme="minorHAnsi"/>
              </w:rPr>
              <w:t xml:space="preserve"> </w:t>
            </w:r>
            <w:r w:rsidR="00FF1680">
              <w:rPr>
                <w:rFonts w:cstheme="minorHAnsi"/>
              </w:rPr>
              <w:t>had reported nothing further.</w:t>
            </w:r>
          </w:p>
          <w:p w14:paraId="13950BFE" w14:textId="3B9427F5" w:rsidR="00CA028D" w:rsidRPr="002405B9" w:rsidRDefault="00CA028D" w:rsidP="00CA028D">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Members of the public</w:t>
            </w:r>
            <w:r w:rsidR="00FF1680">
              <w:rPr>
                <w:rFonts w:cstheme="minorHAnsi"/>
              </w:rPr>
              <w:t xml:space="preserve"> – No members of the public were present.</w:t>
            </w:r>
          </w:p>
          <w:p w14:paraId="265772E7" w14:textId="77777777" w:rsidR="00CA028D" w:rsidRPr="002405B9" w:rsidRDefault="00CA028D" w:rsidP="00FF1680">
            <w:pPr>
              <w:rPr>
                <w:rFonts w:cstheme="minorHAnsi"/>
              </w:rPr>
            </w:pPr>
          </w:p>
        </w:tc>
      </w:tr>
      <w:tr w:rsidR="00CA028D" w:rsidRPr="002405B9" w14:paraId="175FEEAD" w14:textId="77777777" w:rsidTr="00271322">
        <w:tc>
          <w:tcPr>
            <w:tcW w:w="1101" w:type="dxa"/>
          </w:tcPr>
          <w:p w14:paraId="3CCDF934" w14:textId="77777777" w:rsidR="00CA028D" w:rsidRPr="002405B9" w:rsidRDefault="00CA028D" w:rsidP="00271322">
            <w:pPr>
              <w:spacing w:before="1"/>
              <w:jc w:val="center"/>
              <w:rPr>
                <w:rFonts w:cstheme="minorHAnsi"/>
                <w:b/>
              </w:rPr>
            </w:pPr>
          </w:p>
        </w:tc>
        <w:tc>
          <w:tcPr>
            <w:tcW w:w="8655" w:type="dxa"/>
          </w:tcPr>
          <w:p w14:paraId="44DE1888" w14:textId="77777777" w:rsidR="00CA028D" w:rsidRPr="002405B9" w:rsidRDefault="00CA028D" w:rsidP="00271322">
            <w:pPr>
              <w:rPr>
                <w:rFonts w:cstheme="minorHAnsi"/>
                <w:i/>
                <w:iCs/>
              </w:rPr>
            </w:pPr>
            <w:r w:rsidRPr="002405B9">
              <w:rPr>
                <w:rFonts w:cstheme="minorHAnsi"/>
                <w:i/>
                <w:iCs/>
              </w:rPr>
              <w:t>The Chairman to declare the meeting open</w:t>
            </w:r>
          </w:p>
        </w:tc>
      </w:tr>
      <w:tr w:rsidR="00CA028D" w:rsidRPr="002405B9" w14:paraId="17E499DF" w14:textId="77777777" w:rsidTr="00271322">
        <w:tc>
          <w:tcPr>
            <w:tcW w:w="1101" w:type="dxa"/>
          </w:tcPr>
          <w:p w14:paraId="56543172"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36</w:t>
            </w:r>
          </w:p>
        </w:tc>
        <w:tc>
          <w:tcPr>
            <w:tcW w:w="8655" w:type="dxa"/>
          </w:tcPr>
          <w:p w14:paraId="76F9D101" w14:textId="77777777" w:rsidR="00CA028D" w:rsidRDefault="00CA028D" w:rsidP="00271322">
            <w:pPr>
              <w:spacing w:line="276" w:lineRule="auto"/>
              <w:rPr>
                <w:rFonts w:cstheme="minorHAnsi"/>
                <w:b/>
                <w:bCs/>
              </w:rPr>
            </w:pPr>
            <w:r w:rsidRPr="002405B9">
              <w:rPr>
                <w:rFonts w:cstheme="minorHAnsi"/>
                <w:b/>
                <w:bCs/>
              </w:rPr>
              <w:t>FOOTPATH WORKS</w:t>
            </w:r>
          </w:p>
          <w:p w14:paraId="68D41776" w14:textId="663F6096" w:rsidR="00CA028D" w:rsidRDefault="00FF1680" w:rsidP="00CA028D">
            <w:pPr>
              <w:pStyle w:val="ListParagraph"/>
              <w:widowControl w:val="0"/>
              <w:numPr>
                <w:ilvl w:val="0"/>
                <w:numId w:val="37"/>
              </w:numPr>
              <w:autoSpaceDE w:val="0"/>
              <w:autoSpaceDN w:val="0"/>
              <w:spacing w:line="276" w:lineRule="auto"/>
              <w:contextualSpacing w:val="0"/>
              <w:rPr>
                <w:rFonts w:cstheme="minorHAnsi"/>
              </w:rPr>
            </w:pPr>
            <w:r>
              <w:rPr>
                <w:rFonts w:cstheme="minorHAnsi"/>
              </w:rPr>
              <w:t xml:space="preserve">Cllr. Batty explained that he had received some slightly confusing information from the County Council relating to P3 grant for projects on the </w:t>
            </w:r>
            <w:proofErr w:type="spellStart"/>
            <w:r>
              <w:rPr>
                <w:rFonts w:cstheme="minorHAnsi"/>
              </w:rPr>
              <w:t>Chawleigh</w:t>
            </w:r>
            <w:proofErr w:type="spellEnd"/>
            <w:r>
              <w:rPr>
                <w:rFonts w:cstheme="minorHAnsi"/>
              </w:rPr>
              <w:t xml:space="preserve"> Public Rights of Way (PROW). In May 2022 he had been informed that the parish council would receive </w:t>
            </w:r>
            <w:r w:rsidR="00546719">
              <w:rPr>
                <w:rFonts w:cstheme="minorHAnsi"/>
              </w:rPr>
              <w:t xml:space="preserve">a grant of £1,000 to cover projects costed at around £1,200 but in fact only </w:t>
            </w:r>
            <w:r w:rsidR="00546719">
              <w:rPr>
                <w:rFonts w:cstheme="minorHAnsi"/>
              </w:rPr>
              <w:lastRenderedPageBreak/>
              <w:t xml:space="preserve">£560 had been finally paid. The two quotations detailed below for some of the work totalled £780 leaving a shortfall and he had again been in touch with DCC and had been told that there would be further grant paid to cover the shortfall. The clerk referred to the P3 grant earmarked reserve which currently had an additional </w:t>
            </w:r>
            <w:r w:rsidR="00661013">
              <w:rPr>
                <w:rFonts w:cstheme="minorHAnsi"/>
              </w:rPr>
              <w:t>£331 unspent which gave an available total of £891, more than enough to enable the current proposals to be funded.</w:t>
            </w:r>
          </w:p>
          <w:p w14:paraId="2B94ECB3" w14:textId="1BFDA4D5" w:rsidR="00CA028D" w:rsidRDefault="00661013" w:rsidP="00CA028D">
            <w:pPr>
              <w:pStyle w:val="ListParagraph"/>
              <w:widowControl w:val="0"/>
              <w:numPr>
                <w:ilvl w:val="0"/>
                <w:numId w:val="37"/>
              </w:numPr>
              <w:autoSpaceDE w:val="0"/>
              <w:autoSpaceDN w:val="0"/>
              <w:spacing w:line="276" w:lineRule="auto"/>
              <w:contextualSpacing w:val="0"/>
              <w:rPr>
                <w:rFonts w:cstheme="minorHAnsi"/>
              </w:rPr>
            </w:pPr>
            <w:r>
              <w:rPr>
                <w:rFonts w:cstheme="minorHAnsi"/>
              </w:rPr>
              <w:t>Cllr. Batty presented two quotations from Ian Woollacott those being:</w:t>
            </w:r>
          </w:p>
          <w:p w14:paraId="6CA94B34" w14:textId="1A0AB334" w:rsidR="00661013" w:rsidRDefault="00661013" w:rsidP="00661013">
            <w:pPr>
              <w:pStyle w:val="ListParagraph"/>
              <w:widowControl w:val="0"/>
              <w:numPr>
                <w:ilvl w:val="0"/>
                <w:numId w:val="40"/>
              </w:numPr>
              <w:autoSpaceDE w:val="0"/>
              <w:autoSpaceDN w:val="0"/>
              <w:spacing w:line="276" w:lineRule="auto"/>
              <w:contextualSpacing w:val="0"/>
              <w:rPr>
                <w:rFonts w:cstheme="minorHAnsi"/>
              </w:rPr>
            </w:pPr>
            <w:r>
              <w:rPr>
                <w:rFonts w:cstheme="minorHAnsi"/>
              </w:rPr>
              <w:t>To replace a galvanised gate with a 2 in 1 gate complete with posts £370 plus VAT</w:t>
            </w:r>
          </w:p>
          <w:p w14:paraId="27898B36" w14:textId="6D695F92" w:rsidR="00661013" w:rsidRDefault="002D29E2" w:rsidP="00661013">
            <w:pPr>
              <w:pStyle w:val="ListParagraph"/>
              <w:widowControl w:val="0"/>
              <w:numPr>
                <w:ilvl w:val="0"/>
                <w:numId w:val="40"/>
              </w:numPr>
              <w:autoSpaceDE w:val="0"/>
              <w:autoSpaceDN w:val="0"/>
              <w:spacing w:line="276" w:lineRule="auto"/>
              <w:contextualSpacing w:val="0"/>
              <w:rPr>
                <w:rFonts w:cstheme="minorHAnsi"/>
              </w:rPr>
            </w:pPr>
            <w:r>
              <w:rPr>
                <w:rFonts w:cstheme="minorHAnsi"/>
              </w:rPr>
              <w:t>To replace a stile with a metal kissing-gate complete with hoop £410 plus VAT</w:t>
            </w:r>
          </w:p>
          <w:p w14:paraId="7E8460CB" w14:textId="0CA90316" w:rsidR="002D29E2" w:rsidRDefault="002D29E2" w:rsidP="002D29E2">
            <w:pPr>
              <w:pStyle w:val="ListParagraph"/>
              <w:widowControl w:val="0"/>
              <w:autoSpaceDE w:val="0"/>
              <w:autoSpaceDN w:val="0"/>
              <w:spacing w:line="276" w:lineRule="auto"/>
              <w:rPr>
                <w:rFonts w:cstheme="minorHAnsi"/>
              </w:rPr>
            </w:pPr>
            <w:r>
              <w:rPr>
                <w:rFonts w:cstheme="minorHAnsi"/>
              </w:rPr>
              <w:t>An amount of earth was required to level the site of the second gate above, which Cllr. Batty had now sourced. Ian Woollacott had already had delivery of the gates in question straight from the suppliers.</w:t>
            </w:r>
          </w:p>
          <w:p w14:paraId="4AE811AC" w14:textId="00050E50" w:rsidR="002D29E2" w:rsidRPr="002D29E2" w:rsidRDefault="002D29E2" w:rsidP="002D29E2">
            <w:pPr>
              <w:pStyle w:val="ListParagraph"/>
              <w:widowControl w:val="0"/>
              <w:autoSpaceDE w:val="0"/>
              <w:autoSpaceDN w:val="0"/>
              <w:spacing w:line="276" w:lineRule="auto"/>
              <w:rPr>
                <w:rFonts w:cstheme="minorHAnsi"/>
              </w:rPr>
            </w:pPr>
            <w:r>
              <w:rPr>
                <w:rFonts w:cstheme="minorHAnsi"/>
              </w:rPr>
              <w:t xml:space="preserve">On a proposal by Cllr. Batty, seconded by Cllr. Stewart it was </w:t>
            </w:r>
            <w:r>
              <w:rPr>
                <w:rFonts w:cstheme="minorHAnsi"/>
                <w:b/>
                <w:bCs/>
              </w:rPr>
              <w:t>Resolved</w:t>
            </w:r>
            <w:r>
              <w:rPr>
                <w:rFonts w:cstheme="minorHAnsi"/>
              </w:rPr>
              <w:t xml:space="preserve"> to accept the quotations and use the P3 in hand to pay for the work.</w:t>
            </w:r>
          </w:p>
          <w:p w14:paraId="0B4958E9" w14:textId="77777777" w:rsidR="00CA028D" w:rsidRPr="00DA5239" w:rsidRDefault="00CA028D" w:rsidP="00271322">
            <w:pPr>
              <w:spacing w:line="276" w:lineRule="auto"/>
              <w:rPr>
                <w:rFonts w:cstheme="minorHAnsi"/>
              </w:rPr>
            </w:pPr>
          </w:p>
        </w:tc>
      </w:tr>
      <w:tr w:rsidR="00CA028D" w:rsidRPr="002405B9" w14:paraId="6644D07D" w14:textId="77777777" w:rsidTr="00271322">
        <w:tc>
          <w:tcPr>
            <w:tcW w:w="1101" w:type="dxa"/>
          </w:tcPr>
          <w:p w14:paraId="37EFAE78" w14:textId="77777777" w:rsidR="00CA028D" w:rsidRPr="002405B9" w:rsidRDefault="00CA028D" w:rsidP="00271322">
            <w:pPr>
              <w:spacing w:before="1"/>
              <w:jc w:val="center"/>
              <w:rPr>
                <w:rFonts w:cstheme="minorHAnsi"/>
                <w:b/>
              </w:rPr>
            </w:pPr>
            <w:r w:rsidRPr="003B1778">
              <w:rPr>
                <w:rFonts w:cstheme="minorHAnsi"/>
                <w:b/>
              </w:rPr>
              <w:lastRenderedPageBreak/>
              <w:t>2223-0</w:t>
            </w:r>
            <w:r>
              <w:rPr>
                <w:rFonts w:cstheme="minorHAnsi"/>
                <w:b/>
              </w:rPr>
              <w:t>37</w:t>
            </w:r>
          </w:p>
        </w:tc>
        <w:tc>
          <w:tcPr>
            <w:tcW w:w="8655" w:type="dxa"/>
          </w:tcPr>
          <w:p w14:paraId="0104FCC0" w14:textId="77777777" w:rsidR="00CA028D" w:rsidRDefault="00CA028D" w:rsidP="00271322">
            <w:pPr>
              <w:spacing w:line="276" w:lineRule="auto"/>
              <w:rPr>
                <w:rFonts w:cstheme="minorHAnsi"/>
                <w:b/>
                <w:bCs/>
              </w:rPr>
            </w:pPr>
            <w:r>
              <w:rPr>
                <w:rFonts w:cstheme="minorHAnsi"/>
                <w:b/>
                <w:bCs/>
              </w:rPr>
              <w:t>DEFIBRILLATOR WORKING GROUP</w:t>
            </w:r>
          </w:p>
          <w:p w14:paraId="1C00F359" w14:textId="77777777" w:rsidR="00CA028D" w:rsidRDefault="00E04BA9" w:rsidP="002D29E2">
            <w:pPr>
              <w:spacing w:line="276" w:lineRule="auto"/>
              <w:rPr>
                <w:rFonts w:cstheme="minorHAnsi"/>
              </w:rPr>
            </w:pPr>
            <w:r>
              <w:rPr>
                <w:rFonts w:cstheme="minorHAnsi"/>
              </w:rPr>
              <w:t xml:space="preserve">The Chairman had collected </w:t>
            </w:r>
            <w:r w:rsidR="00BC4EC3">
              <w:rPr>
                <w:rFonts w:cstheme="minorHAnsi"/>
              </w:rPr>
              <w:t>£80</w:t>
            </w:r>
            <w:r>
              <w:rPr>
                <w:rFonts w:cstheme="minorHAnsi"/>
              </w:rPr>
              <w:t xml:space="preserve"> from the defibrillator contribution box in the shop and the Quiz Night had collected £108.50</w:t>
            </w:r>
            <w:r w:rsidR="00BC4EC3">
              <w:rPr>
                <w:rFonts w:cstheme="minorHAnsi"/>
              </w:rPr>
              <w:t>,</w:t>
            </w:r>
            <w:r>
              <w:rPr>
                <w:rFonts w:cstheme="minorHAnsi"/>
              </w:rPr>
              <w:t xml:space="preserve"> and both had now been transferred to the parish council bank account for this purpose. The clerk stated that the funds now available in the Defibrillator Reserve, including these sums, </w:t>
            </w:r>
            <w:r w:rsidR="00BC4EC3">
              <w:rPr>
                <w:rFonts w:cstheme="minorHAnsi"/>
              </w:rPr>
              <w:t>was £2,338.10.</w:t>
            </w:r>
          </w:p>
          <w:p w14:paraId="4D8A4D77" w14:textId="77777777" w:rsidR="00BC4EC3" w:rsidRDefault="00BC4EC3" w:rsidP="002D29E2">
            <w:pPr>
              <w:spacing w:line="276" w:lineRule="auto"/>
              <w:rPr>
                <w:rFonts w:cstheme="minorHAnsi"/>
              </w:rPr>
            </w:pPr>
          </w:p>
          <w:p w14:paraId="72C14FEA" w14:textId="77777777" w:rsidR="00BC4EC3" w:rsidRDefault="00BC4EC3" w:rsidP="002D29E2">
            <w:pPr>
              <w:spacing w:line="276" w:lineRule="auto"/>
              <w:rPr>
                <w:rFonts w:cstheme="minorHAnsi"/>
              </w:rPr>
            </w:pPr>
            <w:r>
              <w:rPr>
                <w:rFonts w:cstheme="minorHAnsi"/>
              </w:rPr>
              <w:t xml:space="preserve">The Chairman reported that the current defibrillator on the wall of the shop was subject to a lease agreement that was due to expire early in 2023 and he would get a copy of that agreement to the clerk. He believed that there should be a second defibrillator in the village and that this could be </w:t>
            </w:r>
            <w:r w:rsidR="00F16085">
              <w:rPr>
                <w:rFonts w:cstheme="minorHAnsi"/>
              </w:rPr>
              <w:t>arranged as an addition to the current arrangement. The owners of the Earl of Portsmouth Inn had agreed that this could be sited on the wall of the pub to make it freely available for the community. All agreed that this would be a good place to instal the additional equipment.</w:t>
            </w:r>
          </w:p>
          <w:p w14:paraId="5D25F727" w14:textId="77777777" w:rsidR="00F16085" w:rsidRDefault="00F16085" w:rsidP="002D29E2">
            <w:pPr>
              <w:spacing w:line="276" w:lineRule="auto"/>
              <w:rPr>
                <w:rFonts w:cstheme="minorHAnsi"/>
              </w:rPr>
            </w:pPr>
          </w:p>
          <w:p w14:paraId="74198D98" w14:textId="77777777" w:rsidR="00F16085" w:rsidRDefault="00F16085" w:rsidP="002D29E2">
            <w:pPr>
              <w:spacing w:line="276" w:lineRule="auto"/>
              <w:rPr>
                <w:rFonts w:cstheme="minorHAnsi"/>
              </w:rPr>
            </w:pPr>
            <w:r>
              <w:rPr>
                <w:rFonts w:cstheme="minorHAnsi"/>
              </w:rPr>
              <w:t xml:space="preserve">On a proposal by the Chairman, seconded by Cllr. Flavin, it was </w:t>
            </w:r>
            <w:r>
              <w:rPr>
                <w:rFonts w:cstheme="minorHAnsi"/>
                <w:b/>
                <w:bCs/>
              </w:rPr>
              <w:t>Resolved</w:t>
            </w:r>
            <w:r>
              <w:rPr>
                <w:rFonts w:cstheme="minorHAnsi"/>
              </w:rPr>
              <w:t xml:space="preserve"> to instal the second defibrillator </w:t>
            </w:r>
            <w:r w:rsidR="00F37128">
              <w:rPr>
                <w:rFonts w:cstheme="minorHAnsi"/>
              </w:rPr>
              <w:t>on the wall of the Earl of Portsmouth wall with the arrangements being the same as the original one, subject to the necessary funds being available.</w:t>
            </w:r>
          </w:p>
          <w:p w14:paraId="21236776" w14:textId="51ACFAAD" w:rsidR="00F37128" w:rsidRPr="00F16085" w:rsidRDefault="00F37128" w:rsidP="002D29E2">
            <w:pPr>
              <w:spacing w:line="276" w:lineRule="auto"/>
              <w:rPr>
                <w:rFonts w:cstheme="minorHAnsi"/>
              </w:rPr>
            </w:pPr>
          </w:p>
        </w:tc>
      </w:tr>
      <w:tr w:rsidR="00540340" w:rsidRPr="002405B9" w14:paraId="78791C4B" w14:textId="77777777" w:rsidTr="00271322">
        <w:tc>
          <w:tcPr>
            <w:tcW w:w="1101" w:type="dxa"/>
          </w:tcPr>
          <w:p w14:paraId="42062D4A" w14:textId="77777777" w:rsidR="00540340" w:rsidRDefault="00540340" w:rsidP="00271322">
            <w:pPr>
              <w:spacing w:before="1"/>
              <w:jc w:val="center"/>
              <w:rPr>
                <w:rFonts w:cstheme="minorHAnsi"/>
                <w:b/>
              </w:rPr>
            </w:pPr>
          </w:p>
        </w:tc>
        <w:tc>
          <w:tcPr>
            <w:tcW w:w="8655" w:type="dxa"/>
          </w:tcPr>
          <w:p w14:paraId="02044288" w14:textId="77777777" w:rsidR="00540340" w:rsidRDefault="00540340" w:rsidP="00271322">
            <w:pPr>
              <w:spacing w:line="276" w:lineRule="auto"/>
              <w:rPr>
                <w:rFonts w:cstheme="minorHAnsi"/>
                <w:b/>
                <w:bCs/>
              </w:rPr>
            </w:pPr>
          </w:p>
        </w:tc>
      </w:tr>
      <w:tr w:rsidR="00CA028D" w:rsidRPr="002405B9" w14:paraId="4ABAF361" w14:textId="77777777" w:rsidTr="00DB7A6E">
        <w:trPr>
          <w:trHeight w:val="5034"/>
        </w:trPr>
        <w:tc>
          <w:tcPr>
            <w:tcW w:w="1101" w:type="dxa"/>
          </w:tcPr>
          <w:p w14:paraId="78FF3535" w14:textId="77777777" w:rsidR="00CA028D" w:rsidRDefault="00CA028D" w:rsidP="00271322">
            <w:pPr>
              <w:spacing w:before="1"/>
              <w:jc w:val="center"/>
              <w:rPr>
                <w:rFonts w:cstheme="minorHAnsi"/>
                <w:b/>
              </w:rPr>
            </w:pPr>
            <w:r>
              <w:rPr>
                <w:rFonts w:cstheme="minorHAnsi"/>
                <w:b/>
              </w:rPr>
              <w:lastRenderedPageBreak/>
              <w:t>2223-038</w:t>
            </w:r>
          </w:p>
        </w:tc>
        <w:tc>
          <w:tcPr>
            <w:tcW w:w="8655" w:type="dxa"/>
          </w:tcPr>
          <w:p w14:paraId="71A91E5F" w14:textId="7D010054" w:rsidR="00CA028D" w:rsidRDefault="00F37128" w:rsidP="00271322">
            <w:pPr>
              <w:spacing w:line="276" w:lineRule="auto"/>
              <w:rPr>
                <w:rFonts w:cstheme="minorHAnsi"/>
                <w:b/>
                <w:bCs/>
              </w:rPr>
            </w:pPr>
            <w:r>
              <w:rPr>
                <w:rFonts w:cstheme="minorHAnsi"/>
                <w:b/>
                <w:bCs/>
              </w:rPr>
              <w:t xml:space="preserve">FINAL ACCOUNTS 2021/22 – AGAR EXEMPTION CERTIFICATE &amp; </w:t>
            </w:r>
            <w:r w:rsidR="00CA028D" w:rsidRPr="00147904">
              <w:rPr>
                <w:rFonts w:cstheme="minorHAnsi"/>
                <w:b/>
                <w:bCs/>
              </w:rPr>
              <w:t>INTERNAL AUDIT REPORT</w:t>
            </w:r>
          </w:p>
          <w:p w14:paraId="630E0246" w14:textId="77777777" w:rsidR="00CA028D" w:rsidRDefault="003059EF" w:rsidP="00F37128">
            <w:pPr>
              <w:spacing w:line="276" w:lineRule="auto"/>
              <w:rPr>
                <w:rFonts w:cstheme="minorHAnsi"/>
              </w:rPr>
            </w:pPr>
            <w:r>
              <w:rPr>
                <w:rFonts w:cstheme="minorHAnsi"/>
              </w:rPr>
              <w:t>The following matters relating to the end of year accounts and returns were presented by the clerk:</w:t>
            </w:r>
          </w:p>
          <w:p w14:paraId="03D7C943" w14:textId="77777777" w:rsidR="003059EF" w:rsidRDefault="00DF0C09" w:rsidP="003059EF">
            <w:pPr>
              <w:pStyle w:val="ListParagraph"/>
              <w:numPr>
                <w:ilvl w:val="0"/>
                <w:numId w:val="41"/>
              </w:numPr>
              <w:spacing w:line="276" w:lineRule="auto"/>
              <w:rPr>
                <w:rFonts w:cstheme="minorHAnsi"/>
              </w:rPr>
            </w:pPr>
            <w:r>
              <w:rPr>
                <w:rFonts w:cstheme="minorHAnsi"/>
                <w:b/>
                <w:bCs/>
              </w:rPr>
              <w:t>AGAR EXEMPTION CERTIFICATE</w:t>
            </w:r>
            <w:r>
              <w:rPr>
                <w:rFonts w:cstheme="minorHAnsi"/>
              </w:rPr>
              <w:t xml:space="preserve"> – </w:t>
            </w:r>
            <w:r w:rsidR="003059EF">
              <w:rPr>
                <w:rFonts w:cstheme="minorHAnsi"/>
              </w:rPr>
              <w:t xml:space="preserve">The clerk had received an email from the external auditors indicating that it was eligible to send an Exemption Return in instead of having a review carried out. This would mean there would be no fee involved rather than a charge of £200 plus VAT. The clerk had circulated a completed Exemption Certificate. On a proposal by the Chairman, it was </w:t>
            </w:r>
            <w:r w:rsidR="003059EF">
              <w:rPr>
                <w:rFonts w:cstheme="minorHAnsi"/>
                <w:b/>
                <w:bCs/>
              </w:rPr>
              <w:t>Resolved</w:t>
            </w:r>
            <w:r w:rsidR="003059EF">
              <w:rPr>
                <w:rFonts w:cstheme="minorHAnsi"/>
              </w:rPr>
              <w:t xml:space="preserve"> to adopt, sign and submit the Exemption Certificate which had to be with PKF Littlejohn by 26</w:t>
            </w:r>
            <w:r w:rsidR="003059EF" w:rsidRPr="003059EF">
              <w:rPr>
                <w:rFonts w:cstheme="minorHAnsi"/>
                <w:vertAlign w:val="superscript"/>
              </w:rPr>
              <w:t>th</w:t>
            </w:r>
            <w:r w:rsidR="003059EF">
              <w:rPr>
                <w:rFonts w:cstheme="minorHAnsi"/>
              </w:rPr>
              <w:t xml:space="preserve"> July to be acceptable.</w:t>
            </w:r>
          </w:p>
          <w:p w14:paraId="50752FAD" w14:textId="65125181" w:rsidR="00DF0C09" w:rsidRDefault="00DF0C09" w:rsidP="003059EF">
            <w:pPr>
              <w:pStyle w:val="ListParagraph"/>
              <w:numPr>
                <w:ilvl w:val="0"/>
                <w:numId w:val="41"/>
              </w:numPr>
              <w:spacing w:line="276" w:lineRule="auto"/>
              <w:rPr>
                <w:rFonts w:cstheme="minorHAnsi"/>
              </w:rPr>
            </w:pPr>
            <w:r w:rsidRPr="00147904">
              <w:rPr>
                <w:rFonts w:cstheme="minorHAnsi"/>
                <w:b/>
                <w:bCs/>
              </w:rPr>
              <w:t>INTERNAL AUDIT REPORT</w:t>
            </w:r>
            <w:r>
              <w:rPr>
                <w:rFonts w:cstheme="minorHAnsi"/>
              </w:rPr>
              <w:t xml:space="preserve"> – The clerk had circulated the list of Internal Audit Observations which formed part of the final report, together with his draft answers to each of the observations made and action that would be taken.</w:t>
            </w:r>
          </w:p>
          <w:p w14:paraId="0ACDC06C" w14:textId="35C89044" w:rsidR="00DB7A6E" w:rsidRDefault="00DB7A6E" w:rsidP="00DB7A6E">
            <w:pPr>
              <w:pStyle w:val="ListParagraph"/>
              <w:spacing w:line="276" w:lineRule="auto"/>
              <w:rPr>
                <w:rFonts w:cstheme="minorHAnsi"/>
              </w:rPr>
            </w:pPr>
            <w:r>
              <w:rPr>
                <w:rFonts w:cstheme="minorHAnsi"/>
              </w:rPr>
              <w:t xml:space="preserve">The table of observations and responses is as </w:t>
            </w:r>
            <w:proofErr w:type="gramStart"/>
            <w:r>
              <w:rPr>
                <w:rFonts w:cstheme="minorHAnsi"/>
              </w:rPr>
              <w:t>follows:-</w:t>
            </w:r>
            <w:proofErr w:type="gramEnd"/>
          </w:p>
          <w:p w14:paraId="6A5342DD" w14:textId="77777777" w:rsidR="00DB7A6E" w:rsidRPr="00DB7A6E" w:rsidRDefault="00DB7A6E" w:rsidP="00DB7A6E">
            <w:pPr>
              <w:pStyle w:val="ListParagraph"/>
              <w:spacing w:line="276" w:lineRule="auto"/>
              <w:rPr>
                <w:rFonts w:cstheme="minorHAnsi"/>
              </w:rPr>
            </w:pPr>
          </w:p>
          <w:tbl>
            <w:tblPr>
              <w:tblW w:w="8394" w:type="dxa"/>
              <w:tblLook w:val="04A0" w:firstRow="1" w:lastRow="0" w:firstColumn="1" w:lastColumn="0" w:noHBand="0" w:noVBand="1"/>
            </w:tblPr>
            <w:tblGrid>
              <w:gridCol w:w="3959"/>
              <w:gridCol w:w="4435"/>
            </w:tblGrid>
            <w:tr w:rsidR="00B8648A" w:rsidRPr="005E489B" w14:paraId="1D9AAB1A" w14:textId="77777777" w:rsidTr="00CB63F3">
              <w:trPr>
                <w:trHeight w:val="346"/>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67F68030" w14:textId="5437CF3D" w:rsidR="00B8648A" w:rsidRPr="00157795" w:rsidRDefault="00DB7A6E" w:rsidP="00DB7A6E">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Audit </w:t>
                  </w:r>
                  <w:r w:rsidR="00B8648A" w:rsidRPr="00157795">
                    <w:rPr>
                      <w:rFonts w:ascii="Calibri" w:eastAsia="Times New Roman" w:hAnsi="Calibri" w:cs="Calibri"/>
                      <w:b/>
                      <w:bCs/>
                      <w:color w:val="000000"/>
                      <w:sz w:val="24"/>
                      <w:szCs w:val="24"/>
                      <w:lang w:eastAsia="en-GB"/>
                    </w:rPr>
                    <w:t>Recommendation</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0CF13C15" w14:textId="6B63485D" w:rsidR="00B8648A" w:rsidRPr="00157795" w:rsidRDefault="00B8648A" w:rsidP="00DB7A6E">
                  <w:pPr>
                    <w:spacing w:after="0" w:line="240" w:lineRule="auto"/>
                    <w:jc w:val="center"/>
                    <w:rPr>
                      <w:rFonts w:ascii="Arial" w:eastAsia="Times New Roman" w:hAnsi="Arial" w:cs="Arial"/>
                      <w:b/>
                      <w:bCs/>
                      <w:color w:val="000000"/>
                      <w:sz w:val="20"/>
                      <w:szCs w:val="20"/>
                      <w:lang w:eastAsia="en-GB"/>
                    </w:rPr>
                  </w:pPr>
                  <w:r w:rsidRPr="00157795">
                    <w:rPr>
                      <w:rFonts w:ascii="Arial" w:eastAsia="Times New Roman" w:hAnsi="Arial" w:cs="Arial"/>
                      <w:b/>
                      <w:bCs/>
                      <w:color w:val="000000"/>
                      <w:sz w:val="20"/>
                      <w:szCs w:val="20"/>
                      <w:lang w:eastAsia="en-GB"/>
                    </w:rPr>
                    <w:t>Parish Council Response</w:t>
                  </w:r>
                </w:p>
              </w:tc>
            </w:tr>
            <w:tr w:rsidR="00B8648A" w:rsidRPr="005E489B" w14:paraId="21F8593F" w14:textId="77777777" w:rsidTr="00CB63F3">
              <w:trPr>
                <w:trHeight w:val="1727"/>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5BCD" w14:textId="75BD4B9F" w:rsidR="00B8648A" w:rsidRPr="005E489B" w:rsidRDefault="00B8648A" w:rsidP="005E489B">
                  <w:pPr>
                    <w:spacing w:after="0" w:line="240" w:lineRule="auto"/>
                    <w:rPr>
                      <w:rFonts w:eastAsia="Times New Roman" w:cstheme="minorHAnsi"/>
                      <w:color w:val="000000"/>
                      <w:lang w:eastAsia="en-GB"/>
                    </w:rPr>
                  </w:pPr>
                  <w:r w:rsidRPr="005E489B">
                    <w:rPr>
                      <w:rFonts w:eastAsia="Times New Roman" w:cstheme="minorHAnsi"/>
                      <w:color w:val="000000"/>
                      <w:lang w:eastAsia="en-GB"/>
                    </w:rPr>
                    <w:t xml:space="preserve">The Council to ensure that Minutes of meetings are signed in accordance with the legislative requirements. </w:t>
                  </w:r>
                  <w:proofErr w:type="gramStart"/>
                  <w:r w:rsidRPr="005E489B">
                    <w:rPr>
                      <w:rFonts w:eastAsia="Times New Roman" w:cstheme="minorHAnsi"/>
                      <w:color w:val="000000"/>
                      <w:lang w:eastAsia="en-GB"/>
                    </w:rPr>
                    <w:t>In particular Minutes</w:t>
                  </w:r>
                  <w:proofErr w:type="gramEnd"/>
                  <w:r w:rsidRPr="005E489B">
                    <w:rPr>
                      <w:rFonts w:eastAsia="Times New Roman" w:cstheme="minorHAnsi"/>
                      <w:color w:val="000000"/>
                      <w:lang w:eastAsia="en-GB"/>
                    </w:rPr>
                    <w:t xml:space="preserve"> of meetings should be initialled on each page and signed and dated on the final page.</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39A83F" w14:textId="7DEC15EE" w:rsidR="00B8648A" w:rsidRPr="005E489B" w:rsidRDefault="00B8648A" w:rsidP="005E489B">
                  <w:pPr>
                    <w:spacing w:after="0" w:line="240" w:lineRule="auto"/>
                    <w:rPr>
                      <w:rFonts w:eastAsia="Times New Roman" w:cstheme="minorHAnsi"/>
                      <w:color w:val="000000"/>
                      <w:lang w:eastAsia="en-GB"/>
                    </w:rPr>
                  </w:pPr>
                  <w:r w:rsidRPr="005E489B">
                    <w:rPr>
                      <w:rFonts w:eastAsia="Times New Roman" w:cstheme="minorHAnsi"/>
                      <w:color w:val="000000"/>
                      <w:lang w:eastAsia="en-GB"/>
                    </w:rPr>
                    <w:t xml:space="preserve">This did not happen during </w:t>
                  </w:r>
                  <w:proofErr w:type="gramStart"/>
                  <w:r w:rsidRPr="005E489B">
                    <w:rPr>
                      <w:rFonts w:eastAsia="Times New Roman" w:cstheme="minorHAnsi"/>
                      <w:color w:val="000000"/>
                      <w:lang w:eastAsia="en-GB"/>
                    </w:rPr>
                    <w:t>lockdown, but</w:t>
                  </w:r>
                  <w:proofErr w:type="gramEnd"/>
                  <w:r w:rsidRPr="005E489B">
                    <w:rPr>
                      <w:rFonts w:eastAsia="Times New Roman" w:cstheme="minorHAnsi"/>
                      <w:color w:val="000000"/>
                      <w:lang w:eastAsia="en-GB"/>
                    </w:rPr>
                    <w:t xml:space="preserve"> is happening now.</w:t>
                  </w:r>
                  <w:r w:rsidR="00DB7A6E">
                    <w:rPr>
                      <w:rFonts w:eastAsia="Times New Roman" w:cstheme="minorHAnsi"/>
                      <w:color w:val="000000"/>
                      <w:lang w:eastAsia="en-GB"/>
                    </w:rPr>
                    <w:t xml:space="preserve"> </w:t>
                  </w:r>
                  <w:r w:rsidRPr="005E489B">
                    <w:rPr>
                      <w:rFonts w:eastAsia="Times New Roman" w:cstheme="minorHAnsi"/>
                      <w:color w:val="000000"/>
                      <w:lang w:eastAsia="en-GB"/>
                    </w:rPr>
                    <w:t>The signed minutes will also now be shown on the we</w:t>
                  </w:r>
                  <w:r w:rsidR="00DB7A6E">
                    <w:rPr>
                      <w:rFonts w:eastAsia="Times New Roman" w:cstheme="minorHAnsi"/>
                      <w:color w:val="000000"/>
                      <w:lang w:eastAsia="en-GB"/>
                    </w:rPr>
                    <w:t>b</w:t>
                  </w:r>
                  <w:r w:rsidRPr="005E489B">
                    <w:rPr>
                      <w:rFonts w:eastAsia="Times New Roman" w:cstheme="minorHAnsi"/>
                      <w:color w:val="000000"/>
                      <w:lang w:eastAsia="en-GB"/>
                    </w:rPr>
                    <w:t>site.</w:t>
                  </w:r>
                </w:p>
              </w:tc>
            </w:tr>
            <w:tr w:rsidR="00B8648A" w:rsidRPr="00B8648A" w14:paraId="0B7BEEB1" w14:textId="77777777" w:rsidTr="00CB63F3">
              <w:trPr>
                <w:trHeight w:val="1836"/>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3483ABEF" w14:textId="08212749" w:rsidR="00B8648A" w:rsidRPr="00B8648A" w:rsidRDefault="00B8648A" w:rsidP="00157795">
                  <w:pPr>
                    <w:spacing w:after="0" w:line="240" w:lineRule="auto"/>
                    <w:rPr>
                      <w:rFonts w:eastAsia="Times New Roman" w:cstheme="minorHAnsi"/>
                      <w:color w:val="000000"/>
                      <w:lang w:eastAsia="en-GB"/>
                    </w:rPr>
                  </w:pPr>
                  <w:r w:rsidRPr="00B8648A">
                    <w:rPr>
                      <w:rFonts w:cstheme="minorHAnsi"/>
                      <w:color w:val="000000"/>
                    </w:rPr>
                    <w:t>The Council MUST put in place a process for the regular review of Standing Orders. It may be appropriate for this to be carried out on an annual basis, for example at the Annual Meeting of the Council.</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3951A035" w14:textId="1D9D4952" w:rsidR="00B8648A" w:rsidRPr="00B8648A" w:rsidRDefault="00B8648A" w:rsidP="00157795">
                  <w:pPr>
                    <w:spacing w:after="0" w:line="240" w:lineRule="auto"/>
                    <w:rPr>
                      <w:rFonts w:eastAsia="Times New Roman" w:cstheme="minorHAnsi"/>
                      <w:color w:val="000000"/>
                      <w:lang w:eastAsia="en-GB"/>
                    </w:rPr>
                  </w:pPr>
                  <w:r w:rsidRPr="00B8648A">
                    <w:rPr>
                      <w:rFonts w:cstheme="minorHAnsi"/>
                      <w:color w:val="000000"/>
                    </w:rPr>
                    <w:t>The disruption caused by the covid lockdowns meant that normal cyclical activities were not always followed. The Standing Orders and Financial Regulations have been reviewed in the 2022 Annual Meeting in May 2022 and will be on the agenda in future years at least once a year.</w:t>
                  </w:r>
                </w:p>
              </w:tc>
            </w:tr>
            <w:tr w:rsidR="00B8648A" w:rsidRPr="00B8648A" w14:paraId="20BAABB8" w14:textId="77777777" w:rsidTr="00CB63F3">
              <w:trPr>
                <w:trHeight w:val="1509"/>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10D2C153" w14:textId="634C7B40" w:rsidR="00B8648A" w:rsidRPr="00B8648A" w:rsidRDefault="00B8648A" w:rsidP="00157795">
                  <w:pPr>
                    <w:spacing w:after="0" w:line="240" w:lineRule="auto"/>
                    <w:rPr>
                      <w:rFonts w:eastAsia="Times New Roman" w:cstheme="minorHAnsi"/>
                      <w:color w:val="000000"/>
                      <w:lang w:eastAsia="en-GB"/>
                    </w:rPr>
                  </w:pPr>
                  <w:r w:rsidRPr="00B8648A">
                    <w:rPr>
                      <w:rFonts w:cstheme="minorHAnsi"/>
                      <w:color w:val="000000"/>
                    </w:rPr>
                    <w:t>The Council to put in place a process for the regular review of Financial Regulations.  It may be appropriate for this to be carried out on an annual basis, for example at the Annual Meeting of the Council.</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7E29B2BB" w14:textId="4D9ABA41" w:rsidR="00B8648A" w:rsidRPr="00B8648A" w:rsidRDefault="00B8648A" w:rsidP="00157795">
                  <w:pPr>
                    <w:spacing w:after="0" w:line="240" w:lineRule="auto"/>
                    <w:rPr>
                      <w:rFonts w:eastAsia="Times New Roman" w:cstheme="minorHAnsi"/>
                      <w:color w:val="000000"/>
                      <w:lang w:eastAsia="en-GB"/>
                    </w:rPr>
                  </w:pPr>
                  <w:r w:rsidRPr="00B8648A">
                    <w:rPr>
                      <w:rFonts w:cstheme="minorHAnsi"/>
                      <w:color w:val="000000"/>
                    </w:rPr>
                    <w:t>The disruption caused by the covid lockdowns meant that normal cyclical activities were not always followed. The Standing Orders and Financial Regulations have been reviewed in the 2022 Annual Meeting in May 2022 and will be on the agenda in future years at least once a year.</w:t>
                  </w:r>
                </w:p>
              </w:tc>
            </w:tr>
            <w:tr w:rsidR="00B8648A" w:rsidRPr="00B8648A" w14:paraId="550EB078" w14:textId="77777777" w:rsidTr="00CB63F3">
              <w:trPr>
                <w:trHeight w:val="2152"/>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45A6B46F" w14:textId="7CE11E18" w:rsidR="00B8648A" w:rsidRPr="00B8648A" w:rsidRDefault="00B8648A" w:rsidP="00157795">
                  <w:pPr>
                    <w:spacing w:after="0" w:line="240" w:lineRule="auto"/>
                    <w:rPr>
                      <w:rFonts w:eastAsia="Times New Roman" w:cstheme="minorHAnsi"/>
                      <w:color w:val="000000"/>
                      <w:lang w:eastAsia="en-GB"/>
                    </w:rPr>
                  </w:pPr>
                  <w:r w:rsidRPr="00B8648A">
                    <w:rPr>
                      <w:rFonts w:cstheme="minorHAnsi"/>
                      <w:color w:val="000000"/>
                    </w:rPr>
                    <w:t>Council to formally review and, if appropriate, approve the bank signatory arrangements.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62439096" w14:textId="15321E0D" w:rsidR="00B8648A" w:rsidRPr="00B8648A" w:rsidRDefault="00B8648A" w:rsidP="00157795">
                  <w:pPr>
                    <w:spacing w:after="0" w:line="240" w:lineRule="auto"/>
                    <w:rPr>
                      <w:rFonts w:eastAsia="Times New Roman" w:cstheme="minorHAnsi"/>
                      <w:color w:val="000000"/>
                      <w:lang w:eastAsia="en-GB"/>
                    </w:rPr>
                  </w:pPr>
                  <w:r w:rsidRPr="00B8648A">
                    <w:rPr>
                      <w:rFonts w:cstheme="minorHAnsi"/>
                      <w:color w:val="000000"/>
                    </w:rPr>
                    <w:t xml:space="preserve">During lockdown there have been problems getting bank signatories changed, with the fact that they can only be done in person at the bank, which is 15 miles </w:t>
                  </w:r>
                  <w:proofErr w:type="spellStart"/>
                  <w:r w:rsidRPr="00B8648A">
                    <w:rPr>
                      <w:rFonts w:cstheme="minorHAnsi"/>
                      <w:color w:val="000000"/>
                    </w:rPr>
                    <w:t>form</w:t>
                  </w:r>
                  <w:proofErr w:type="spellEnd"/>
                  <w:r w:rsidRPr="00B8648A">
                    <w:rPr>
                      <w:rFonts w:cstheme="minorHAnsi"/>
                      <w:color w:val="000000"/>
                    </w:rPr>
                    <w:t xml:space="preserve"> the parish. Online applications have failed on three occasions to get the changes made. The parish council reviewed its signatories despite this in May 2022.</w:t>
                  </w:r>
                </w:p>
              </w:tc>
            </w:tr>
            <w:tr w:rsidR="00B8648A" w:rsidRPr="00B8648A" w14:paraId="15245B5F" w14:textId="77777777" w:rsidTr="00CB63F3">
              <w:trPr>
                <w:trHeight w:val="346"/>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544EF505" w14:textId="1B753575" w:rsidR="00B8648A" w:rsidRPr="00B8648A" w:rsidRDefault="00B8648A" w:rsidP="00157795">
                  <w:pPr>
                    <w:spacing w:after="0" w:line="240" w:lineRule="auto"/>
                    <w:rPr>
                      <w:rFonts w:eastAsia="Times New Roman" w:cstheme="minorHAnsi"/>
                      <w:color w:val="000000"/>
                      <w:lang w:eastAsia="en-GB"/>
                    </w:rPr>
                  </w:pPr>
                  <w:r w:rsidRPr="00B8648A">
                    <w:rPr>
                      <w:rFonts w:cstheme="minorHAnsi"/>
                      <w:color w:val="000000"/>
                    </w:rPr>
                    <w:t xml:space="preserve">The Council to ensure that the appropriate Power under which grants </w:t>
                  </w:r>
                  <w:r w:rsidRPr="00B8648A">
                    <w:rPr>
                      <w:rFonts w:cstheme="minorHAnsi"/>
                      <w:color w:val="000000"/>
                    </w:rPr>
                    <w:lastRenderedPageBreak/>
                    <w:t>are made is recorded in the Minutes of the meeting in which the grants are approved.</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3BA07139" w14:textId="73C50DA5" w:rsidR="00B8648A" w:rsidRPr="00B8648A" w:rsidRDefault="00B8648A" w:rsidP="00157795">
                  <w:pPr>
                    <w:spacing w:after="0" w:line="240" w:lineRule="auto"/>
                    <w:rPr>
                      <w:rFonts w:eastAsia="Times New Roman" w:cstheme="minorHAnsi"/>
                      <w:color w:val="000000"/>
                      <w:lang w:eastAsia="en-GB"/>
                    </w:rPr>
                  </w:pPr>
                  <w:r w:rsidRPr="00B8648A">
                    <w:rPr>
                      <w:rFonts w:cstheme="minorHAnsi"/>
                      <w:color w:val="000000"/>
                    </w:rPr>
                    <w:lastRenderedPageBreak/>
                    <w:t>A fair point, which will be rectified in the future.</w:t>
                  </w:r>
                </w:p>
              </w:tc>
            </w:tr>
            <w:tr w:rsidR="00B8648A" w:rsidRPr="00B8648A" w14:paraId="56018FAD" w14:textId="77777777" w:rsidTr="00CB63F3">
              <w:trPr>
                <w:trHeight w:val="1271"/>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0B13B312" w14:textId="5D73B6D3" w:rsidR="00B8648A" w:rsidRPr="00B8648A" w:rsidRDefault="00B8648A" w:rsidP="00157795">
                  <w:pPr>
                    <w:spacing w:after="0" w:line="240" w:lineRule="auto"/>
                    <w:rPr>
                      <w:rFonts w:cstheme="minorHAnsi"/>
                      <w:color w:val="000000"/>
                    </w:rPr>
                  </w:pPr>
                  <w:r w:rsidRPr="00B8648A">
                    <w:rPr>
                      <w:rFonts w:cstheme="minorHAnsi"/>
                      <w:color w:val="000000"/>
                    </w:rPr>
                    <w:t>The Council to review the level of its Fidelity insurance and consider whether it is adequate to cover the value of cash and bank balances held.</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04C6B45A" w14:textId="004809A0" w:rsidR="00B8648A" w:rsidRPr="00B8648A" w:rsidRDefault="00B8648A" w:rsidP="00157795">
                  <w:pPr>
                    <w:spacing w:after="0" w:line="240" w:lineRule="auto"/>
                    <w:rPr>
                      <w:rFonts w:cstheme="minorHAnsi"/>
                      <w:color w:val="000000"/>
                    </w:rPr>
                  </w:pPr>
                  <w:r w:rsidRPr="00B8648A">
                    <w:rPr>
                      <w:rFonts w:cstheme="minorHAnsi"/>
                      <w:color w:val="000000"/>
                    </w:rPr>
                    <w:t>This will be part of a complete Insurance Cover Review for 2022/23</w:t>
                  </w:r>
                </w:p>
              </w:tc>
            </w:tr>
            <w:tr w:rsidR="00B8648A" w:rsidRPr="00B8648A" w14:paraId="1C78B9A1" w14:textId="77777777" w:rsidTr="00CB63F3">
              <w:trPr>
                <w:trHeight w:val="1403"/>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47AC2137" w14:textId="3059630D" w:rsidR="00B8648A" w:rsidRPr="00B8648A" w:rsidRDefault="00B8648A" w:rsidP="00157795">
                  <w:pPr>
                    <w:spacing w:after="0" w:line="240" w:lineRule="auto"/>
                    <w:rPr>
                      <w:rFonts w:cstheme="minorHAnsi"/>
                      <w:color w:val="000000"/>
                    </w:rPr>
                  </w:pPr>
                  <w:r w:rsidRPr="00B8648A">
                    <w:rPr>
                      <w:rFonts w:cstheme="minorHAnsi"/>
                      <w:color w:val="000000"/>
                    </w:rPr>
                    <w:t>Prior to approval of the Accounting Statements the year end bank reconciliation should be subject to independent review and be signed and dated as evidence of this review.</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0D6951ED" w14:textId="77485CE6" w:rsidR="00B8648A" w:rsidRPr="00B8648A" w:rsidRDefault="00B8648A" w:rsidP="00157795">
                  <w:pPr>
                    <w:spacing w:after="0" w:line="240" w:lineRule="auto"/>
                    <w:rPr>
                      <w:rFonts w:cstheme="minorHAnsi"/>
                      <w:color w:val="000000"/>
                    </w:rPr>
                  </w:pPr>
                  <w:r w:rsidRPr="00B8648A">
                    <w:rPr>
                      <w:rFonts w:cstheme="minorHAnsi"/>
                      <w:color w:val="000000"/>
                    </w:rPr>
                    <w:t>Remote meetings are again the reason, but this is now being done.</w:t>
                  </w:r>
                </w:p>
              </w:tc>
            </w:tr>
            <w:tr w:rsidR="00B8648A" w:rsidRPr="00B8648A" w14:paraId="26A02A23" w14:textId="77777777" w:rsidTr="00CB63F3">
              <w:trPr>
                <w:trHeight w:val="1693"/>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53763679" w14:textId="7039C582" w:rsidR="00B8648A" w:rsidRPr="00B8648A" w:rsidRDefault="00B8648A" w:rsidP="00B8648A">
                  <w:pPr>
                    <w:spacing w:after="0" w:line="240" w:lineRule="auto"/>
                    <w:rPr>
                      <w:rFonts w:cstheme="minorHAnsi"/>
                      <w:color w:val="000000"/>
                    </w:rPr>
                  </w:pPr>
                  <w:r w:rsidRPr="00B8648A">
                    <w:rPr>
                      <w:rFonts w:cstheme="minorHAnsi"/>
                      <w:color w:val="000000"/>
                    </w:rPr>
                    <w:t>The Council MUST publish the Accounting Statements in accordance with the requirements of the Transparency Code for Smaller Authorities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25BEDFE5" w14:textId="5943B933" w:rsidR="00B8648A" w:rsidRPr="00B8648A" w:rsidRDefault="00B8648A" w:rsidP="00B8648A">
                  <w:pPr>
                    <w:spacing w:after="0" w:line="240" w:lineRule="auto"/>
                    <w:rPr>
                      <w:rFonts w:cstheme="minorHAnsi"/>
                      <w:color w:val="000000"/>
                    </w:rPr>
                  </w:pPr>
                  <w:r w:rsidRPr="00B8648A">
                    <w:rPr>
                      <w:rFonts w:cstheme="minorHAnsi"/>
                      <w:color w:val="000000"/>
                    </w:rPr>
                    <w:t>The Parish Council website went live in the summer of 2021 but there have been problems updating it since then, as the councillor responsible for it left the council soon after. The accounting statements are now being published</w:t>
                  </w:r>
                </w:p>
              </w:tc>
            </w:tr>
            <w:tr w:rsidR="00B8648A" w:rsidRPr="00B8648A" w14:paraId="00194C11" w14:textId="77777777" w:rsidTr="00CB63F3">
              <w:trPr>
                <w:trHeight w:val="1703"/>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47F35C0B" w14:textId="00E8C52E" w:rsidR="00B8648A" w:rsidRPr="00B8648A" w:rsidRDefault="00B8648A" w:rsidP="00B8648A">
                  <w:pPr>
                    <w:spacing w:after="0" w:line="240" w:lineRule="auto"/>
                    <w:rPr>
                      <w:rFonts w:cstheme="minorHAnsi"/>
                      <w:color w:val="000000"/>
                    </w:rPr>
                  </w:pPr>
                  <w:r w:rsidRPr="00B8648A">
                    <w:rPr>
                      <w:rFonts w:cstheme="minorHAnsi"/>
                      <w:color w:val="000000"/>
                    </w:rPr>
                    <w:t>The Council MUST publish the Annual Governance Statement in accordance with the requirements of the Transparency Code for Smaller Authorities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60CEFEFE" w14:textId="580BEDFD" w:rsidR="00B8648A" w:rsidRPr="00B8648A" w:rsidRDefault="00B8648A" w:rsidP="00B8648A">
                  <w:pPr>
                    <w:spacing w:after="0" w:line="240" w:lineRule="auto"/>
                    <w:rPr>
                      <w:rFonts w:cstheme="minorHAnsi"/>
                      <w:color w:val="000000"/>
                    </w:rPr>
                  </w:pPr>
                  <w:r w:rsidRPr="00B8648A">
                    <w:rPr>
                      <w:rFonts w:cstheme="minorHAnsi"/>
                      <w:color w:val="000000"/>
                    </w:rPr>
                    <w:t>The Parish Council website went live in the summer of 2021 but there have been problems updating it since then, as the councillor responsible for it left the council soon after. The governance statements are now being published</w:t>
                  </w:r>
                </w:p>
              </w:tc>
            </w:tr>
            <w:tr w:rsidR="00B8648A" w:rsidRPr="00B8648A" w14:paraId="0FC6FC25" w14:textId="77777777" w:rsidTr="00CB63F3">
              <w:trPr>
                <w:trHeight w:val="1760"/>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61D1AAC1" w14:textId="6C7FE107" w:rsidR="00B8648A" w:rsidRPr="00B8648A" w:rsidRDefault="00B8648A" w:rsidP="00B8648A">
                  <w:pPr>
                    <w:spacing w:after="0" w:line="240" w:lineRule="auto"/>
                    <w:rPr>
                      <w:rFonts w:cstheme="minorHAnsi"/>
                      <w:color w:val="000000"/>
                    </w:rPr>
                  </w:pPr>
                  <w:r w:rsidRPr="00B8648A">
                    <w:rPr>
                      <w:rFonts w:cstheme="minorHAnsi"/>
                      <w:color w:val="000000"/>
                    </w:rPr>
                    <w:t xml:space="preserve">The Council MUST publish the Internal Audit </w:t>
                  </w:r>
                  <w:proofErr w:type="gramStart"/>
                  <w:r w:rsidRPr="00B8648A">
                    <w:rPr>
                      <w:rFonts w:cstheme="minorHAnsi"/>
                      <w:color w:val="000000"/>
                    </w:rPr>
                    <w:t>Report  in</w:t>
                  </w:r>
                  <w:proofErr w:type="gramEnd"/>
                  <w:r w:rsidRPr="00B8648A">
                    <w:rPr>
                      <w:rFonts w:cstheme="minorHAnsi"/>
                      <w:color w:val="000000"/>
                    </w:rPr>
                    <w:t xml:space="preserve"> accordance with the requirements of the Transparency Code for Smaller Authorities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1FCCD2FD" w14:textId="41F3EA11" w:rsidR="00B8648A" w:rsidRPr="00B8648A" w:rsidRDefault="00B8648A" w:rsidP="00B8648A">
                  <w:pPr>
                    <w:spacing w:after="0" w:line="240" w:lineRule="auto"/>
                    <w:rPr>
                      <w:rFonts w:cstheme="minorHAnsi"/>
                      <w:color w:val="000000"/>
                    </w:rPr>
                  </w:pPr>
                  <w:r w:rsidRPr="00B8648A">
                    <w:rPr>
                      <w:rFonts w:cstheme="minorHAnsi"/>
                      <w:color w:val="000000"/>
                    </w:rPr>
                    <w:t>The Parish Council website went live in the summer of 2021 but there have been problems updating it since then, as the councillor responsible for it left the council soon after. The internal audit reports are now being published</w:t>
                  </w:r>
                </w:p>
              </w:tc>
            </w:tr>
            <w:tr w:rsidR="00B8648A" w:rsidRPr="00B8648A" w14:paraId="18B42961" w14:textId="77777777" w:rsidTr="00CB63F3">
              <w:trPr>
                <w:trHeight w:val="1687"/>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4ABEAA26" w14:textId="61ED6D1D" w:rsidR="00B8648A" w:rsidRPr="00B8648A" w:rsidRDefault="00B8648A" w:rsidP="00B8648A">
                  <w:pPr>
                    <w:spacing w:after="0" w:line="240" w:lineRule="auto"/>
                    <w:rPr>
                      <w:rFonts w:cstheme="minorHAnsi"/>
                      <w:color w:val="000000"/>
                    </w:rPr>
                  </w:pPr>
                  <w:r w:rsidRPr="00B8648A">
                    <w:rPr>
                      <w:rFonts w:cstheme="minorHAnsi"/>
                      <w:color w:val="000000"/>
                    </w:rPr>
                    <w:t>The Council MUST publish the Notice for the Period of Exercise of Public Rights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7A6BE81A" w14:textId="71F8E0A5" w:rsidR="00B8648A" w:rsidRPr="00B8648A" w:rsidRDefault="00B8648A" w:rsidP="00B8648A">
                  <w:pPr>
                    <w:spacing w:after="0" w:line="240" w:lineRule="auto"/>
                    <w:rPr>
                      <w:rFonts w:cstheme="minorHAnsi"/>
                      <w:color w:val="000000"/>
                    </w:rPr>
                  </w:pPr>
                  <w:r w:rsidRPr="00B8648A">
                    <w:rPr>
                      <w:rFonts w:cstheme="minorHAnsi"/>
                      <w:color w:val="000000"/>
                    </w:rPr>
                    <w:t>The Parish Council website went live in the summer of 2021 but there have been problems updating it since then, as the councillor responsible for it left the council soon after. The Notices are now being published</w:t>
                  </w:r>
                </w:p>
              </w:tc>
            </w:tr>
            <w:tr w:rsidR="00B8648A" w:rsidRPr="00B8648A" w14:paraId="584C7098" w14:textId="77777777" w:rsidTr="00CB63F3">
              <w:trPr>
                <w:trHeight w:val="1129"/>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6E540998" w14:textId="4AB39AB9" w:rsidR="00B8648A" w:rsidRPr="00B8648A" w:rsidRDefault="00B8648A" w:rsidP="00B8648A">
                  <w:pPr>
                    <w:spacing w:after="0" w:line="240" w:lineRule="auto"/>
                    <w:rPr>
                      <w:rFonts w:cstheme="minorHAnsi"/>
                      <w:color w:val="000000"/>
                    </w:rPr>
                  </w:pPr>
                  <w:r w:rsidRPr="00B8648A">
                    <w:rPr>
                      <w:rFonts w:cstheme="minorHAnsi"/>
                      <w:color w:val="000000"/>
                    </w:rPr>
                    <w:t>In future the Council to ensure that the date set for the Period of Exercise of Public Rights is recorded in Council Minutes.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251601B6" w14:textId="047D1D65" w:rsidR="00B8648A" w:rsidRPr="00B8648A" w:rsidRDefault="00B8648A" w:rsidP="00B8648A">
                  <w:pPr>
                    <w:spacing w:after="0" w:line="240" w:lineRule="auto"/>
                    <w:rPr>
                      <w:rFonts w:cstheme="minorHAnsi"/>
                      <w:color w:val="000000"/>
                    </w:rPr>
                  </w:pPr>
                  <w:r w:rsidRPr="00B8648A">
                    <w:rPr>
                      <w:rFonts w:cstheme="minorHAnsi"/>
                      <w:color w:val="000000"/>
                    </w:rPr>
                    <w:t>This will be done</w:t>
                  </w:r>
                </w:p>
              </w:tc>
            </w:tr>
            <w:tr w:rsidR="00B8648A" w:rsidRPr="00B8648A" w14:paraId="44C2DCAD" w14:textId="77777777" w:rsidTr="00CB63F3">
              <w:trPr>
                <w:trHeight w:val="1764"/>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0B780C8D" w14:textId="69FBD071" w:rsidR="00B8648A" w:rsidRPr="00B8648A" w:rsidRDefault="00B8648A" w:rsidP="00B8648A">
                  <w:pPr>
                    <w:spacing w:after="0" w:line="240" w:lineRule="auto"/>
                    <w:rPr>
                      <w:rFonts w:cstheme="minorHAnsi"/>
                      <w:color w:val="000000"/>
                    </w:rPr>
                  </w:pPr>
                  <w:r w:rsidRPr="00B8648A">
                    <w:rPr>
                      <w:rFonts w:cstheme="minorHAnsi"/>
                      <w:color w:val="000000"/>
                    </w:rPr>
                    <w:t>The Council MUST publish the Annual Governance Statement on its website in accordance with the requirements of Regulation 13 of the Accounts and Audit Regulations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10270A4D" w14:textId="192E8E40" w:rsidR="00B8648A" w:rsidRPr="00B8648A" w:rsidRDefault="00B8648A" w:rsidP="00B8648A">
                  <w:pPr>
                    <w:spacing w:after="0" w:line="240" w:lineRule="auto"/>
                    <w:rPr>
                      <w:rFonts w:cstheme="minorHAnsi"/>
                      <w:color w:val="000000"/>
                    </w:rPr>
                  </w:pPr>
                  <w:r w:rsidRPr="00B8648A">
                    <w:rPr>
                      <w:rFonts w:cstheme="minorHAnsi"/>
                      <w:color w:val="000000"/>
                    </w:rPr>
                    <w:t>The Parish Council website went live in the summer of 2021 but there have been problems updating it since then, as the councillor responsible for it left the council soon after. The Governance Statements are now being published</w:t>
                  </w:r>
                </w:p>
              </w:tc>
            </w:tr>
            <w:tr w:rsidR="00B8648A" w:rsidRPr="00B8648A" w14:paraId="6413A73B" w14:textId="77777777" w:rsidTr="00CB63F3">
              <w:trPr>
                <w:trHeight w:val="1688"/>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25F4F6F0" w14:textId="49CF94E1" w:rsidR="00B8648A" w:rsidRPr="00B8648A" w:rsidRDefault="00B8648A" w:rsidP="00B8648A">
                  <w:pPr>
                    <w:spacing w:after="0" w:line="240" w:lineRule="auto"/>
                    <w:rPr>
                      <w:rFonts w:cstheme="minorHAnsi"/>
                      <w:color w:val="000000"/>
                    </w:rPr>
                  </w:pPr>
                  <w:r w:rsidRPr="00B8648A">
                    <w:rPr>
                      <w:rFonts w:cstheme="minorHAnsi"/>
                      <w:color w:val="000000"/>
                    </w:rPr>
                    <w:lastRenderedPageBreak/>
                    <w:t>The Council MUST publish the External Auditors report on its website in accordance with the requirements of Regulation 13 of the Accounts and Audit Regulations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67989832" w14:textId="1D6416A6" w:rsidR="00B8648A" w:rsidRPr="00B8648A" w:rsidRDefault="00B8648A" w:rsidP="00B8648A">
                  <w:pPr>
                    <w:spacing w:after="0" w:line="240" w:lineRule="auto"/>
                    <w:rPr>
                      <w:rFonts w:cstheme="minorHAnsi"/>
                      <w:color w:val="000000"/>
                    </w:rPr>
                  </w:pPr>
                  <w:r w:rsidRPr="00B8648A">
                    <w:rPr>
                      <w:rFonts w:cstheme="minorHAnsi"/>
                      <w:color w:val="000000"/>
                    </w:rPr>
                    <w:t>The Parish Council website went live in the summer of 2021 but there have been problems updating it since then, as the councillor responsible for it left the council soon after. The External Auditors Reports are now being published</w:t>
                  </w:r>
                </w:p>
              </w:tc>
            </w:tr>
            <w:tr w:rsidR="00B8648A" w:rsidRPr="00B8648A" w14:paraId="2776B2A7" w14:textId="77777777" w:rsidTr="00CB63F3">
              <w:trPr>
                <w:trHeight w:val="1465"/>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14:paraId="52A212E7" w14:textId="01CAF389" w:rsidR="00B8648A" w:rsidRPr="00B8648A" w:rsidRDefault="00B8648A" w:rsidP="00B8648A">
                  <w:pPr>
                    <w:spacing w:after="0" w:line="240" w:lineRule="auto"/>
                    <w:rPr>
                      <w:rFonts w:cstheme="minorHAnsi"/>
                      <w:color w:val="000000"/>
                    </w:rPr>
                  </w:pPr>
                  <w:r w:rsidRPr="00B8648A">
                    <w:rPr>
                      <w:rFonts w:cstheme="minorHAnsi"/>
                      <w:color w:val="000000"/>
                    </w:rPr>
                    <w:t>The Council MUST publish the Notice of Conclusion of Audit on its website in accordance with the requirements of Regulation 16 of the Accounts and Audit Regulations</w:t>
                  </w:r>
                </w:p>
              </w:tc>
              <w:tc>
                <w:tcPr>
                  <w:tcW w:w="4435" w:type="dxa"/>
                  <w:tcBorders>
                    <w:top w:val="single" w:sz="4" w:space="0" w:color="000000"/>
                    <w:left w:val="single" w:sz="4" w:space="0" w:color="auto"/>
                    <w:bottom w:val="single" w:sz="4" w:space="0" w:color="000000"/>
                    <w:right w:val="single" w:sz="4" w:space="0" w:color="000000"/>
                  </w:tcBorders>
                  <w:shd w:val="clear" w:color="auto" w:fill="auto"/>
                  <w:vAlign w:val="center"/>
                </w:tcPr>
                <w:p w14:paraId="7E629839" w14:textId="5F071274" w:rsidR="00B8648A" w:rsidRPr="00B8648A" w:rsidRDefault="00B8648A" w:rsidP="00B8648A">
                  <w:pPr>
                    <w:spacing w:after="0" w:line="240" w:lineRule="auto"/>
                    <w:rPr>
                      <w:rFonts w:cstheme="minorHAnsi"/>
                      <w:color w:val="000000"/>
                    </w:rPr>
                  </w:pPr>
                  <w:r w:rsidRPr="00B8648A">
                    <w:rPr>
                      <w:rFonts w:cstheme="minorHAnsi"/>
                      <w:color w:val="000000"/>
                    </w:rPr>
                    <w:t>The Parish Council website went live in the summer of 2021 but there have been problems updating it since then, as the councillor responsible for it left the council soon after. The Notices are now being published</w:t>
                  </w:r>
                </w:p>
              </w:tc>
            </w:tr>
          </w:tbl>
          <w:p w14:paraId="35C20B92" w14:textId="77777777" w:rsidR="005E489B" w:rsidRDefault="005E489B" w:rsidP="005E489B">
            <w:pPr>
              <w:pStyle w:val="ListParagraph"/>
              <w:spacing w:line="276" w:lineRule="auto"/>
              <w:rPr>
                <w:rFonts w:cstheme="minorHAnsi"/>
              </w:rPr>
            </w:pPr>
          </w:p>
          <w:p w14:paraId="7A8490FB" w14:textId="207FFE5D" w:rsidR="00DB7A6E" w:rsidRPr="00DB7A6E" w:rsidRDefault="00DB7A6E" w:rsidP="00DB7A6E">
            <w:pPr>
              <w:spacing w:line="276" w:lineRule="auto"/>
              <w:rPr>
                <w:rFonts w:cstheme="minorHAnsi"/>
              </w:rPr>
            </w:pPr>
            <w:proofErr w:type="gramStart"/>
            <w:r>
              <w:rPr>
                <w:rFonts w:cstheme="minorHAnsi"/>
              </w:rPr>
              <w:t>The majority of</w:t>
            </w:r>
            <w:proofErr w:type="gramEnd"/>
            <w:r>
              <w:rPr>
                <w:rFonts w:cstheme="minorHAnsi"/>
              </w:rPr>
              <w:t xml:space="preserve"> these perceived failings were caused by a combination of the disruption to normal activities caused by the Covid lockdowns and restrictions alongside the development of a new website which is still being gradually populated with information. These things are not going to occur again</w:t>
            </w:r>
            <w:r w:rsidR="0023640E">
              <w:rPr>
                <w:rFonts w:cstheme="minorHAnsi"/>
              </w:rPr>
              <w:t>,</w:t>
            </w:r>
            <w:r>
              <w:rPr>
                <w:rFonts w:cstheme="minorHAnsi"/>
              </w:rPr>
              <w:t xml:space="preserve"> </w:t>
            </w:r>
            <w:proofErr w:type="gramStart"/>
            <w:r>
              <w:rPr>
                <w:rFonts w:cstheme="minorHAnsi"/>
              </w:rPr>
              <w:t>in the near future</w:t>
            </w:r>
            <w:proofErr w:type="gramEnd"/>
            <w:r>
              <w:rPr>
                <w:rFonts w:cstheme="minorHAnsi"/>
              </w:rPr>
              <w:t>.</w:t>
            </w:r>
          </w:p>
        </w:tc>
      </w:tr>
      <w:tr w:rsidR="00CA028D" w:rsidRPr="002405B9" w14:paraId="77573BB3" w14:textId="77777777" w:rsidTr="00271322">
        <w:tc>
          <w:tcPr>
            <w:tcW w:w="1101" w:type="dxa"/>
          </w:tcPr>
          <w:p w14:paraId="0117B65F" w14:textId="60A237E8" w:rsidR="00CA028D" w:rsidRDefault="00DB7A6E" w:rsidP="00271322">
            <w:pPr>
              <w:spacing w:before="1"/>
              <w:jc w:val="center"/>
              <w:rPr>
                <w:rFonts w:cstheme="minorHAnsi"/>
                <w:b/>
              </w:rPr>
            </w:pPr>
            <w:r>
              <w:rPr>
                <w:rFonts w:cstheme="minorHAnsi"/>
                <w:b/>
              </w:rPr>
              <w:lastRenderedPageBreak/>
              <w:t>2223-039</w:t>
            </w:r>
          </w:p>
        </w:tc>
        <w:tc>
          <w:tcPr>
            <w:tcW w:w="8655" w:type="dxa"/>
          </w:tcPr>
          <w:p w14:paraId="05BBFDBB" w14:textId="77777777" w:rsidR="00CA028D" w:rsidRDefault="00CA028D" w:rsidP="00271322">
            <w:pPr>
              <w:spacing w:line="276" w:lineRule="auto"/>
              <w:rPr>
                <w:rFonts w:cstheme="minorHAnsi"/>
                <w:b/>
                <w:bCs/>
              </w:rPr>
            </w:pPr>
            <w:r>
              <w:rPr>
                <w:rFonts w:cstheme="minorHAnsi"/>
                <w:b/>
                <w:bCs/>
              </w:rPr>
              <w:t>NOTICEBOARD REPAIRS</w:t>
            </w:r>
          </w:p>
          <w:p w14:paraId="1801B0A6" w14:textId="430EE33F" w:rsidR="00CA028D" w:rsidRDefault="0023640E" w:rsidP="00271322">
            <w:pPr>
              <w:spacing w:line="276" w:lineRule="auto"/>
              <w:rPr>
                <w:rFonts w:cstheme="minorHAnsi"/>
              </w:rPr>
            </w:pPr>
            <w:r>
              <w:rPr>
                <w:rFonts w:cstheme="minorHAnsi"/>
              </w:rPr>
              <w:t>Cllr. Flavin explained that the door of one of the new noticeboards was broken and that this seemed to be something that should not happen to a fairly new item. The clerk asked for a picture of the damage and would contact the supplier to persuade them to replace the board.</w:t>
            </w:r>
          </w:p>
          <w:p w14:paraId="13E29ABF" w14:textId="77777777" w:rsidR="00CA028D" w:rsidRPr="00053EBF" w:rsidRDefault="00CA028D" w:rsidP="00271322">
            <w:pPr>
              <w:spacing w:line="276" w:lineRule="auto"/>
              <w:rPr>
                <w:rFonts w:cstheme="minorHAnsi"/>
              </w:rPr>
            </w:pPr>
          </w:p>
        </w:tc>
      </w:tr>
      <w:tr w:rsidR="00CA028D" w:rsidRPr="002405B9" w14:paraId="28ECA258" w14:textId="77777777" w:rsidTr="00271322">
        <w:tc>
          <w:tcPr>
            <w:tcW w:w="1101" w:type="dxa"/>
          </w:tcPr>
          <w:p w14:paraId="689A3BC4" w14:textId="77777777" w:rsidR="00CA028D" w:rsidRDefault="00CA028D" w:rsidP="00271322">
            <w:pPr>
              <w:spacing w:before="1"/>
              <w:jc w:val="center"/>
              <w:rPr>
                <w:rFonts w:cstheme="minorHAnsi"/>
                <w:b/>
              </w:rPr>
            </w:pPr>
            <w:r>
              <w:rPr>
                <w:rFonts w:cstheme="minorHAnsi"/>
                <w:b/>
              </w:rPr>
              <w:t>2223-040</w:t>
            </w:r>
          </w:p>
        </w:tc>
        <w:tc>
          <w:tcPr>
            <w:tcW w:w="8655" w:type="dxa"/>
          </w:tcPr>
          <w:p w14:paraId="7FF3B646" w14:textId="77777777" w:rsidR="00CA028D" w:rsidRDefault="00CA028D" w:rsidP="00271322">
            <w:pPr>
              <w:spacing w:line="276" w:lineRule="auto"/>
              <w:rPr>
                <w:rFonts w:cstheme="minorHAnsi"/>
                <w:b/>
                <w:bCs/>
              </w:rPr>
            </w:pPr>
            <w:r>
              <w:rPr>
                <w:rFonts w:cstheme="minorHAnsi"/>
                <w:b/>
                <w:bCs/>
              </w:rPr>
              <w:t>PLAY EQUIPMENT REPLACEMENT</w:t>
            </w:r>
          </w:p>
          <w:p w14:paraId="43A4A719" w14:textId="77048F4F" w:rsidR="00CA028D" w:rsidRDefault="0023640E" w:rsidP="00271322">
            <w:pPr>
              <w:spacing w:line="276" w:lineRule="auto"/>
              <w:rPr>
                <w:rFonts w:cstheme="minorHAnsi"/>
              </w:rPr>
            </w:pPr>
            <w:r>
              <w:rPr>
                <w:rFonts w:cstheme="minorHAnsi"/>
              </w:rPr>
              <w:t>This agenda item was t</w:t>
            </w:r>
            <w:r w:rsidR="00CA028D">
              <w:rPr>
                <w:rFonts w:cstheme="minorHAnsi"/>
              </w:rPr>
              <w:t xml:space="preserve">o consider </w:t>
            </w:r>
            <w:r>
              <w:rPr>
                <w:rFonts w:cstheme="minorHAnsi"/>
              </w:rPr>
              <w:t>a</w:t>
            </w:r>
            <w:r w:rsidR="00CA028D">
              <w:rPr>
                <w:rFonts w:cstheme="minorHAnsi"/>
              </w:rPr>
              <w:t xml:space="preserve"> quotation from TK Play to supply and install a large climbing structure on the play area to replace the existing and discuss possible action.</w:t>
            </w:r>
          </w:p>
          <w:p w14:paraId="04FAB1B4" w14:textId="694E038F" w:rsidR="0023640E" w:rsidRDefault="0023640E" w:rsidP="00271322">
            <w:pPr>
              <w:spacing w:line="276" w:lineRule="auto"/>
              <w:rPr>
                <w:rFonts w:cstheme="minorHAnsi"/>
              </w:rPr>
            </w:pPr>
          </w:p>
          <w:p w14:paraId="70EB739E" w14:textId="6D014C3C" w:rsidR="0023640E" w:rsidRDefault="0023640E" w:rsidP="00271322">
            <w:pPr>
              <w:spacing w:line="276" w:lineRule="auto"/>
              <w:rPr>
                <w:rFonts w:cstheme="minorHAnsi"/>
              </w:rPr>
            </w:pPr>
            <w:r>
              <w:rPr>
                <w:rFonts w:cstheme="minorHAnsi"/>
              </w:rPr>
              <w:t>The clerk questioned the relationship between the parish council and the Playing Field Charity</w:t>
            </w:r>
            <w:r w:rsidR="0093388C">
              <w:rPr>
                <w:rFonts w:cstheme="minorHAnsi"/>
              </w:rPr>
              <w:t xml:space="preserve"> (No.1083248). There appeared to be no hard and fast rules being applied in relation to the responsibilities of the charity and the parish council which concerned him. He discussed the need to be certain which organisation was going to replace this equipment in order to be sure that any VAT reclaims were made appropriately indicating that there might be a case for a Sole Trusteeship to be taken up. Councillors undertook to supply the clerk with the charity scheme in place so that he might investigate further</w:t>
            </w:r>
            <w:r w:rsidR="003E4140">
              <w:rPr>
                <w:rFonts w:cstheme="minorHAnsi"/>
              </w:rPr>
              <w:t>, potentially to discuss the situation with the Charity Commission if that was appropriate.</w:t>
            </w:r>
          </w:p>
          <w:p w14:paraId="65D691E8" w14:textId="73A851B6" w:rsidR="003E4140" w:rsidRDefault="003E4140" w:rsidP="00271322">
            <w:pPr>
              <w:spacing w:line="276" w:lineRule="auto"/>
              <w:rPr>
                <w:rFonts w:cstheme="minorHAnsi"/>
              </w:rPr>
            </w:pPr>
          </w:p>
          <w:p w14:paraId="1B53AA8E" w14:textId="1E139F33" w:rsidR="003E4140" w:rsidRDefault="003E4140" w:rsidP="00271322">
            <w:pPr>
              <w:spacing w:line="276" w:lineRule="auto"/>
              <w:rPr>
                <w:rFonts w:cstheme="minorHAnsi"/>
              </w:rPr>
            </w:pPr>
            <w:r>
              <w:rPr>
                <w:rFonts w:cstheme="minorHAnsi"/>
              </w:rPr>
              <w:t>The clerk’s advice was for the charity to continue to make a grant claim for the replacement equipment once the exact quotation was finalised.</w:t>
            </w:r>
          </w:p>
          <w:p w14:paraId="1EAB33BD" w14:textId="77777777" w:rsidR="00CA028D" w:rsidRPr="009D19A3" w:rsidRDefault="00CA028D" w:rsidP="00271322">
            <w:pPr>
              <w:spacing w:line="276" w:lineRule="auto"/>
              <w:rPr>
                <w:rFonts w:cstheme="minorHAnsi"/>
              </w:rPr>
            </w:pPr>
          </w:p>
        </w:tc>
      </w:tr>
      <w:tr w:rsidR="00CA028D" w:rsidRPr="002405B9" w14:paraId="51D928CD" w14:textId="77777777" w:rsidTr="00271322">
        <w:tc>
          <w:tcPr>
            <w:tcW w:w="1101" w:type="dxa"/>
          </w:tcPr>
          <w:p w14:paraId="191CC4CA" w14:textId="77777777" w:rsidR="00CA028D" w:rsidRPr="003B1778" w:rsidRDefault="00CA028D" w:rsidP="00271322">
            <w:pPr>
              <w:spacing w:before="1"/>
              <w:jc w:val="center"/>
              <w:rPr>
                <w:rFonts w:cstheme="minorHAnsi"/>
                <w:b/>
              </w:rPr>
            </w:pPr>
            <w:r>
              <w:rPr>
                <w:rFonts w:cstheme="minorHAnsi"/>
                <w:b/>
              </w:rPr>
              <w:t>2223-041</w:t>
            </w:r>
          </w:p>
        </w:tc>
        <w:tc>
          <w:tcPr>
            <w:tcW w:w="8655" w:type="dxa"/>
          </w:tcPr>
          <w:p w14:paraId="7FB64369" w14:textId="77777777" w:rsidR="00CA028D" w:rsidRDefault="00CA028D" w:rsidP="00271322">
            <w:pPr>
              <w:spacing w:line="276" w:lineRule="auto"/>
              <w:rPr>
                <w:rFonts w:cstheme="minorHAnsi"/>
                <w:b/>
                <w:bCs/>
              </w:rPr>
            </w:pPr>
            <w:r>
              <w:rPr>
                <w:rFonts w:cstheme="minorHAnsi"/>
                <w:b/>
                <w:bCs/>
              </w:rPr>
              <w:t>QUEEN ELIZABETH’S PLATINUM JUBILEE CELEBRATIONS</w:t>
            </w:r>
          </w:p>
          <w:p w14:paraId="0E44FEAC" w14:textId="528A4135" w:rsidR="00CA028D" w:rsidRDefault="003E4140" w:rsidP="00271322">
            <w:pPr>
              <w:spacing w:line="276" w:lineRule="auto"/>
              <w:rPr>
                <w:rFonts w:cstheme="minorHAnsi"/>
              </w:rPr>
            </w:pPr>
            <w:r>
              <w:rPr>
                <w:rFonts w:cstheme="minorHAnsi"/>
              </w:rPr>
              <w:t>The weekend went very well with the parish council’s net financial contribution falling well below the £500 originally earmarked for the purpose. The clerk suggested that a short report be drawn up to be placed on the website</w:t>
            </w:r>
            <w:r w:rsidR="00C30070">
              <w:rPr>
                <w:rFonts w:cstheme="minorHAnsi"/>
              </w:rPr>
              <w:t xml:space="preserve"> to outline what a success it was.</w:t>
            </w:r>
          </w:p>
          <w:p w14:paraId="07EAB2C7" w14:textId="77777777" w:rsidR="00CA028D" w:rsidRPr="009B5273" w:rsidRDefault="00CA028D" w:rsidP="00271322">
            <w:pPr>
              <w:spacing w:line="276" w:lineRule="auto"/>
              <w:rPr>
                <w:rFonts w:cstheme="minorHAnsi"/>
              </w:rPr>
            </w:pPr>
          </w:p>
        </w:tc>
      </w:tr>
      <w:tr w:rsidR="00CA028D" w:rsidRPr="002405B9" w14:paraId="52418C15" w14:textId="77777777" w:rsidTr="00271322">
        <w:tc>
          <w:tcPr>
            <w:tcW w:w="1101" w:type="dxa"/>
          </w:tcPr>
          <w:p w14:paraId="12FF1645" w14:textId="77777777" w:rsidR="00CA028D" w:rsidRDefault="00CA028D" w:rsidP="00271322">
            <w:pPr>
              <w:spacing w:before="1"/>
              <w:jc w:val="center"/>
              <w:rPr>
                <w:rFonts w:cstheme="minorHAnsi"/>
                <w:b/>
              </w:rPr>
            </w:pPr>
            <w:r w:rsidRPr="003B1778">
              <w:rPr>
                <w:rFonts w:cstheme="minorHAnsi"/>
                <w:b/>
              </w:rPr>
              <w:t>2223-0</w:t>
            </w:r>
            <w:r>
              <w:rPr>
                <w:rFonts w:cstheme="minorHAnsi"/>
                <w:b/>
              </w:rPr>
              <w:t>42</w:t>
            </w:r>
          </w:p>
        </w:tc>
        <w:tc>
          <w:tcPr>
            <w:tcW w:w="8655" w:type="dxa"/>
          </w:tcPr>
          <w:p w14:paraId="5F0607B7" w14:textId="77777777" w:rsidR="00CA028D" w:rsidRDefault="00CA028D" w:rsidP="00271322">
            <w:pPr>
              <w:spacing w:line="276" w:lineRule="auto"/>
              <w:rPr>
                <w:rFonts w:cstheme="minorHAnsi"/>
                <w:b/>
                <w:bCs/>
              </w:rPr>
            </w:pPr>
            <w:r>
              <w:rPr>
                <w:rFonts w:cstheme="minorHAnsi"/>
                <w:b/>
                <w:bCs/>
              </w:rPr>
              <w:t>SMALL SHED LEASE</w:t>
            </w:r>
          </w:p>
          <w:p w14:paraId="0562EF98" w14:textId="166E0EE0" w:rsidR="00CA028D" w:rsidRPr="009B5273" w:rsidRDefault="00C30070" w:rsidP="00271322">
            <w:pPr>
              <w:spacing w:line="276" w:lineRule="auto"/>
              <w:rPr>
                <w:rFonts w:cstheme="minorHAnsi"/>
              </w:rPr>
            </w:pPr>
            <w:r>
              <w:rPr>
                <w:rFonts w:cstheme="minorHAnsi"/>
              </w:rPr>
              <w:lastRenderedPageBreak/>
              <w:t>Further to the clerk’s report above, it was expected that there would be two prices for this work available to enable it to be done. The Chairman suggested that the period of the lease would be best being less than 7 years to avoid complications with its status.</w:t>
            </w:r>
          </w:p>
          <w:p w14:paraId="3F8E5437" w14:textId="77777777" w:rsidR="00CA028D" w:rsidRPr="008831A2" w:rsidRDefault="00CA028D" w:rsidP="00271322">
            <w:pPr>
              <w:spacing w:line="276" w:lineRule="auto"/>
              <w:rPr>
                <w:rFonts w:cstheme="minorHAnsi"/>
              </w:rPr>
            </w:pPr>
          </w:p>
        </w:tc>
      </w:tr>
      <w:tr w:rsidR="00CA028D" w:rsidRPr="002405B9" w14:paraId="09608C12" w14:textId="77777777" w:rsidTr="00271322">
        <w:tc>
          <w:tcPr>
            <w:tcW w:w="1101" w:type="dxa"/>
          </w:tcPr>
          <w:p w14:paraId="37A7F41F" w14:textId="77777777" w:rsidR="00CA028D" w:rsidRDefault="00CA028D" w:rsidP="00271322">
            <w:pPr>
              <w:spacing w:before="1"/>
              <w:jc w:val="center"/>
              <w:rPr>
                <w:rFonts w:cstheme="minorHAnsi"/>
                <w:b/>
              </w:rPr>
            </w:pPr>
            <w:r w:rsidRPr="003B1778">
              <w:rPr>
                <w:rFonts w:cstheme="minorHAnsi"/>
                <w:b/>
              </w:rPr>
              <w:lastRenderedPageBreak/>
              <w:t>2223-0</w:t>
            </w:r>
            <w:r>
              <w:rPr>
                <w:rFonts w:cstheme="minorHAnsi"/>
                <w:b/>
              </w:rPr>
              <w:t>43</w:t>
            </w:r>
          </w:p>
        </w:tc>
        <w:tc>
          <w:tcPr>
            <w:tcW w:w="8655" w:type="dxa"/>
          </w:tcPr>
          <w:p w14:paraId="414D11B8" w14:textId="77777777" w:rsidR="00CA028D" w:rsidRPr="00F83543" w:rsidRDefault="00CA028D" w:rsidP="00271322">
            <w:pPr>
              <w:spacing w:line="276" w:lineRule="auto"/>
              <w:rPr>
                <w:rFonts w:cstheme="minorHAnsi"/>
                <w:b/>
              </w:rPr>
            </w:pPr>
            <w:r w:rsidRPr="00F83543">
              <w:rPr>
                <w:rFonts w:cstheme="minorHAnsi"/>
                <w:b/>
              </w:rPr>
              <w:t>WEBSITE &amp; SOCIAL MEDIA</w:t>
            </w:r>
          </w:p>
          <w:p w14:paraId="44AD8C1F" w14:textId="6C4359C5" w:rsidR="00CA028D" w:rsidRDefault="00C30070" w:rsidP="00271322">
            <w:pPr>
              <w:spacing w:line="276" w:lineRule="auto"/>
              <w:rPr>
                <w:rFonts w:cstheme="minorHAnsi"/>
                <w:bCs/>
              </w:rPr>
            </w:pPr>
            <w:r>
              <w:rPr>
                <w:rFonts w:cstheme="minorHAnsi"/>
                <w:bCs/>
              </w:rPr>
              <w:t xml:space="preserve">The clerk reported that the necessary financial documentation had now been placed on the website and there would be further items as the process </w:t>
            </w:r>
            <w:proofErr w:type="gramStart"/>
            <w:r>
              <w:rPr>
                <w:rFonts w:cstheme="minorHAnsi"/>
                <w:bCs/>
              </w:rPr>
              <w:t>came to a close</w:t>
            </w:r>
            <w:proofErr w:type="gramEnd"/>
            <w:r>
              <w:rPr>
                <w:rFonts w:cstheme="minorHAnsi"/>
                <w:bCs/>
              </w:rPr>
              <w:t>.</w:t>
            </w:r>
          </w:p>
          <w:p w14:paraId="50E557A7" w14:textId="77777777" w:rsidR="00CA028D" w:rsidRPr="00F83543" w:rsidRDefault="00CA028D" w:rsidP="00271322">
            <w:pPr>
              <w:spacing w:line="276" w:lineRule="auto"/>
              <w:rPr>
                <w:rFonts w:cstheme="minorHAnsi"/>
                <w:bCs/>
              </w:rPr>
            </w:pPr>
          </w:p>
        </w:tc>
      </w:tr>
      <w:tr w:rsidR="00CA028D" w:rsidRPr="002405B9" w14:paraId="447FB513" w14:textId="77777777" w:rsidTr="00271322">
        <w:tc>
          <w:tcPr>
            <w:tcW w:w="1101" w:type="dxa"/>
          </w:tcPr>
          <w:p w14:paraId="57EA3F51" w14:textId="77777777" w:rsidR="00CA028D" w:rsidRPr="003B1778" w:rsidRDefault="00CA028D" w:rsidP="00271322">
            <w:pPr>
              <w:spacing w:before="1"/>
              <w:jc w:val="center"/>
              <w:rPr>
                <w:rFonts w:cstheme="minorHAnsi"/>
                <w:b/>
              </w:rPr>
            </w:pPr>
            <w:r>
              <w:rPr>
                <w:rFonts w:cstheme="minorHAnsi"/>
                <w:b/>
              </w:rPr>
              <w:t>2223-044</w:t>
            </w:r>
          </w:p>
        </w:tc>
        <w:tc>
          <w:tcPr>
            <w:tcW w:w="8655" w:type="dxa"/>
          </w:tcPr>
          <w:p w14:paraId="508BE9C8" w14:textId="77777777" w:rsidR="00CA028D" w:rsidRDefault="00CA028D" w:rsidP="00271322">
            <w:pPr>
              <w:spacing w:line="276" w:lineRule="auto"/>
              <w:rPr>
                <w:rFonts w:cstheme="minorHAnsi"/>
                <w:b/>
              </w:rPr>
            </w:pPr>
            <w:r w:rsidRPr="00F83543">
              <w:rPr>
                <w:rFonts w:cstheme="minorHAnsi"/>
                <w:b/>
              </w:rPr>
              <w:t xml:space="preserve">FIDELITY </w:t>
            </w:r>
            <w:r>
              <w:rPr>
                <w:rFonts w:cstheme="minorHAnsi"/>
                <w:b/>
              </w:rPr>
              <w:t>GUARANTEE INSURANCE</w:t>
            </w:r>
          </w:p>
          <w:p w14:paraId="229471F4" w14:textId="77777777" w:rsidR="00CA028D" w:rsidRDefault="00CA028D" w:rsidP="00271322">
            <w:pPr>
              <w:spacing w:line="276" w:lineRule="auto"/>
              <w:rPr>
                <w:rFonts w:cstheme="minorHAnsi"/>
                <w:bCs/>
              </w:rPr>
            </w:pPr>
            <w:r>
              <w:rPr>
                <w:rFonts w:cstheme="minorHAnsi"/>
                <w:bCs/>
              </w:rPr>
              <w:t>One of the matters highlighted by the Internal Audit Report was that this element of the Insurance Policy was inadequate. This is to cover the loss of Parish Council money caused by councillors or the clerk. The limit on this is set at £25,000 whereas the accepted guidance is that it should be the sum of the reserves at the beginning of the financial year (£34,751) plus half of the precept for the year (£6,784). This amounts to £41,535 for the current year.</w:t>
            </w:r>
          </w:p>
          <w:p w14:paraId="33E45E61" w14:textId="77777777" w:rsidR="00CA028D" w:rsidRDefault="00CA028D" w:rsidP="00271322">
            <w:pPr>
              <w:spacing w:line="276" w:lineRule="auto"/>
              <w:rPr>
                <w:rFonts w:cstheme="minorHAnsi"/>
                <w:bCs/>
              </w:rPr>
            </w:pPr>
          </w:p>
          <w:p w14:paraId="5B0586AE" w14:textId="7F3FFD86" w:rsidR="00CA028D" w:rsidRPr="00C30070" w:rsidRDefault="00C30070" w:rsidP="00271322">
            <w:pPr>
              <w:spacing w:line="276" w:lineRule="auto"/>
              <w:rPr>
                <w:rFonts w:cstheme="minorHAnsi"/>
                <w:bCs/>
              </w:rPr>
            </w:pPr>
            <w:r>
              <w:rPr>
                <w:rFonts w:cstheme="minorHAnsi"/>
                <w:bCs/>
              </w:rPr>
              <w:t xml:space="preserve">On a proposal by the Chairman, seconded by Cllr. Martin it was </w:t>
            </w:r>
            <w:r>
              <w:rPr>
                <w:rFonts w:cstheme="minorHAnsi"/>
                <w:b/>
              </w:rPr>
              <w:t>Resolved</w:t>
            </w:r>
            <w:r>
              <w:rPr>
                <w:rFonts w:cstheme="minorHAnsi"/>
                <w:bCs/>
              </w:rPr>
              <w:t xml:space="preserve"> to increase the Fidelity Guarantee Insurance cover to £50,000 </w:t>
            </w:r>
            <w:r w:rsidR="003556DD">
              <w:rPr>
                <w:rFonts w:cstheme="minorHAnsi"/>
                <w:bCs/>
              </w:rPr>
              <w:t>to have immediate effect.</w:t>
            </w:r>
          </w:p>
          <w:p w14:paraId="7E0C9A13" w14:textId="77777777" w:rsidR="00CA028D" w:rsidRPr="00F83543" w:rsidRDefault="00CA028D" w:rsidP="00271322">
            <w:pPr>
              <w:spacing w:line="276" w:lineRule="auto"/>
              <w:rPr>
                <w:rFonts w:cstheme="minorHAnsi"/>
                <w:b/>
              </w:rPr>
            </w:pPr>
          </w:p>
        </w:tc>
      </w:tr>
      <w:tr w:rsidR="00CA028D" w:rsidRPr="002405B9" w14:paraId="695CD1E0" w14:textId="77777777" w:rsidTr="00271322">
        <w:tc>
          <w:tcPr>
            <w:tcW w:w="1101" w:type="dxa"/>
          </w:tcPr>
          <w:p w14:paraId="72528293"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45</w:t>
            </w:r>
          </w:p>
        </w:tc>
        <w:tc>
          <w:tcPr>
            <w:tcW w:w="8655" w:type="dxa"/>
          </w:tcPr>
          <w:p w14:paraId="62683816" w14:textId="77777777" w:rsidR="00CA028D" w:rsidRPr="002405B9" w:rsidRDefault="00CA028D" w:rsidP="00271322">
            <w:pPr>
              <w:spacing w:line="276" w:lineRule="auto"/>
              <w:rPr>
                <w:rFonts w:cstheme="minorHAnsi"/>
                <w:b/>
                <w:bCs/>
              </w:rPr>
            </w:pPr>
            <w:r w:rsidRPr="002405B9">
              <w:rPr>
                <w:rFonts w:cstheme="minorHAnsi"/>
                <w:b/>
                <w:bCs/>
              </w:rPr>
              <w:t>BANK RECONCILIATION</w:t>
            </w:r>
          </w:p>
          <w:p w14:paraId="533C9967" w14:textId="461731FA" w:rsidR="00CA028D" w:rsidRPr="003556DD" w:rsidRDefault="00CA028D" w:rsidP="00271322">
            <w:pPr>
              <w:spacing w:line="276" w:lineRule="auto"/>
              <w:rPr>
                <w:rFonts w:cstheme="minorHAnsi"/>
              </w:rPr>
            </w:pPr>
            <w:r w:rsidRPr="002405B9">
              <w:rPr>
                <w:rFonts w:cstheme="minorHAnsi"/>
              </w:rPr>
              <w:t xml:space="preserve">The </w:t>
            </w:r>
            <w:proofErr w:type="gramStart"/>
            <w:r>
              <w:rPr>
                <w:rFonts w:cstheme="minorHAnsi"/>
              </w:rPr>
              <w:t>30</w:t>
            </w:r>
            <w:r w:rsidRPr="0061388E">
              <w:rPr>
                <w:rFonts w:cstheme="minorHAnsi"/>
                <w:vertAlign w:val="superscript"/>
              </w:rPr>
              <w:t>th</w:t>
            </w:r>
            <w:proofErr w:type="gramEnd"/>
            <w:r>
              <w:rPr>
                <w:rFonts w:cstheme="minorHAnsi"/>
              </w:rPr>
              <w:t xml:space="preserve"> June </w:t>
            </w:r>
            <w:r w:rsidRPr="002405B9">
              <w:rPr>
                <w:rFonts w:cstheme="minorHAnsi"/>
              </w:rPr>
              <w:t>202</w:t>
            </w:r>
            <w:r>
              <w:rPr>
                <w:rFonts w:cstheme="minorHAnsi"/>
              </w:rPr>
              <w:t>2</w:t>
            </w:r>
            <w:r w:rsidRPr="002405B9">
              <w:rPr>
                <w:rFonts w:cstheme="minorHAnsi"/>
              </w:rPr>
              <w:t xml:space="preserve"> Bank Reconciliation statement</w:t>
            </w:r>
            <w:r w:rsidR="003556DD">
              <w:rPr>
                <w:rFonts w:cstheme="minorHAnsi"/>
              </w:rPr>
              <w:t xml:space="preserve"> was </w:t>
            </w:r>
            <w:r w:rsidR="003556DD">
              <w:rPr>
                <w:rFonts w:cstheme="minorHAnsi"/>
                <w:b/>
                <w:bCs/>
              </w:rPr>
              <w:t>Approved</w:t>
            </w:r>
            <w:r w:rsidR="003556DD">
              <w:rPr>
                <w:rFonts w:cstheme="minorHAnsi"/>
              </w:rPr>
              <w:t>.</w:t>
            </w:r>
          </w:p>
          <w:p w14:paraId="56D5F675" w14:textId="77777777" w:rsidR="00CA028D" w:rsidRPr="002405B9" w:rsidRDefault="00CA028D" w:rsidP="00271322">
            <w:pPr>
              <w:spacing w:line="276" w:lineRule="auto"/>
              <w:rPr>
                <w:rFonts w:cstheme="minorHAnsi"/>
              </w:rPr>
            </w:pPr>
          </w:p>
        </w:tc>
      </w:tr>
      <w:tr w:rsidR="00CA028D" w:rsidRPr="002405B9" w14:paraId="46C3CE95" w14:textId="77777777" w:rsidTr="00271322">
        <w:trPr>
          <w:trHeight w:val="788"/>
        </w:trPr>
        <w:tc>
          <w:tcPr>
            <w:tcW w:w="1101" w:type="dxa"/>
          </w:tcPr>
          <w:p w14:paraId="28EC6361"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46</w:t>
            </w:r>
          </w:p>
        </w:tc>
        <w:tc>
          <w:tcPr>
            <w:tcW w:w="8655" w:type="dxa"/>
          </w:tcPr>
          <w:p w14:paraId="0FAD5463" w14:textId="77777777" w:rsidR="00CA028D" w:rsidRPr="002405B9" w:rsidRDefault="00CA028D" w:rsidP="00271322">
            <w:pPr>
              <w:spacing w:line="276" w:lineRule="auto"/>
              <w:rPr>
                <w:rFonts w:cstheme="minorHAnsi"/>
                <w:b/>
              </w:rPr>
            </w:pPr>
            <w:r w:rsidRPr="002405B9">
              <w:rPr>
                <w:rFonts w:cstheme="minorHAnsi"/>
                <w:b/>
              </w:rPr>
              <w:t>RECEIPTS &amp; PAYMENTS TO DATE COMPARED TO BUDGET</w:t>
            </w:r>
          </w:p>
          <w:p w14:paraId="078B0CC5" w14:textId="78AF08D8" w:rsidR="00CA028D" w:rsidRPr="003556DD" w:rsidRDefault="00CA028D" w:rsidP="00271322">
            <w:pPr>
              <w:rPr>
                <w:rFonts w:cstheme="minorHAnsi"/>
                <w:b/>
                <w:bCs/>
              </w:rPr>
            </w:pPr>
            <w:r w:rsidRPr="002405B9">
              <w:rPr>
                <w:rFonts w:cstheme="minorHAnsi"/>
              </w:rPr>
              <w:t>The statement of Receipts and Payments compared to Budgets for the period from 1</w:t>
            </w:r>
            <w:r w:rsidRPr="002405B9">
              <w:rPr>
                <w:rFonts w:cstheme="minorHAnsi"/>
                <w:vertAlign w:val="superscript"/>
              </w:rPr>
              <w:t>st</w:t>
            </w:r>
            <w:r w:rsidRPr="002405B9">
              <w:rPr>
                <w:rFonts w:cstheme="minorHAnsi"/>
              </w:rPr>
              <w:t xml:space="preserve"> April 202</w:t>
            </w:r>
            <w:r>
              <w:rPr>
                <w:rFonts w:cstheme="minorHAnsi"/>
              </w:rPr>
              <w:t>2</w:t>
            </w:r>
            <w:r w:rsidRPr="002405B9">
              <w:rPr>
                <w:rFonts w:cstheme="minorHAnsi"/>
              </w:rPr>
              <w:t xml:space="preserve"> to </w:t>
            </w:r>
            <w:r>
              <w:rPr>
                <w:rFonts w:cstheme="minorHAnsi"/>
              </w:rPr>
              <w:t>30</w:t>
            </w:r>
            <w:r w:rsidRPr="0061388E">
              <w:rPr>
                <w:rFonts w:cstheme="minorHAnsi"/>
                <w:vertAlign w:val="superscript"/>
              </w:rPr>
              <w:t>th</w:t>
            </w:r>
            <w:r>
              <w:rPr>
                <w:rFonts w:cstheme="minorHAnsi"/>
              </w:rPr>
              <w:t xml:space="preserve"> June</w:t>
            </w:r>
            <w:r w:rsidRPr="002405B9">
              <w:rPr>
                <w:rFonts w:cstheme="minorHAnsi"/>
              </w:rPr>
              <w:t xml:space="preserve"> 202</w:t>
            </w:r>
            <w:r>
              <w:rPr>
                <w:rFonts w:cstheme="minorHAnsi"/>
              </w:rPr>
              <w:t>2</w:t>
            </w:r>
            <w:r w:rsidRPr="002405B9">
              <w:rPr>
                <w:rFonts w:cstheme="minorHAnsi"/>
              </w:rPr>
              <w:t xml:space="preserve"> </w:t>
            </w:r>
            <w:r w:rsidR="003556DD">
              <w:rPr>
                <w:rFonts w:cstheme="minorHAnsi"/>
              </w:rPr>
              <w:t xml:space="preserve">was </w:t>
            </w:r>
            <w:r w:rsidR="003556DD">
              <w:rPr>
                <w:rFonts w:cstheme="minorHAnsi"/>
                <w:b/>
                <w:bCs/>
              </w:rPr>
              <w:t>Approved</w:t>
            </w:r>
          </w:p>
          <w:p w14:paraId="7C759AE2" w14:textId="77777777" w:rsidR="00CA028D" w:rsidRPr="002405B9" w:rsidRDefault="00CA028D" w:rsidP="00271322">
            <w:pPr>
              <w:rPr>
                <w:rFonts w:cstheme="minorHAnsi"/>
              </w:rPr>
            </w:pPr>
          </w:p>
        </w:tc>
      </w:tr>
      <w:tr w:rsidR="00CA028D" w:rsidRPr="002405B9" w14:paraId="174D66F8" w14:textId="77777777" w:rsidTr="003556DD">
        <w:trPr>
          <w:trHeight w:val="704"/>
        </w:trPr>
        <w:tc>
          <w:tcPr>
            <w:tcW w:w="1101" w:type="dxa"/>
          </w:tcPr>
          <w:p w14:paraId="60D8F4FB" w14:textId="77777777" w:rsidR="00CA028D" w:rsidRPr="003B1778" w:rsidRDefault="00CA028D" w:rsidP="00271322">
            <w:pPr>
              <w:spacing w:before="1"/>
              <w:jc w:val="center"/>
              <w:rPr>
                <w:rFonts w:cstheme="minorHAnsi"/>
                <w:b/>
              </w:rPr>
            </w:pPr>
            <w:r w:rsidRPr="003B1778">
              <w:rPr>
                <w:rFonts w:cstheme="minorHAnsi"/>
                <w:b/>
              </w:rPr>
              <w:t>2223-0</w:t>
            </w:r>
            <w:r>
              <w:rPr>
                <w:rFonts w:cstheme="minorHAnsi"/>
                <w:b/>
              </w:rPr>
              <w:t>47</w:t>
            </w:r>
          </w:p>
        </w:tc>
        <w:tc>
          <w:tcPr>
            <w:tcW w:w="8655" w:type="dxa"/>
          </w:tcPr>
          <w:p w14:paraId="7E3B2CA1" w14:textId="77777777" w:rsidR="00CA028D" w:rsidRDefault="00CA028D" w:rsidP="00271322">
            <w:pPr>
              <w:spacing w:line="276" w:lineRule="auto"/>
              <w:rPr>
                <w:rFonts w:cstheme="minorHAnsi"/>
                <w:b/>
              </w:rPr>
            </w:pPr>
            <w:r>
              <w:rPr>
                <w:rFonts w:cstheme="minorHAnsi"/>
                <w:b/>
              </w:rPr>
              <w:t>CHURCHYARD GRANT</w:t>
            </w:r>
          </w:p>
          <w:p w14:paraId="3F2C0876" w14:textId="04C2D4AD" w:rsidR="00CA028D" w:rsidRPr="008B1009" w:rsidRDefault="00CA028D" w:rsidP="00271322">
            <w:pPr>
              <w:spacing w:line="276" w:lineRule="auto"/>
              <w:rPr>
                <w:rFonts w:cstheme="minorHAnsi"/>
                <w:bCs/>
              </w:rPr>
            </w:pPr>
            <w:r>
              <w:rPr>
                <w:rFonts w:cstheme="minorHAnsi"/>
                <w:bCs/>
              </w:rPr>
              <w:t>T</w:t>
            </w:r>
            <w:r w:rsidR="003556DD">
              <w:rPr>
                <w:rFonts w:cstheme="minorHAnsi"/>
                <w:bCs/>
              </w:rPr>
              <w:t>his matter was not discussed.</w:t>
            </w:r>
          </w:p>
        </w:tc>
      </w:tr>
      <w:tr w:rsidR="00CA028D" w:rsidRPr="002405B9" w14:paraId="1AEFFE8D" w14:textId="77777777" w:rsidTr="00271322">
        <w:trPr>
          <w:trHeight w:val="1102"/>
        </w:trPr>
        <w:tc>
          <w:tcPr>
            <w:tcW w:w="1101" w:type="dxa"/>
          </w:tcPr>
          <w:p w14:paraId="0F73F23E" w14:textId="77777777" w:rsidR="00CA028D" w:rsidRDefault="00CA028D" w:rsidP="00271322">
            <w:pPr>
              <w:spacing w:before="1"/>
              <w:jc w:val="center"/>
              <w:rPr>
                <w:rFonts w:cstheme="minorHAnsi"/>
                <w:b/>
              </w:rPr>
            </w:pPr>
            <w:r w:rsidRPr="003B1778">
              <w:rPr>
                <w:rFonts w:cstheme="minorHAnsi"/>
                <w:b/>
              </w:rPr>
              <w:t>2223-0</w:t>
            </w:r>
            <w:r>
              <w:rPr>
                <w:rFonts w:cstheme="minorHAnsi"/>
                <w:b/>
              </w:rPr>
              <w:t>48</w:t>
            </w:r>
          </w:p>
          <w:p w14:paraId="6E20E633" w14:textId="77777777" w:rsidR="00CA028D" w:rsidRPr="002405B9" w:rsidRDefault="00CA028D" w:rsidP="00271322">
            <w:pPr>
              <w:spacing w:before="1"/>
              <w:jc w:val="center"/>
              <w:rPr>
                <w:rFonts w:cstheme="minorHAnsi"/>
                <w:b/>
              </w:rPr>
            </w:pPr>
          </w:p>
        </w:tc>
        <w:tc>
          <w:tcPr>
            <w:tcW w:w="8655" w:type="dxa"/>
          </w:tcPr>
          <w:p w14:paraId="7F2C1CC6" w14:textId="77777777" w:rsidR="00CA028D" w:rsidRPr="002405B9" w:rsidRDefault="00CA028D" w:rsidP="00271322">
            <w:pPr>
              <w:spacing w:line="276" w:lineRule="auto"/>
              <w:rPr>
                <w:rFonts w:cstheme="minorHAnsi"/>
                <w:b/>
              </w:rPr>
            </w:pPr>
            <w:r w:rsidRPr="002405B9">
              <w:rPr>
                <w:rFonts w:cstheme="minorHAnsi"/>
                <w:b/>
              </w:rPr>
              <w:t>RECEIPTS &amp; PAYMENTS SCHEDULE</w:t>
            </w:r>
          </w:p>
          <w:p w14:paraId="5A58C7A6" w14:textId="003BCE1E" w:rsidR="00CA028D" w:rsidRPr="003556DD" w:rsidRDefault="003556DD" w:rsidP="00271322">
            <w:pPr>
              <w:tabs>
                <w:tab w:val="left" w:pos="1553"/>
              </w:tabs>
              <w:spacing w:before="1"/>
              <w:ind w:right="448"/>
              <w:rPr>
                <w:rFonts w:cstheme="minorHAnsi"/>
                <w:b/>
                <w:bCs/>
              </w:rPr>
            </w:pPr>
            <w:r>
              <w:rPr>
                <w:rFonts w:cstheme="minorHAnsi"/>
              </w:rPr>
              <w:t xml:space="preserve">On a proposal by Cllr. </w:t>
            </w:r>
            <w:proofErr w:type="spellStart"/>
            <w:r>
              <w:rPr>
                <w:rFonts w:cstheme="minorHAnsi"/>
              </w:rPr>
              <w:t>Cockram</w:t>
            </w:r>
            <w:proofErr w:type="spellEnd"/>
            <w:r>
              <w:rPr>
                <w:rFonts w:cstheme="minorHAnsi"/>
              </w:rPr>
              <w:t xml:space="preserve">, seconded by Cllr. Batty the following list of payments was </w:t>
            </w:r>
            <w:proofErr w:type="gramStart"/>
            <w:r>
              <w:rPr>
                <w:rFonts w:cstheme="minorHAnsi"/>
                <w:b/>
                <w:bCs/>
              </w:rPr>
              <w:t>Approved</w:t>
            </w:r>
            <w:proofErr w:type="gramEnd"/>
            <w:r>
              <w:rPr>
                <w:rFonts w:cstheme="minorHAnsi"/>
              </w:rPr>
              <w:t xml:space="preserve"> and the receipts were </w:t>
            </w:r>
            <w:r>
              <w:rPr>
                <w:rFonts w:cstheme="minorHAnsi"/>
                <w:b/>
                <w:bCs/>
              </w:rPr>
              <w:t>Noted.</w:t>
            </w:r>
          </w:p>
        </w:tc>
      </w:tr>
      <w:tr w:rsidR="00CA028D" w:rsidRPr="002405B9" w14:paraId="28F89C37" w14:textId="77777777" w:rsidTr="00624073">
        <w:trPr>
          <w:trHeight w:val="6735"/>
        </w:trPr>
        <w:tc>
          <w:tcPr>
            <w:tcW w:w="1101" w:type="dxa"/>
          </w:tcPr>
          <w:p w14:paraId="0405397F" w14:textId="77777777" w:rsidR="00CA028D" w:rsidRPr="002405B9" w:rsidRDefault="00CA028D" w:rsidP="00271322">
            <w:pPr>
              <w:spacing w:before="1"/>
              <w:jc w:val="center"/>
              <w:rPr>
                <w:rFonts w:cstheme="minorHAnsi"/>
                <w:b/>
              </w:rPr>
            </w:pPr>
          </w:p>
        </w:tc>
        <w:tc>
          <w:tcPr>
            <w:tcW w:w="8655" w:type="dxa"/>
          </w:tcPr>
          <w:tbl>
            <w:tblPr>
              <w:tblStyle w:val="TableGrid"/>
              <w:tblW w:w="0" w:type="auto"/>
              <w:tblLook w:val="04A0" w:firstRow="1" w:lastRow="0" w:firstColumn="1" w:lastColumn="0" w:noHBand="0" w:noVBand="1"/>
            </w:tblPr>
            <w:tblGrid>
              <w:gridCol w:w="2833"/>
              <w:gridCol w:w="2930"/>
              <w:gridCol w:w="1372"/>
              <w:gridCol w:w="1304"/>
            </w:tblGrid>
            <w:tr w:rsidR="00CA028D" w:rsidRPr="002405B9" w14:paraId="2A888B45" w14:textId="77777777" w:rsidTr="00271322">
              <w:tc>
                <w:tcPr>
                  <w:tcW w:w="2833" w:type="dxa"/>
                  <w:tcBorders>
                    <w:top w:val="nil"/>
                    <w:left w:val="nil"/>
                    <w:bottom w:val="single" w:sz="4" w:space="0" w:color="auto"/>
                    <w:right w:val="nil"/>
                  </w:tcBorders>
                </w:tcPr>
                <w:p w14:paraId="577B818C" w14:textId="77777777" w:rsidR="00CA028D" w:rsidRPr="002405B9" w:rsidRDefault="00CA028D" w:rsidP="00271322">
                  <w:pPr>
                    <w:spacing w:line="276" w:lineRule="auto"/>
                    <w:rPr>
                      <w:rFonts w:cstheme="minorHAnsi"/>
                      <w:b/>
                    </w:rPr>
                  </w:pPr>
                  <w:r w:rsidRPr="002405B9">
                    <w:rPr>
                      <w:rFonts w:cstheme="minorHAnsi"/>
                      <w:b/>
                    </w:rPr>
                    <w:t>PAYMENTS</w:t>
                  </w:r>
                </w:p>
              </w:tc>
              <w:tc>
                <w:tcPr>
                  <w:tcW w:w="2930" w:type="dxa"/>
                  <w:tcBorders>
                    <w:top w:val="nil"/>
                    <w:left w:val="nil"/>
                    <w:bottom w:val="single" w:sz="4" w:space="0" w:color="auto"/>
                    <w:right w:val="nil"/>
                  </w:tcBorders>
                </w:tcPr>
                <w:p w14:paraId="3825AB7B" w14:textId="77777777" w:rsidR="00CA028D" w:rsidRPr="002405B9" w:rsidRDefault="00CA028D" w:rsidP="00271322">
                  <w:pPr>
                    <w:spacing w:line="276" w:lineRule="auto"/>
                    <w:jc w:val="center"/>
                    <w:rPr>
                      <w:rFonts w:cstheme="minorHAnsi"/>
                      <w:b/>
                    </w:rPr>
                  </w:pPr>
                </w:p>
              </w:tc>
              <w:tc>
                <w:tcPr>
                  <w:tcW w:w="1372" w:type="dxa"/>
                  <w:tcBorders>
                    <w:top w:val="nil"/>
                    <w:left w:val="nil"/>
                    <w:bottom w:val="single" w:sz="4" w:space="0" w:color="auto"/>
                    <w:right w:val="nil"/>
                  </w:tcBorders>
                </w:tcPr>
                <w:p w14:paraId="18305C70" w14:textId="77777777" w:rsidR="00CA028D" w:rsidRPr="002405B9" w:rsidRDefault="00CA028D" w:rsidP="00271322">
                  <w:pPr>
                    <w:spacing w:line="276" w:lineRule="auto"/>
                    <w:jc w:val="center"/>
                    <w:rPr>
                      <w:rFonts w:cstheme="minorHAnsi"/>
                      <w:b/>
                    </w:rPr>
                  </w:pPr>
                </w:p>
              </w:tc>
              <w:tc>
                <w:tcPr>
                  <w:tcW w:w="1304" w:type="dxa"/>
                  <w:tcBorders>
                    <w:top w:val="nil"/>
                    <w:left w:val="nil"/>
                    <w:bottom w:val="single" w:sz="4" w:space="0" w:color="auto"/>
                    <w:right w:val="nil"/>
                  </w:tcBorders>
                </w:tcPr>
                <w:p w14:paraId="1256E47F" w14:textId="77777777" w:rsidR="00CA028D" w:rsidRPr="002405B9" w:rsidRDefault="00CA028D" w:rsidP="00271322">
                  <w:pPr>
                    <w:spacing w:line="276" w:lineRule="auto"/>
                    <w:jc w:val="center"/>
                    <w:rPr>
                      <w:rFonts w:cstheme="minorHAnsi"/>
                      <w:b/>
                    </w:rPr>
                  </w:pPr>
                </w:p>
              </w:tc>
            </w:tr>
            <w:tr w:rsidR="00CA028D" w:rsidRPr="002405B9" w14:paraId="1DB6159F" w14:textId="77777777" w:rsidTr="00271322">
              <w:tc>
                <w:tcPr>
                  <w:tcW w:w="2833" w:type="dxa"/>
                  <w:tcBorders>
                    <w:top w:val="single" w:sz="4" w:space="0" w:color="auto"/>
                  </w:tcBorders>
                </w:tcPr>
                <w:p w14:paraId="53539335" w14:textId="77777777" w:rsidR="00CA028D" w:rsidRPr="002405B9" w:rsidRDefault="00CA028D" w:rsidP="00271322">
                  <w:pPr>
                    <w:spacing w:line="276" w:lineRule="auto"/>
                    <w:jc w:val="center"/>
                    <w:rPr>
                      <w:rFonts w:cstheme="minorHAnsi"/>
                      <w:b/>
                    </w:rPr>
                  </w:pPr>
                  <w:r w:rsidRPr="002405B9">
                    <w:rPr>
                      <w:rFonts w:cstheme="minorHAnsi"/>
                      <w:b/>
                    </w:rPr>
                    <w:t>Payment to</w:t>
                  </w:r>
                </w:p>
              </w:tc>
              <w:tc>
                <w:tcPr>
                  <w:tcW w:w="2930" w:type="dxa"/>
                  <w:tcBorders>
                    <w:top w:val="single" w:sz="4" w:space="0" w:color="auto"/>
                  </w:tcBorders>
                </w:tcPr>
                <w:p w14:paraId="48433A7C" w14:textId="77777777" w:rsidR="00CA028D" w:rsidRPr="002405B9" w:rsidRDefault="00CA028D" w:rsidP="00271322">
                  <w:pPr>
                    <w:spacing w:line="276" w:lineRule="auto"/>
                    <w:jc w:val="center"/>
                    <w:rPr>
                      <w:rFonts w:cstheme="minorHAnsi"/>
                      <w:b/>
                    </w:rPr>
                  </w:pPr>
                  <w:r w:rsidRPr="002405B9">
                    <w:rPr>
                      <w:rFonts w:cstheme="minorHAnsi"/>
                      <w:b/>
                    </w:rPr>
                    <w:t>Services</w:t>
                  </w:r>
                </w:p>
              </w:tc>
              <w:tc>
                <w:tcPr>
                  <w:tcW w:w="1372" w:type="dxa"/>
                  <w:tcBorders>
                    <w:top w:val="single" w:sz="4" w:space="0" w:color="auto"/>
                  </w:tcBorders>
                </w:tcPr>
                <w:p w14:paraId="562785E8" w14:textId="77777777" w:rsidR="00CA028D" w:rsidRPr="002405B9" w:rsidRDefault="00CA028D" w:rsidP="00271322">
                  <w:pPr>
                    <w:spacing w:line="276" w:lineRule="auto"/>
                    <w:jc w:val="center"/>
                    <w:rPr>
                      <w:rFonts w:cstheme="minorHAnsi"/>
                      <w:b/>
                    </w:rPr>
                  </w:pPr>
                  <w:r w:rsidRPr="002405B9">
                    <w:rPr>
                      <w:rFonts w:cstheme="minorHAnsi"/>
                      <w:b/>
                    </w:rPr>
                    <w:t>Amount</w:t>
                  </w:r>
                </w:p>
                <w:p w14:paraId="4548ED79" w14:textId="77777777" w:rsidR="00CA028D" w:rsidRPr="002405B9" w:rsidRDefault="00CA028D" w:rsidP="00271322">
                  <w:pPr>
                    <w:spacing w:line="276" w:lineRule="auto"/>
                    <w:jc w:val="center"/>
                    <w:rPr>
                      <w:rFonts w:cstheme="minorHAnsi"/>
                      <w:b/>
                    </w:rPr>
                  </w:pPr>
                  <w:r w:rsidRPr="002405B9">
                    <w:rPr>
                      <w:rFonts w:cstheme="minorHAnsi"/>
                      <w:b/>
                    </w:rPr>
                    <w:t>£</w:t>
                  </w:r>
                </w:p>
              </w:tc>
              <w:tc>
                <w:tcPr>
                  <w:tcW w:w="1304" w:type="dxa"/>
                  <w:tcBorders>
                    <w:top w:val="single" w:sz="4" w:space="0" w:color="auto"/>
                  </w:tcBorders>
                </w:tcPr>
                <w:p w14:paraId="19CB0CC8" w14:textId="77777777" w:rsidR="00CA028D" w:rsidRPr="002405B9" w:rsidRDefault="00CA028D" w:rsidP="00271322">
                  <w:pPr>
                    <w:spacing w:line="276" w:lineRule="auto"/>
                    <w:jc w:val="center"/>
                    <w:rPr>
                      <w:rFonts w:cstheme="minorHAnsi"/>
                      <w:b/>
                    </w:rPr>
                  </w:pPr>
                  <w:proofErr w:type="gramStart"/>
                  <w:r w:rsidRPr="002405B9">
                    <w:rPr>
                      <w:rFonts w:cstheme="minorHAnsi"/>
                      <w:b/>
                    </w:rPr>
                    <w:t>Payment  No.</w:t>
                  </w:r>
                  <w:proofErr w:type="gramEnd"/>
                </w:p>
              </w:tc>
            </w:tr>
            <w:tr w:rsidR="00CA028D" w:rsidRPr="002405B9" w14:paraId="0C23E989" w14:textId="77777777" w:rsidTr="00271322">
              <w:tc>
                <w:tcPr>
                  <w:tcW w:w="2833" w:type="dxa"/>
                  <w:shd w:val="clear" w:color="auto" w:fill="E7E6E6" w:themeFill="background2"/>
                  <w:vAlign w:val="center"/>
                </w:tcPr>
                <w:p w14:paraId="6D683ABE" w14:textId="77777777" w:rsidR="00CA028D" w:rsidRPr="002405B9" w:rsidRDefault="00CA028D" w:rsidP="00271322">
                  <w:pPr>
                    <w:spacing w:line="276" w:lineRule="auto"/>
                    <w:rPr>
                      <w:rFonts w:cstheme="minorHAnsi"/>
                      <w:b/>
                      <w:bCs/>
                    </w:rPr>
                  </w:pPr>
                  <w:r w:rsidRPr="002405B9">
                    <w:rPr>
                      <w:rFonts w:cstheme="minorHAnsi"/>
                      <w:b/>
                      <w:bCs/>
                    </w:rPr>
                    <w:t>202</w:t>
                  </w:r>
                  <w:r>
                    <w:rPr>
                      <w:rFonts w:cstheme="minorHAnsi"/>
                      <w:b/>
                      <w:bCs/>
                    </w:rPr>
                    <w:t>2</w:t>
                  </w:r>
                  <w:r w:rsidRPr="002405B9">
                    <w:rPr>
                      <w:rFonts w:cstheme="minorHAnsi"/>
                      <w:b/>
                      <w:bCs/>
                    </w:rPr>
                    <w:t>/202</w:t>
                  </w:r>
                  <w:r>
                    <w:rPr>
                      <w:rFonts w:cstheme="minorHAnsi"/>
                      <w:b/>
                      <w:bCs/>
                    </w:rPr>
                    <w:t>3</w:t>
                  </w:r>
                </w:p>
              </w:tc>
              <w:tc>
                <w:tcPr>
                  <w:tcW w:w="2930" w:type="dxa"/>
                  <w:shd w:val="clear" w:color="auto" w:fill="E7E6E6" w:themeFill="background2"/>
                  <w:vAlign w:val="center"/>
                </w:tcPr>
                <w:p w14:paraId="52A27DE3" w14:textId="77777777" w:rsidR="00CA028D" w:rsidRPr="002405B9" w:rsidRDefault="00CA028D" w:rsidP="00271322">
                  <w:pPr>
                    <w:spacing w:line="276" w:lineRule="auto"/>
                    <w:rPr>
                      <w:rFonts w:cstheme="minorHAnsi"/>
                    </w:rPr>
                  </w:pPr>
                </w:p>
              </w:tc>
              <w:tc>
                <w:tcPr>
                  <w:tcW w:w="1372" w:type="dxa"/>
                  <w:shd w:val="clear" w:color="auto" w:fill="E7E6E6" w:themeFill="background2"/>
                  <w:vAlign w:val="center"/>
                </w:tcPr>
                <w:p w14:paraId="3EC458D6" w14:textId="77777777" w:rsidR="00CA028D" w:rsidRPr="002405B9" w:rsidRDefault="00CA028D" w:rsidP="00271322">
                  <w:pPr>
                    <w:spacing w:line="276" w:lineRule="auto"/>
                    <w:jc w:val="right"/>
                    <w:rPr>
                      <w:rFonts w:cstheme="minorHAnsi"/>
                    </w:rPr>
                  </w:pPr>
                </w:p>
              </w:tc>
              <w:tc>
                <w:tcPr>
                  <w:tcW w:w="1304" w:type="dxa"/>
                  <w:shd w:val="clear" w:color="auto" w:fill="E7E6E6" w:themeFill="background2"/>
                  <w:vAlign w:val="center"/>
                </w:tcPr>
                <w:p w14:paraId="0D90EEC0" w14:textId="77777777" w:rsidR="00CA028D" w:rsidRPr="002405B9" w:rsidRDefault="00CA028D" w:rsidP="00271322">
                  <w:pPr>
                    <w:spacing w:line="276" w:lineRule="auto"/>
                    <w:jc w:val="center"/>
                    <w:rPr>
                      <w:rFonts w:cstheme="minorHAnsi"/>
                    </w:rPr>
                  </w:pPr>
                </w:p>
              </w:tc>
            </w:tr>
            <w:tr w:rsidR="00CA028D" w:rsidRPr="002405B9" w14:paraId="535F28CF" w14:textId="77777777" w:rsidTr="00271322">
              <w:tc>
                <w:tcPr>
                  <w:tcW w:w="2833" w:type="dxa"/>
                  <w:vAlign w:val="center"/>
                </w:tcPr>
                <w:p w14:paraId="58C2DF92" w14:textId="77777777" w:rsidR="00CA028D" w:rsidRPr="003170BA" w:rsidRDefault="00CA028D" w:rsidP="00271322">
                  <w:pPr>
                    <w:spacing w:line="276" w:lineRule="auto"/>
                    <w:rPr>
                      <w:rFonts w:cstheme="minorHAnsi"/>
                    </w:rPr>
                  </w:pPr>
                  <w:r w:rsidRPr="003170BA">
                    <w:rPr>
                      <w:rFonts w:cstheme="minorHAnsi"/>
                    </w:rPr>
                    <w:t>IONOS</w:t>
                  </w:r>
                </w:p>
              </w:tc>
              <w:tc>
                <w:tcPr>
                  <w:tcW w:w="2930" w:type="dxa"/>
                  <w:vAlign w:val="center"/>
                </w:tcPr>
                <w:p w14:paraId="4707C3B9" w14:textId="77777777" w:rsidR="00CA028D" w:rsidRPr="003170BA" w:rsidRDefault="00CA028D" w:rsidP="00271322">
                  <w:pPr>
                    <w:spacing w:line="276" w:lineRule="auto"/>
                    <w:rPr>
                      <w:rFonts w:cstheme="minorHAnsi"/>
                    </w:rPr>
                  </w:pPr>
                  <w:r w:rsidRPr="003170BA">
                    <w:rPr>
                      <w:rFonts w:cstheme="minorHAnsi"/>
                    </w:rPr>
                    <w:t>Website Domain June 2022</w:t>
                  </w:r>
                </w:p>
              </w:tc>
              <w:tc>
                <w:tcPr>
                  <w:tcW w:w="1372" w:type="dxa"/>
                  <w:vAlign w:val="center"/>
                </w:tcPr>
                <w:p w14:paraId="0FEC6853" w14:textId="77777777" w:rsidR="00CA028D" w:rsidRPr="003170BA" w:rsidRDefault="00CA028D" w:rsidP="00271322">
                  <w:pPr>
                    <w:spacing w:line="276" w:lineRule="auto"/>
                    <w:jc w:val="right"/>
                    <w:rPr>
                      <w:rFonts w:cstheme="minorHAnsi"/>
                    </w:rPr>
                  </w:pPr>
                  <w:r w:rsidRPr="003170BA">
                    <w:rPr>
                      <w:rFonts w:cstheme="minorHAnsi"/>
                    </w:rPr>
                    <w:t>4.80</w:t>
                  </w:r>
                </w:p>
              </w:tc>
              <w:tc>
                <w:tcPr>
                  <w:tcW w:w="1304" w:type="dxa"/>
                  <w:vAlign w:val="center"/>
                </w:tcPr>
                <w:p w14:paraId="7B6B0301" w14:textId="77777777" w:rsidR="00CA028D" w:rsidRPr="003170BA" w:rsidRDefault="00CA028D" w:rsidP="00271322">
                  <w:pPr>
                    <w:spacing w:line="276" w:lineRule="auto"/>
                    <w:jc w:val="center"/>
                    <w:rPr>
                      <w:rFonts w:cstheme="minorHAnsi"/>
                    </w:rPr>
                  </w:pPr>
                  <w:r w:rsidRPr="003170BA">
                    <w:rPr>
                      <w:rFonts w:cstheme="minorHAnsi"/>
                    </w:rPr>
                    <w:t>DC2223-06</w:t>
                  </w:r>
                </w:p>
              </w:tc>
            </w:tr>
            <w:tr w:rsidR="00CA028D" w:rsidRPr="002405B9" w14:paraId="5DE7B9E5" w14:textId="77777777" w:rsidTr="00271322">
              <w:tc>
                <w:tcPr>
                  <w:tcW w:w="2833" w:type="dxa"/>
                  <w:vAlign w:val="center"/>
                </w:tcPr>
                <w:p w14:paraId="04AD7953" w14:textId="77777777" w:rsidR="00CA028D" w:rsidRPr="003170BA" w:rsidRDefault="00CA028D" w:rsidP="00271322">
                  <w:pPr>
                    <w:spacing w:line="276" w:lineRule="auto"/>
                    <w:rPr>
                      <w:rFonts w:cstheme="minorHAnsi"/>
                    </w:rPr>
                  </w:pPr>
                  <w:r w:rsidRPr="003170BA">
                    <w:rPr>
                      <w:rFonts w:cstheme="minorHAnsi"/>
                    </w:rPr>
                    <w:t>IONOS</w:t>
                  </w:r>
                </w:p>
              </w:tc>
              <w:tc>
                <w:tcPr>
                  <w:tcW w:w="2930" w:type="dxa"/>
                  <w:vAlign w:val="center"/>
                </w:tcPr>
                <w:p w14:paraId="0E141CC1" w14:textId="77777777" w:rsidR="00CA028D" w:rsidRPr="003170BA" w:rsidRDefault="00CA028D" w:rsidP="00271322">
                  <w:pPr>
                    <w:spacing w:line="276" w:lineRule="auto"/>
                    <w:rPr>
                      <w:rFonts w:cstheme="minorHAnsi"/>
                    </w:rPr>
                  </w:pPr>
                  <w:r w:rsidRPr="003170BA">
                    <w:rPr>
                      <w:rFonts w:cstheme="minorHAnsi"/>
                    </w:rPr>
                    <w:t>Email Access June 2022</w:t>
                  </w:r>
                </w:p>
              </w:tc>
              <w:tc>
                <w:tcPr>
                  <w:tcW w:w="1372" w:type="dxa"/>
                  <w:vAlign w:val="center"/>
                </w:tcPr>
                <w:p w14:paraId="349FC30C" w14:textId="77777777" w:rsidR="00CA028D" w:rsidRPr="003170BA" w:rsidRDefault="00CA028D" w:rsidP="00271322">
                  <w:pPr>
                    <w:spacing w:line="276" w:lineRule="auto"/>
                    <w:jc w:val="right"/>
                    <w:rPr>
                      <w:rFonts w:cstheme="minorHAnsi"/>
                    </w:rPr>
                  </w:pPr>
                  <w:r w:rsidRPr="003170BA">
                    <w:rPr>
                      <w:rFonts w:cstheme="minorHAnsi"/>
                    </w:rPr>
                    <w:t>2.40</w:t>
                  </w:r>
                </w:p>
              </w:tc>
              <w:tc>
                <w:tcPr>
                  <w:tcW w:w="1304" w:type="dxa"/>
                  <w:vAlign w:val="center"/>
                </w:tcPr>
                <w:p w14:paraId="700A8045" w14:textId="77777777" w:rsidR="00CA028D" w:rsidRPr="003170BA" w:rsidRDefault="00CA028D" w:rsidP="00271322">
                  <w:pPr>
                    <w:spacing w:line="276" w:lineRule="auto"/>
                    <w:jc w:val="center"/>
                    <w:rPr>
                      <w:rFonts w:cstheme="minorHAnsi"/>
                    </w:rPr>
                  </w:pPr>
                  <w:r w:rsidRPr="003170BA">
                    <w:rPr>
                      <w:rFonts w:cstheme="minorHAnsi"/>
                    </w:rPr>
                    <w:t>DC2223-06</w:t>
                  </w:r>
                </w:p>
              </w:tc>
            </w:tr>
            <w:tr w:rsidR="00CA028D" w:rsidRPr="002405B9" w14:paraId="0F054FEE" w14:textId="77777777" w:rsidTr="00271322">
              <w:tc>
                <w:tcPr>
                  <w:tcW w:w="2833" w:type="dxa"/>
                  <w:vAlign w:val="center"/>
                </w:tcPr>
                <w:p w14:paraId="1DD37683" w14:textId="77777777" w:rsidR="00CA028D" w:rsidRPr="003170BA" w:rsidRDefault="00CA028D" w:rsidP="00271322">
                  <w:pPr>
                    <w:spacing w:line="276" w:lineRule="auto"/>
                    <w:rPr>
                      <w:rFonts w:cstheme="minorHAnsi"/>
                    </w:rPr>
                  </w:pPr>
                  <w:r w:rsidRPr="003170BA">
                    <w:rPr>
                      <w:rFonts w:cstheme="minorHAnsi"/>
                    </w:rPr>
                    <w:t>Zoom</w:t>
                  </w:r>
                </w:p>
              </w:tc>
              <w:tc>
                <w:tcPr>
                  <w:tcW w:w="2930" w:type="dxa"/>
                  <w:vAlign w:val="center"/>
                </w:tcPr>
                <w:p w14:paraId="54763DC8" w14:textId="77777777" w:rsidR="00CA028D" w:rsidRPr="003170BA" w:rsidRDefault="00CA028D" w:rsidP="00271322">
                  <w:pPr>
                    <w:spacing w:line="276" w:lineRule="auto"/>
                    <w:rPr>
                      <w:rFonts w:cstheme="minorHAnsi"/>
                    </w:rPr>
                  </w:pPr>
                  <w:r w:rsidRPr="003170BA">
                    <w:rPr>
                      <w:rFonts w:cstheme="minorHAnsi"/>
                    </w:rPr>
                    <w:t>Access June 2022</w:t>
                  </w:r>
                </w:p>
              </w:tc>
              <w:tc>
                <w:tcPr>
                  <w:tcW w:w="1372" w:type="dxa"/>
                  <w:vAlign w:val="center"/>
                </w:tcPr>
                <w:p w14:paraId="572CF25A" w14:textId="77777777" w:rsidR="00CA028D" w:rsidRPr="003170BA" w:rsidRDefault="00CA028D" w:rsidP="00271322">
                  <w:pPr>
                    <w:spacing w:line="276" w:lineRule="auto"/>
                    <w:jc w:val="right"/>
                    <w:rPr>
                      <w:rFonts w:cstheme="minorHAnsi"/>
                    </w:rPr>
                  </w:pPr>
                  <w:r w:rsidRPr="003170BA">
                    <w:rPr>
                      <w:rFonts w:cstheme="minorHAnsi"/>
                    </w:rPr>
                    <w:t>14.39</w:t>
                  </w:r>
                </w:p>
              </w:tc>
              <w:tc>
                <w:tcPr>
                  <w:tcW w:w="1304" w:type="dxa"/>
                  <w:vAlign w:val="center"/>
                </w:tcPr>
                <w:p w14:paraId="725A5895" w14:textId="77777777" w:rsidR="00CA028D" w:rsidRPr="003170BA" w:rsidRDefault="00CA028D" w:rsidP="00271322">
                  <w:pPr>
                    <w:spacing w:line="276" w:lineRule="auto"/>
                    <w:jc w:val="center"/>
                    <w:rPr>
                      <w:rFonts w:cstheme="minorHAnsi"/>
                    </w:rPr>
                  </w:pPr>
                  <w:r w:rsidRPr="003170BA">
                    <w:rPr>
                      <w:rFonts w:cstheme="minorHAnsi"/>
                    </w:rPr>
                    <w:t>DC2223-07</w:t>
                  </w:r>
                </w:p>
              </w:tc>
            </w:tr>
            <w:tr w:rsidR="00CA028D" w:rsidRPr="002405B9" w14:paraId="39E56E93" w14:textId="77777777" w:rsidTr="00271322">
              <w:tc>
                <w:tcPr>
                  <w:tcW w:w="2833" w:type="dxa"/>
                  <w:vAlign w:val="center"/>
                </w:tcPr>
                <w:p w14:paraId="59D8246B" w14:textId="77777777" w:rsidR="00CA028D" w:rsidRPr="003170BA" w:rsidRDefault="00CA028D" w:rsidP="00271322">
                  <w:pPr>
                    <w:spacing w:line="276" w:lineRule="auto"/>
                    <w:rPr>
                      <w:rFonts w:cstheme="minorHAnsi"/>
                    </w:rPr>
                  </w:pPr>
                  <w:r w:rsidRPr="003170BA">
                    <w:rPr>
                      <w:rFonts w:cstheme="minorHAnsi"/>
                    </w:rPr>
                    <w:t>Lilian Jones</w:t>
                  </w:r>
                </w:p>
              </w:tc>
              <w:tc>
                <w:tcPr>
                  <w:tcW w:w="2930" w:type="dxa"/>
                  <w:vAlign w:val="center"/>
                </w:tcPr>
                <w:p w14:paraId="53F9F73C" w14:textId="77777777" w:rsidR="00CA028D" w:rsidRPr="003170BA" w:rsidRDefault="00CA028D" w:rsidP="00271322">
                  <w:pPr>
                    <w:spacing w:line="276" w:lineRule="auto"/>
                    <w:rPr>
                      <w:rFonts w:cstheme="minorHAnsi"/>
                    </w:rPr>
                  </w:pPr>
                  <w:r w:rsidRPr="003170BA">
                    <w:rPr>
                      <w:rFonts w:cstheme="minorHAnsi"/>
                    </w:rPr>
                    <w:t>Caretaker – June 2022</w:t>
                  </w:r>
                </w:p>
              </w:tc>
              <w:tc>
                <w:tcPr>
                  <w:tcW w:w="1372" w:type="dxa"/>
                  <w:vAlign w:val="center"/>
                </w:tcPr>
                <w:p w14:paraId="378E94E2" w14:textId="77777777" w:rsidR="00CA028D" w:rsidRPr="003170BA" w:rsidRDefault="00CA028D" w:rsidP="00271322">
                  <w:pPr>
                    <w:spacing w:line="276" w:lineRule="auto"/>
                    <w:jc w:val="right"/>
                    <w:rPr>
                      <w:rFonts w:cstheme="minorHAnsi"/>
                    </w:rPr>
                  </w:pPr>
                  <w:r w:rsidRPr="003170BA">
                    <w:rPr>
                      <w:rFonts w:cstheme="minorHAnsi"/>
                    </w:rPr>
                    <w:t>152.08</w:t>
                  </w:r>
                </w:p>
              </w:tc>
              <w:tc>
                <w:tcPr>
                  <w:tcW w:w="1304" w:type="dxa"/>
                  <w:vAlign w:val="center"/>
                </w:tcPr>
                <w:p w14:paraId="73F28501" w14:textId="77777777" w:rsidR="00CA028D" w:rsidRPr="003170BA" w:rsidRDefault="00CA028D" w:rsidP="00271322">
                  <w:pPr>
                    <w:spacing w:line="276" w:lineRule="auto"/>
                    <w:jc w:val="center"/>
                    <w:rPr>
                      <w:rFonts w:cstheme="minorHAnsi"/>
                    </w:rPr>
                  </w:pPr>
                  <w:r w:rsidRPr="003170BA">
                    <w:rPr>
                      <w:rFonts w:cstheme="minorHAnsi"/>
                    </w:rPr>
                    <w:t>SO</w:t>
                  </w:r>
                </w:p>
              </w:tc>
            </w:tr>
            <w:tr w:rsidR="00CA028D" w:rsidRPr="002405B9" w14:paraId="26D99CD7" w14:textId="77777777" w:rsidTr="00271322">
              <w:tc>
                <w:tcPr>
                  <w:tcW w:w="2833" w:type="dxa"/>
                  <w:vAlign w:val="center"/>
                </w:tcPr>
                <w:p w14:paraId="31CFD6F1" w14:textId="77777777" w:rsidR="00CA028D" w:rsidRPr="003170BA" w:rsidRDefault="00CA028D" w:rsidP="00271322">
                  <w:pPr>
                    <w:spacing w:line="276" w:lineRule="auto"/>
                    <w:rPr>
                      <w:rFonts w:cstheme="minorHAnsi"/>
                    </w:rPr>
                  </w:pPr>
                  <w:r w:rsidRPr="003170BA">
                    <w:rPr>
                      <w:rFonts w:cstheme="minorHAnsi"/>
                    </w:rPr>
                    <w:t>Lilian Jones</w:t>
                  </w:r>
                </w:p>
              </w:tc>
              <w:tc>
                <w:tcPr>
                  <w:tcW w:w="2930" w:type="dxa"/>
                  <w:vAlign w:val="center"/>
                </w:tcPr>
                <w:p w14:paraId="0D75B7B7" w14:textId="77777777" w:rsidR="00CA028D" w:rsidRPr="003170BA" w:rsidRDefault="00CA028D" w:rsidP="00271322">
                  <w:pPr>
                    <w:spacing w:line="276" w:lineRule="auto"/>
                    <w:rPr>
                      <w:rFonts w:cstheme="minorHAnsi"/>
                    </w:rPr>
                  </w:pPr>
                  <w:r w:rsidRPr="003170BA">
                    <w:rPr>
                      <w:rFonts w:cstheme="minorHAnsi"/>
                    </w:rPr>
                    <w:t>Caretaker – July 2022</w:t>
                  </w:r>
                </w:p>
              </w:tc>
              <w:tc>
                <w:tcPr>
                  <w:tcW w:w="1372" w:type="dxa"/>
                  <w:vAlign w:val="center"/>
                </w:tcPr>
                <w:p w14:paraId="7815AAFD" w14:textId="77777777" w:rsidR="00CA028D" w:rsidRPr="003170BA" w:rsidRDefault="00CA028D" w:rsidP="00271322">
                  <w:pPr>
                    <w:spacing w:line="276" w:lineRule="auto"/>
                    <w:jc w:val="right"/>
                    <w:rPr>
                      <w:rFonts w:cstheme="minorHAnsi"/>
                    </w:rPr>
                  </w:pPr>
                  <w:r w:rsidRPr="003170BA">
                    <w:rPr>
                      <w:rFonts w:cstheme="minorHAnsi"/>
                    </w:rPr>
                    <w:t>152.08</w:t>
                  </w:r>
                </w:p>
              </w:tc>
              <w:tc>
                <w:tcPr>
                  <w:tcW w:w="1304" w:type="dxa"/>
                  <w:vAlign w:val="center"/>
                </w:tcPr>
                <w:p w14:paraId="724D9EFF" w14:textId="77777777" w:rsidR="00CA028D" w:rsidRPr="003170BA" w:rsidRDefault="00CA028D" w:rsidP="00271322">
                  <w:pPr>
                    <w:spacing w:line="276" w:lineRule="auto"/>
                    <w:jc w:val="center"/>
                    <w:rPr>
                      <w:rFonts w:cstheme="minorHAnsi"/>
                    </w:rPr>
                  </w:pPr>
                  <w:r w:rsidRPr="003170BA">
                    <w:rPr>
                      <w:rFonts w:cstheme="minorHAnsi"/>
                    </w:rPr>
                    <w:t>SO</w:t>
                  </w:r>
                </w:p>
              </w:tc>
            </w:tr>
            <w:tr w:rsidR="00CA028D" w:rsidRPr="002405B9" w14:paraId="5BC2E36A" w14:textId="77777777" w:rsidTr="00271322">
              <w:tc>
                <w:tcPr>
                  <w:tcW w:w="2833" w:type="dxa"/>
                  <w:vAlign w:val="center"/>
                </w:tcPr>
                <w:p w14:paraId="0562B5DB" w14:textId="77777777" w:rsidR="00CA028D" w:rsidRPr="003170BA" w:rsidRDefault="00CA028D" w:rsidP="00271322">
                  <w:pPr>
                    <w:spacing w:line="276" w:lineRule="auto"/>
                    <w:rPr>
                      <w:rFonts w:cstheme="minorHAnsi"/>
                    </w:rPr>
                  </w:pPr>
                  <w:r w:rsidRPr="003170BA">
                    <w:rPr>
                      <w:rFonts w:cstheme="minorHAnsi"/>
                    </w:rPr>
                    <w:t>Dropbox</w:t>
                  </w:r>
                </w:p>
              </w:tc>
              <w:tc>
                <w:tcPr>
                  <w:tcW w:w="2930" w:type="dxa"/>
                  <w:vAlign w:val="center"/>
                </w:tcPr>
                <w:p w14:paraId="36E74C8E" w14:textId="77777777" w:rsidR="00CA028D" w:rsidRPr="003170BA" w:rsidRDefault="00CA028D" w:rsidP="00271322">
                  <w:pPr>
                    <w:spacing w:line="276" w:lineRule="auto"/>
                    <w:rPr>
                      <w:rFonts w:cstheme="minorHAnsi"/>
                    </w:rPr>
                  </w:pPr>
                  <w:r w:rsidRPr="003170BA">
                    <w:rPr>
                      <w:rFonts w:cstheme="minorHAnsi"/>
                    </w:rPr>
                    <w:t>Annual Access</w:t>
                  </w:r>
                </w:p>
              </w:tc>
              <w:tc>
                <w:tcPr>
                  <w:tcW w:w="1372" w:type="dxa"/>
                  <w:vAlign w:val="center"/>
                </w:tcPr>
                <w:p w14:paraId="6270ADB0" w14:textId="77777777" w:rsidR="00CA028D" w:rsidRPr="003170BA" w:rsidRDefault="00CA028D" w:rsidP="00271322">
                  <w:pPr>
                    <w:spacing w:line="276" w:lineRule="auto"/>
                    <w:jc w:val="right"/>
                    <w:rPr>
                      <w:rFonts w:cstheme="minorHAnsi"/>
                    </w:rPr>
                  </w:pPr>
                  <w:r w:rsidRPr="003170BA">
                    <w:rPr>
                      <w:rFonts w:cstheme="minorHAnsi"/>
                    </w:rPr>
                    <w:t>95.88</w:t>
                  </w:r>
                </w:p>
              </w:tc>
              <w:tc>
                <w:tcPr>
                  <w:tcW w:w="1304" w:type="dxa"/>
                  <w:vAlign w:val="center"/>
                </w:tcPr>
                <w:p w14:paraId="17C42B6E" w14:textId="77777777" w:rsidR="00CA028D" w:rsidRPr="003170BA" w:rsidRDefault="00CA028D" w:rsidP="00271322">
                  <w:pPr>
                    <w:spacing w:line="276" w:lineRule="auto"/>
                    <w:jc w:val="center"/>
                    <w:rPr>
                      <w:rFonts w:cstheme="minorHAnsi"/>
                    </w:rPr>
                  </w:pPr>
                  <w:r w:rsidRPr="003170BA">
                    <w:rPr>
                      <w:rFonts w:cstheme="minorHAnsi"/>
                    </w:rPr>
                    <w:t>DC2223-08</w:t>
                  </w:r>
                </w:p>
              </w:tc>
            </w:tr>
            <w:tr w:rsidR="00CA028D" w:rsidRPr="002405B9" w14:paraId="5048807F" w14:textId="77777777" w:rsidTr="00271322">
              <w:tc>
                <w:tcPr>
                  <w:tcW w:w="2833" w:type="dxa"/>
                  <w:vAlign w:val="center"/>
                </w:tcPr>
                <w:p w14:paraId="5E9B4C26" w14:textId="77777777" w:rsidR="00CA028D" w:rsidRPr="003170BA" w:rsidRDefault="00CA028D" w:rsidP="00271322">
                  <w:pPr>
                    <w:spacing w:line="276" w:lineRule="auto"/>
                    <w:rPr>
                      <w:rFonts w:cstheme="minorHAnsi"/>
                    </w:rPr>
                  </w:pPr>
                  <w:r w:rsidRPr="003170BA">
                    <w:rPr>
                      <w:rFonts w:cstheme="minorHAnsi"/>
                    </w:rPr>
                    <w:t>IONOS</w:t>
                  </w:r>
                </w:p>
              </w:tc>
              <w:tc>
                <w:tcPr>
                  <w:tcW w:w="2930" w:type="dxa"/>
                  <w:vAlign w:val="center"/>
                </w:tcPr>
                <w:p w14:paraId="06C52433" w14:textId="77777777" w:rsidR="00CA028D" w:rsidRPr="003170BA" w:rsidRDefault="00CA028D" w:rsidP="00271322">
                  <w:pPr>
                    <w:spacing w:line="276" w:lineRule="auto"/>
                    <w:rPr>
                      <w:rFonts w:cstheme="minorHAnsi"/>
                    </w:rPr>
                  </w:pPr>
                  <w:r w:rsidRPr="003170BA">
                    <w:rPr>
                      <w:rFonts w:cstheme="minorHAnsi"/>
                    </w:rPr>
                    <w:t>Website Domain July 2022</w:t>
                  </w:r>
                </w:p>
              </w:tc>
              <w:tc>
                <w:tcPr>
                  <w:tcW w:w="1372" w:type="dxa"/>
                  <w:vAlign w:val="center"/>
                </w:tcPr>
                <w:p w14:paraId="540A7C90" w14:textId="77777777" w:rsidR="00CA028D" w:rsidRPr="003170BA" w:rsidRDefault="00CA028D" w:rsidP="00271322">
                  <w:pPr>
                    <w:spacing w:line="276" w:lineRule="auto"/>
                    <w:jc w:val="right"/>
                    <w:rPr>
                      <w:rFonts w:cstheme="minorHAnsi"/>
                    </w:rPr>
                  </w:pPr>
                  <w:r w:rsidRPr="003170BA">
                    <w:rPr>
                      <w:rFonts w:cstheme="minorHAnsi"/>
                    </w:rPr>
                    <w:t>4.80</w:t>
                  </w:r>
                </w:p>
              </w:tc>
              <w:tc>
                <w:tcPr>
                  <w:tcW w:w="1304" w:type="dxa"/>
                  <w:vAlign w:val="center"/>
                </w:tcPr>
                <w:p w14:paraId="31597775" w14:textId="77777777" w:rsidR="00CA028D" w:rsidRPr="003170BA" w:rsidRDefault="00CA028D" w:rsidP="00271322">
                  <w:pPr>
                    <w:spacing w:line="276" w:lineRule="auto"/>
                    <w:jc w:val="center"/>
                    <w:rPr>
                      <w:rFonts w:cstheme="minorHAnsi"/>
                    </w:rPr>
                  </w:pPr>
                  <w:r w:rsidRPr="003170BA">
                    <w:rPr>
                      <w:rFonts w:cstheme="minorHAnsi"/>
                    </w:rPr>
                    <w:t>CARD</w:t>
                  </w:r>
                </w:p>
              </w:tc>
            </w:tr>
            <w:tr w:rsidR="00CA028D" w:rsidRPr="002405B9" w14:paraId="6C27A0A4" w14:textId="77777777" w:rsidTr="00271322">
              <w:tc>
                <w:tcPr>
                  <w:tcW w:w="2833" w:type="dxa"/>
                  <w:vAlign w:val="center"/>
                </w:tcPr>
                <w:p w14:paraId="08765C6F" w14:textId="77777777" w:rsidR="00CA028D" w:rsidRPr="003170BA" w:rsidRDefault="00CA028D" w:rsidP="00271322">
                  <w:pPr>
                    <w:spacing w:line="276" w:lineRule="auto"/>
                    <w:rPr>
                      <w:rFonts w:cstheme="minorHAnsi"/>
                    </w:rPr>
                  </w:pPr>
                  <w:r w:rsidRPr="003170BA">
                    <w:rPr>
                      <w:rFonts w:cstheme="minorHAnsi"/>
                    </w:rPr>
                    <w:t>IONOS</w:t>
                  </w:r>
                </w:p>
              </w:tc>
              <w:tc>
                <w:tcPr>
                  <w:tcW w:w="2930" w:type="dxa"/>
                  <w:vAlign w:val="center"/>
                </w:tcPr>
                <w:p w14:paraId="3FC4CF10" w14:textId="77777777" w:rsidR="00CA028D" w:rsidRPr="003170BA" w:rsidRDefault="00CA028D" w:rsidP="00271322">
                  <w:pPr>
                    <w:spacing w:line="276" w:lineRule="auto"/>
                    <w:rPr>
                      <w:rFonts w:cstheme="minorHAnsi"/>
                    </w:rPr>
                  </w:pPr>
                  <w:r w:rsidRPr="003170BA">
                    <w:rPr>
                      <w:rFonts w:cstheme="minorHAnsi"/>
                    </w:rPr>
                    <w:t>Email Access July 2022</w:t>
                  </w:r>
                </w:p>
              </w:tc>
              <w:tc>
                <w:tcPr>
                  <w:tcW w:w="1372" w:type="dxa"/>
                  <w:vAlign w:val="center"/>
                </w:tcPr>
                <w:p w14:paraId="7C487040" w14:textId="77777777" w:rsidR="00CA028D" w:rsidRPr="003170BA" w:rsidRDefault="00CA028D" w:rsidP="00271322">
                  <w:pPr>
                    <w:spacing w:line="276" w:lineRule="auto"/>
                    <w:jc w:val="right"/>
                    <w:rPr>
                      <w:rFonts w:cstheme="minorHAnsi"/>
                    </w:rPr>
                  </w:pPr>
                  <w:r w:rsidRPr="003170BA">
                    <w:rPr>
                      <w:rFonts w:cstheme="minorHAnsi"/>
                    </w:rPr>
                    <w:t>2.40</w:t>
                  </w:r>
                </w:p>
              </w:tc>
              <w:tc>
                <w:tcPr>
                  <w:tcW w:w="1304" w:type="dxa"/>
                  <w:vAlign w:val="center"/>
                </w:tcPr>
                <w:p w14:paraId="0207467B" w14:textId="77777777" w:rsidR="00CA028D" w:rsidRPr="003170BA" w:rsidRDefault="00CA028D" w:rsidP="00271322">
                  <w:pPr>
                    <w:spacing w:line="276" w:lineRule="auto"/>
                    <w:jc w:val="center"/>
                    <w:rPr>
                      <w:rFonts w:cstheme="minorHAnsi"/>
                    </w:rPr>
                  </w:pPr>
                  <w:r w:rsidRPr="003170BA">
                    <w:rPr>
                      <w:rFonts w:cstheme="minorHAnsi"/>
                    </w:rPr>
                    <w:t>CARD</w:t>
                  </w:r>
                </w:p>
              </w:tc>
            </w:tr>
            <w:tr w:rsidR="00CA028D" w:rsidRPr="002405B9" w14:paraId="206A84E8" w14:textId="77777777" w:rsidTr="00271322">
              <w:tc>
                <w:tcPr>
                  <w:tcW w:w="2833" w:type="dxa"/>
                  <w:vAlign w:val="center"/>
                </w:tcPr>
                <w:p w14:paraId="474AAA1E" w14:textId="77777777" w:rsidR="00CA028D" w:rsidRPr="003170BA" w:rsidRDefault="00CA028D" w:rsidP="00271322">
                  <w:pPr>
                    <w:spacing w:line="276" w:lineRule="auto"/>
                    <w:rPr>
                      <w:rFonts w:cstheme="minorHAnsi"/>
                    </w:rPr>
                  </w:pPr>
                  <w:r w:rsidRPr="003170BA">
                    <w:rPr>
                      <w:rFonts w:cstheme="minorHAnsi"/>
                    </w:rPr>
                    <w:t>Zoom</w:t>
                  </w:r>
                </w:p>
              </w:tc>
              <w:tc>
                <w:tcPr>
                  <w:tcW w:w="2930" w:type="dxa"/>
                  <w:vAlign w:val="center"/>
                </w:tcPr>
                <w:p w14:paraId="166D1918" w14:textId="77777777" w:rsidR="00CA028D" w:rsidRPr="003170BA" w:rsidRDefault="00CA028D" w:rsidP="00271322">
                  <w:pPr>
                    <w:spacing w:line="276" w:lineRule="auto"/>
                    <w:rPr>
                      <w:rFonts w:cstheme="minorHAnsi"/>
                    </w:rPr>
                  </w:pPr>
                  <w:r w:rsidRPr="003170BA">
                    <w:rPr>
                      <w:rFonts w:cstheme="minorHAnsi"/>
                    </w:rPr>
                    <w:t>Access July 2022</w:t>
                  </w:r>
                </w:p>
              </w:tc>
              <w:tc>
                <w:tcPr>
                  <w:tcW w:w="1372" w:type="dxa"/>
                  <w:vAlign w:val="center"/>
                </w:tcPr>
                <w:p w14:paraId="7268592D" w14:textId="77777777" w:rsidR="00CA028D" w:rsidRPr="003170BA" w:rsidRDefault="00CA028D" w:rsidP="00271322">
                  <w:pPr>
                    <w:spacing w:line="276" w:lineRule="auto"/>
                    <w:jc w:val="right"/>
                    <w:rPr>
                      <w:rFonts w:cstheme="minorHAnsi"/>
                    </w:rPr>
                  </w:pPr>
                  <w:r w:rsidRPr="003170BA">
                    <w:rPr>
                      <w:rFonts w:cstheme="minorHAnsi"/>
                    </w:rPr>
                    <w:t>14.39</w:t>
                  </w:r>
                </w:p>
              </w:tc>
              <w:tc>
                <w:tcPr>
                  <w:tcW w:w="1304" w:type="dxa"/>
                  <w:vAlign w:val="center"/>
                </w:tcPr>
                <w:p w14:paraId="2831FAAD" w14:textId="77777777" w:rsidR="00CA028D" w:rsidRPr="003170BA" w:rsidRDefault="00CA028D" w:rsidP="00271322">
                  <w:pPr>
                    <w:spacing w:line="276" w:lineRule="auto"/>
                    <w:jc w:val="center"/>
                    <w:rPr>
                      <w:rFonts w:cstheme="minorHAnsi"/>
                    </w:rPr>
                  </w:pPr>
                  <w:r w:rsidRPr="003170BA">
                    <w:rPr>
                      <w:rFonts w:cstheme="minorHAnsi"/>
                    </w:rPr>
                    <w:t>CARD</w:t>
                  </w:r>
                </w:p>
              </w:tc>
            </w:tr>
            <w:tr w:rsidR="00CA028D" w:rsidRPr="002405B9" w14:paraId="765790B7" w14:textId="77777777" w:rsidTr="00271322">
              <w:tc>
                <w:tcPr>
                  <w:tcW w:w="2833" w:type="dxa"/>
                  <w:vAlign w:val="center"/>
                </w:tcPr>
                <w:p w14:paraId="31798BC1" w14:textId="77777777" w:rsidR="00CA028D" w:rsidRPr="00EB51BE" w:rsidRDefault="00CA028D" w:rsidP="00271322">
                  <w:pPr>
                    <w:spacing w:line="276" w:lineRule="auto"/>
                    <w:rPr>
                      <w:rFonts w:cstheme="minorHAnsi"/>
                    </w:rPr>
                  </w:pPr>
                  <w:r w:rsidRPr="00EB51BE">
                    <w:rPr>
                      <w:rFonts w:cstheme="minorHAnsi"/>
                    </w:rPr>
                    <w:t>RJ Martin</w:t>
                  </w:r>
                </w:p>
              </w:tc>
              <w:tc>
                <w:tcPr>
                  <w:tcW w:w="2930" w:type="dxa"/>
                  <w:vAlign w:val="center"/>
                </w:tcPr>
                <w:p w14:paraId="1EF32BEE" w14:textId="77777777" w:rsidR="00CA028D" w:rsidRPr="00EB51BE" w:rsidRDefault="00CA028D" w:rsidP="00271322">
                  <w:pPr>
                    <w:spacing w:line="276" w:lineRule="auto"/>
                    <w:rPr>
                      <w:rFonts w:cstheme="minorHAnsi"/>
                    </w:rPr>
                  </w:pPr>
                  <w:r w:rsidRPr="00EB51BE">
                    <w:rPr>
                      <w:rFonts w:cstheme="minorHAnsi"/>
                    </w:rPr>
                    <w:t>Clerk’s Salary July 2022</w:t>
                  </w:r>
                </w:p>
              </w:tc>
              <w:tc>
                <w:tcPr>
                  <w:tcW w:w="1372" w:type="dxa"/>
                  <w:vAlign w:val="center"/>
                </w:tcPr>
                <w:p w14:paraId="71E90181" w14:textId="77777777" w:rsidR="00CA028D" w:rsidRPr="00EB51BE" w:rsidRDefault="00CA028D" w:rsidP="00271322">
                  <w:pPr>
                    <w:spacing w:line="276" w:lineRule="auto"/>
                    <w:jc w:val="right"/>
                    <w:rPr>
                      <w:rFonts w:cstheme="minorHAnsi"/>
                    </w:rPr>
                  </w:pPr>
                  <w:r w:rsidRPr="00EB51BE">
                    <w:rPr>
                      <w:rFonts w:cstheme="minorHAnsi"/>
                    </w:rPr>
                    <w:t>312.80</w:t>
                  </w:r>
                </w:p>
              </w:tc>
              <w:tc>
                <w:tcPr>
                  <w:tcW w:w="1304" w:type="dxa"/>
                  <w:vAlign w:val="center"/>
                </w:tcPr>
                <w:p w14:paraId="12EBACF9" w14:textId="77777777" w:rsidR="00CA028D" w:rsidRPr="00EB51BE" w:rsidRDefault="00CA028D" w:rsidP="00271322">
                  <w:pPr>
                    <w:spacing w:line="276" w:lineRule="auto"/>
                    <w:jc w:val="center"/>
                    <w:rPr>
                      <w:rFonts w:cstheme="minorHAnsi"/>
                    </w:rPr>
                  </w:pPr>
                  <w:r w:rsidRPr="00EB51BE">
                    <w:rPr>
                      <w:rFonts w:cstheme="minorHAnsi"/>
                    </w:rPr>
                    <w:t>2223-12</w:t>
                  </w:r>
                </w:p>
              </w:tc>
            </w:tr>
            <w:tr w:rsidR="00CA028D" w:rsidRPr="002405B9" w14:paraId="31DBD475" w14:textId="77777777" w:rsidTr="00271322">
              <w:tc>
                <w:tcPr>
                  <w:tcW w:w="2833" w:type="dxa"/>
                  <w:vAlign w:val="center"/>
                </w:tcPr>
                <w:p w14:paraId="1857A888" w14:textId="77777777" w:rsidR="00CA028D" w:rsidRPr="00EB51BE" w:rsidRDefault="00CA028D" w:rsidP="00271322">
                  <w:pPr>
                    <w:spacing w:line="276" w:lineRule="auto"/>
                    <w:rPr>
                      <w:rFonts w:cstheme="minorHAnsi"/>
                    </w:rPr>
                  </w:pPr>
                  <w:r w:rsidRPr="00EB51BE">
                    <w:rPr>
                      <w:rFonts w:cstheme="minorHAnsi"/>
                    </w:rPr>
                    <w:t>HMRC</w:t>
                  </w:r>
                </w:p>
              </w:tc>
              <w:tc>
                <w:tcPr>
                  <w:tcW w:w="2930" w:type="dxa"/>
                  <w:vAlign w:val="center"/>
                </w:tcPr>
                <w:p w14:paraId="75E91A2E" w14:textId="77777777" w:rsidR="00CA028D" w:rsidRPr="00EB51BE" w:rsidRDefault="00CA028D" w:rsidP="00271322">
                  <w:pPr>
                    <w:spacing w:line="276" w:lineRule="auto"/>
                    <w:rPr>
                      <w:rFonts w:cstheme="minorHAnsi"/>
                    </w:rPr>
                  </w:pPr>
                  <w:r w:rsidRPr="00EB51BE">
                    <w:rPr>
                      <w:rFonts w:cstheme="minorHAnsi"/>
                    </w:rPr>
                    <w:t>Tax Deduction July 2022</w:t>
                  </w:r>
                </w:p>
              </w:tc>
              <w:tc>
                <w:tcPr>
                  <w:tcW w:w="1372" w:type="dxa"/>
                  <w:vAlign w:val="center"/>
                </w:tcPr>
                <w:p w14:paraId="0A9E606F" w14:textId="77777777" w:rsidR="00CA028D" w:rsidRPr="00EB51BE" w:rsidRDefault="00CA028D" w:rsidP="00271322">
                  <w:pPr>
                    <w:spacing w:line="276" w:lineRule="auto"/>
                    <w:jc w:val="right"/>
                    <w:rPr>
                      <w:rFonts w:cstheme="minorHAnsi"/>
                    </w:rPr>
                  </w:pPr>
                  <w:r w:rsidRPr="00EB51BE">
                    <w:rPr>
                      <w:rFonts w:cstheme="minorHAnsi"/>
                    </w:rPr>
                    <w:t>78.20</w:t>
                  </w:r>
                </w:p>
              </w:tc>
              <w:tc>
                <w:tcPr>
                  <w:tcW w:w="1304" w:type="dxa"/>
                  <w:vAlign w:val="center"/>
                </w:tcPr>
                <w:p w14:paraId="78E63067" w14:textId="77777777" w:rsidR="00CA028D" w:rsidRPr="00EB51BE" w:rsidRDefault="00CA028D" w:rsidP="00271322">
                  <w:pPr>
                    <w:spacing w:line="276" w:lineRule="auto"/>
                    <w:jc w:val="center"/>
                    <w:rPr>
                      <w:rFonts w:cstheme="minorHAnsi"/>
                    </w:rPr>
                  </w:pPr>
                  <w:r w:rsidRPr="00EB51BE">
                    <w:rPr>
                      <w:rFonts w:cstheme="minorHAnsi"/>
                    </w:rPr>
                    <w:t>2223-12</w:t>
                  </w:r>
                </w:p>
              </w:tc>
            </w:tr>
            <w:tr w:rsidR="00CA028D" w:rsidRPr="002405B9" w14:paraId="44F17CE2" w14:textId="77777777" w:rsidTr="00271322">
              <w:tc>
                <w:tcPr>
                  <w:tcW w:w="2833" w:type="dxa"/>
                  <w:vAlign w:val="center"/>
                </w:tcPr>
                <w:p w14:paraId="59725BDA" w14:textId="77777777" w:rsidR="00CA028D" w:rsidRPr="00EB51BE" w:rsidRDefault="00CA028D" w:rsidP="00271322">
                  <w:pPr>
                    <w:spacing w:line="276" w:lineRule="auto"/>
                    <w:rPr>
                      <w:rFonts w:cstheme="minorHAnsi"/>
                    </w:rPr>
                  </w:pPr>
                  <w:r w:rsidRPr="00EB51BE">
                    <w:rPr>
                      <w:rFonts w:cstheme="minorHAnsi"/>
                    </w:rPr>
                    <w:t>IAC Audit &amp; Consultancy Ltd</w:t>
                  </w:r>
                </w:p>
              </w:tc>
              <w:tc>
                <w:tcPr>
                  <w:tcW w:w="2930" w:type="dxa"/>
                  <w:vAlign w:val="center"/>
                </w:tcPr>
                <w:p w14:paraId="133AA1C0" w14:textId="77777777" w:rsidR="00CA028D" w:rsidRPr="00EB51BE" w:rsidRDefault="00CA028D" w:rsidP="00271322">
                  <w:pPr>
                    <w:spacing w:line="276" w:lineRule="auto"/>
                    <w:rPr>
                      <w:rFonts w:cstheme="minorHAnsi"/>
                    </w:rPr>
                  </w:pPr>
                  <w:r w:rsidRPr="00EB51BE">
                    <w:rPr>
                      <w:rFonts w:cstheme="minorHAnsi"/>
                    </w:rPr>
                    <w:t>Internal Audit 2021/22</w:t>
                  </w:r>
                </w:p>
              </w:tc>
              <w:tc>
                <w:tcPr>
                  <w:tcW w:w="1372" w:type="dxa"/>
                  <w:vAlign w:val="center"/>
                </w:tcPr>
                <w:p w14:paraId="4B5BF746" w14:textId="77777777" w:rsidR="00CA028D" w:rsidRPr="00EB51BE" w:rsidRDefault="00CA028D" w:rsidP="00271322">
                  <w:pPr>
                    <w:spacing w:line="276" w:lineRule="auto"/>
                    <w:jc w:val="right"/>
                    <w:rPr>
                      <w:rFonts w:cstheme="minorHAnsi"/>
                    </w:rPr>
                  </w:pPr>
                  <w:r w:rsidRPr="00EB51BE">
                    <w:rPr>
                      <w:rFonts w:cstheme="minorHAnsi"/>
                    </w:rPr>
                    <w:t>219.44</w:t>
                  </w:r>
                </w:p>
              </w:tc>
              <w:tc>
                <w:tcPr>
                  <w:tcW w:w="1304" w:type="dxa"/>
                  <w:vAlign w:val="center"/>
                </w:tcPr>
                <w:p w14:paraId="222A1EEF" w14:textId="77777777" w:rsidR="00CA028D" w:rsidRPr="00EB51BE" w:rsidRDefault="00CA028D" w:rsidP="00271322">
                  <w:pPr>
                    <w:spacing w:line="276" w:lineRule="auto"/>
                    <w:jc w:val="center"/>
                    <w:rPr>
                      <w:rFonts w:cstheme="minorHAnsi"/>
                    </w:rPr>
                  </w:pPr>
                  <w:r w:rsidRPr="00EB51BE">
                    <w:rPr>
                      <w:rFonts w:cstheme="minorHAnsi"/>
                    </w:rPr>
                    <w:t>2223-11</w:t>
                  </w:r>
                </w:p>
              </w:tc>
            </w:tr>
            <w:tr w:rsidR="00CA028D" w:rsidRPr="002405B9" w14:paraId="599924FA" w14:textId="77777777" w:rsidTr="00271322">
              <w:tc>
                <w:tcPr>
                  <w:tcW w:w="2833" w:type="dxa"/>
                  <w:vAlign w:val="center"/>
                </w:tcPr>
                <w:p w14:paraId="7F50BD91" w14:textId="77777777" w:rsidR="00CA028D" w:rsidRPr="00EB51BE" w:rsidRDefault="00CA028D" w:rsidP="00271322">
                  <w:pPr>
                    <w:spacing w:line="276" w:lineRule="auto"/>
                    <w:rPr>
                      <w:rFonts w:cstheme="minorHAnsi"/>
                    </w:rPr>
                  </w:pPr>
                  <w:r>
                    <w:rPr>
                      <w:rFonts w:cstheme="minorHAnsi"/>
                    </w:rPr>
                    <w:t xml:space="preserve">Chic Flower Designs t/a </w:t>
                  </w:r>
                  <w:proofErr w:type="spellStart"/>
                  <w:r>
                    <w:rPr>
                      <w:rFonts w:cstheme="minorHAnsi"/>
                    </w:rPr>
                    <w:t>Plandscape</w:t>
                  </w:r>
                  <w:proofErr w:type="spellEnd"/>
                </w:p>
              </w:tc>
              <w:tc>
                <w:tcPr>
                  <w:tcW w:w="2930" w:type="dxa"/>
                  <w:vAlign w:val="center"/>
                </w:tcPr>
                <w:p w14:paraId="57857137" w14:textId="77777777" w:rsidR="00CA028D" w:rsidRPr="00EB51BE" w:rsidRDefault="00CA028D" w:rsidP="00271322">
                  <w:pPr>
                    <w:spacing w:line="276" w:lineRule="auto"/>
                    <w:rPr>
                      <w:rFonts w:cstheme="minorHAnsi"/>
                    </w:rPr>
                  </w:pPr>
                  <w:r>
                    <w:rPr>
                      <w:rFonts w:cstheme="minorHAnsi"/>
                    </w:rPr>
                    <w:t>Weed Spraying</w:t>
                  </w:r>
                </w:p>
              </w:tc>
              <w:tc>
                <w:tcPr>
                  <w:tcW w:w="1372" w:type="dxa"/>
                  <w:vAlign w:val="center"/>
                </w:tcPr>
                <w:p w14:paraId="35552977" w14:textId="77777777" w:rsidR="00CA028D" w:rsidRPr="00EB51BE" w:rsidRDefault="00CA028D" w:rsidP="00271322">
                  <w:pPr>
                    <w:spacing w:line="276" w:lineRule="auto"/>
                    <w:jc w:val="right"/>
                    <w:rPr>
                      <w:rFonts w:cstheme="minorHAnsi"/>
                    </w:rPr>
                  </w:pPr>
                  <w:r>
                    <w:rPr>
                      <w:rFonts w:cstheme="minorHAnsi"/>
                    </w:rPr>
                    <w:t>120.00</w:t>
                  </w:r>
                </w:p>
              </w:tc>
              <w:tc>
                <w:tcPr>
                  <w:tcW w:w="1304" w:type="dxa"/>
                  <w:vAlign w:val="center"/>
                </w:tcPr>
                <w:p w14:paraId="1F2495F2" w14:textId="77777777" w:rsidR="00CA028D" w:rsidRPr="00EB51BE" w:rsidRDefault="00CA028D" w:rsidP="00271322">
                  <w:pPr>
                    <w:spacing w:line="276" w:lineRule="auto"/>
                    <w:jc w:val="center"/>
                    <w:rPr>
                      <w:rFonts w:cstheme="minorHAnsi"/>
                    </w:rPr>
                  </w:pPr>
                  <w:r>
                    <w:rPr>
                      <w:rFonts w:cstheme="minorHAnsi"/>
                    </w:rPr>
                    <w:t>2223-13</w:t>
                  </w:r>
                </w:p>
              </w:tc>
            </w:tr>
            <w:tr w:rsidR="00EB2168" w:rsidRPr="002405B9" w14:paraId="52BECA4F" w14:textId="77777777" w:rsidTr="00271322">
              <w:tc>
                <w:tcPr>
                  <w:tcW w:w="2833" w:type="dxa"/>
                  <w:vAlign w:val="center"/>
                </w:tcPr>
                <w:p w14:paraId="1B5C49A7" w14:textId="67E70E8A" w:rsidR="00EB2168" w:rsidRPr="00EB2168" w:rsidRDefault="00EB2168" w:rsidP="00EB2168">
                  <w:pPr>
                    <w:spacing w:line="276" w:lineRule="auto"/>
                    <w:rPr>
                      <w:rFonts w:cstheme="minorHAnsi"/>
                      <w:b/>
                      <w:bCs/>
                    </w:rPr>
                  </w:pPr>
                  <w:r w:rsidRPr="00EB2168">
                    <w:rPr>
                      <w:rFonts w:cstheme="minorHAnsi"/>
                      <w:b/>
                      <w:bCs/>
                    </w:rPr>
                    <w:t>RJ Martin</w:t>
                  </w:r>
                </w:p>
              </w:tc>
              <w:tc>
                <w:tcPr>
                  <w:tcW w:w="2930" w:type="dxa"/>
                  <w:vAlign w:val="center"/>
                </w:tcPr>
                <w:p w14:paraId="3E824F07" w14:textId="35908EFF" w:rsidR="00EB2168" w:rsidRPr="00EB2168" w:rsidRDefault="00EB2168" w:rsidP="00EB2168">
                  <w:pPr>
                    <w:spacing w:line="276" w:lineRule="auto"/>
                    <w:rPr>
                      <w:rFonts w:cstheme="minorHAnsi"/>
                      <w:b/>
                      <w:bCs/>
                    </w:rPr>
                  </w:pPr>
                  <w:r w:rsidRPr="00EB2168">
                    <w:rPr>
                      <w:rFonts w:cstheme="minorHAnsi"/>
                      <w:b/>
                      <w:bCs/>
                    </w:rPr>
                    <w:t>Clerk’s Salary August 2022</w:t>
                  </w:r>
                </w:p>
              </w:tc>
              <w:tc>
                <w:tcPr>
                  <w:tcW w:w="1372" w:type="dxa"/>
                  <w:vAlign w:val="center"/>
                </w:tcPr>
                <w:p w14:paraId="281EA4B3" w14:textId="1065DA60" w:rsidR="00EB2168" w:rsidRPr="00EB2168" w:rsidRDefault="00EB2168" w:rsidP="00EB2168">
                  <w:pPr>
                    <w:spacing w:line="276" w:lineRule="auto"/>
                    <w:jc w:val="right"/>
                    <w:rPr>
                      <w:rFonts w:cstheme="minorHAnsi"/>
                      <w:b/>
                      <w:bCs/>
                    </w:rPr>
                  </w:pPr>
                  <w:r w:rsidRPr="00EB2168">
                    <w:rPr>
                      <w:rFonts w:cstheme="minorHAnsi"/>
                      <w:b/>
                      <w:bCs/>
                    </w:rPr>
                    <w:t>312.80</w:t>
                  </w:r>
                </w:p>
              </w:tc>
              <w:tc>
                <w:tcPr>
                  <w:tcW w:w="1304" w:type="dxa"/>
                  <w:vAlign w:val="center"/>
                </w:tcPr>
                <w:p w14:paraId="3AA122BF" w14:textId="1C5C9FCE" w:rsidR="00EB2168" w:rsidRPr="00EB2168" w:rsidRDefault="00EB2168" w:rsidP="00EB2168">
                  <w:pPr>
                    <w:spacing w:line="276" w:lineRule="auto"/>
                    <w:jc w:val="center"/>
                    <w:rPr>
                      <w:rFonts w:cstheme="minorHAnsi"/>
                      <w:b/>
                      <w:bCs/>
                    </w:rPr>
                  </w:pPr>
                  <w:r w:rsidRPr="00EB2168">
                    <w:rPr>
                      <w:rFonts w:cstheme="minorHAnsi"/>
                      <w:b/>
                      <w:bCs/>
                    </w:rPr>
                    <w:t>2223-14</w:t>
                  </w:r>
                </w:p>
              </w:tc>
            </w:tr>
            <w:tr w:rsidR="00EB2168" w:rsidRPr="002405B9" w14:paraId="16B15BBC" w14:textId="77777777" w:rsidTr="00271322">
              <w:tc>
                <w:tcPr>
                  <w:tcW w:w="2833" w:type="dxa"/>
                  <w:vAlign w:val="center"/>
                </w:tcPr>
                <w:p w14:paraId="1B93D39E" w14:textId="33F0F5E8" w:rsidR="00EB2168" w:rsidRPr="00EB2168" w:rsidRDefault="00EB2168" w:rsidP="00EB2168">
                  <w:pPr>
                    <w:spacing w:line="276" w:lineRule="auto"/>
                    <w:rPr>
                      <w:rFonts w:cstheme="minorHAnsi"/>
                      <w:b/>
                      <w:bCs/>
                    </w:rPr>
                  </w:pPr>
                  <w:r w:rsidRPr="00EB2168">
                    <w:rPr>
                      <w:rFonts w:cstheme="minorHAnsi"/>
                      <w:b/>
                      <w:bCs/>
                    </w:rPr>
                    <w:t>HMRC</w:t>
                  </w:r>
                </w:p>
              </w:tc>
              <w:tc>
                <w:tcPr>
                  <w:tcW w:w="2930" w:type="dxa"/>
                  <w:vAlign w:val="center"/>
                </w:tcPr>
                <w:p w14:paraId="112A16F0" w14:textId="3759FA17" w:rsidR="00EB2168" w:rsidRPr="00EB2168" w:rsidRDefault="00EB2168" w:rsidP="00EB2168">
                  <w:pPr>
                    <w:spacing w:line="276" w:lineRule="auto"/>
                    <w:rPr>
                      <w:rFonts w:cstheme="minorHAnsi"/>
                      <w:b/>
                      <w:bCs/>
                    </w:rPr>
                  </w:pPr>
                  <w:r w:rsidRPr="00EB2168">
                    <w:rPr>
                      <w:rFonts w:cstheme="minorHAnsi"/>
                      <w:b/>
                      <w:bCs/>
                    </w:rPr>
                    <w:t>Tax Deduction August 2022</w:t>
                  </w:r>
                </w:p>
              </w:tc>
              <w:tc>
                <w:tcPr>
                  <w:tcW w:w="1372" w:type="dxa"/>
                  <w:vAlign w:val="center"/>
                </w:tcPr>
                <w:p w14:paraId="16BEB40E" w14:textId="05089842" w:rsidR="00EB2168" w:rsidRPr="00EB2168" w:rsidRDefault="00EB2168" w:rsidP="00EB2168">
                  <w:pPr>
                    <w:spacing w:line="276" w:lineRule="auto"/>
                    <w:jc w:val="right"/>
                    <w:rPr>
                      <w:rFonts w:cstheme="minorHAnsi"/>
                      <w:b/>
                      <w:bCs/>
                    </w:rPr>
                  </w:pPr>
                  <w:r w:rsidRPr="00EB2168">
                    <w:rPr>
                      <w:rFonts w:cstheme="minorHAnsi"/>
                      <w:b/>
                      <w:bCs/>
                    </w:rPr>
                    <w:t>78.20</w:t>
                  </w:r>
                </w:p>
              </w:tc>
              <w:tc>
                <w:tcPr>
                  <w:tcW w:w="1304" w:type="dxa"/>
                  <w:vAlign w:val="center"/>
                </w:tcPr>
                <w:p w14:paraId="2D0E3FC6" w14:textId="3C7A8448" w:rsidR="00EB2168" w:rsidRPr="00EB2168" w:rsidRDefault="00EB2168" w:rsidP="00EB2168">
                  <w:pPr>
                    <w:spacing w:line="276" w:lineRule="auto"/>
                    <w:jc w:val="center"/>
                    <w:rPr>
                      <w:rFonts w:cstheme="minorHAnsi"/>
                      <w:b/>
                      <w:bCs/>
                    </w:rPr>
                  </w:pPr>
                  <w:r w:rsidRPr="00EB2168">
                    <w:rPr>
                      <w:rFonts w:cstheme="minorHAnsi"/>
                      <w:b/>
                      <w:bCs/>
                    </w:rPr>
                    <w:t>2223-14</w:t>
                  </w:r>
                </w:p>
              </w:tc>
            </w:tr>
            <w:tr w:rsidR="00F72AFB" w:rsidRPr="002405B9" w14:paraId="599BAF2F" w14:textId="77777777" w:rsidTr="00271322">
              <w:tc>
                <w:tcPr>
                  <w:tcW w:w="2833" w:type="dxa"/>
                  <w:vAlign w:val="center"/>
                </w:tcPr>
                <w:p w14:paraId="5158DE91" w14:textId="419819F7" w:rsidR="00F72AFB" w:rsidRPr="00EB2168" w:rsidRDefault="00F72AFB" w:rsidP="00EB2168">
                  <w:pPr>
                    <w:spacing w:line="276" w:lineRule="auto"/>
                    <w:rPr>
                      <w:rFonts w:cstheme="minorHAnsi"/>
                      <w:b/>
                      <w:bCs/>
                    </w:rPr>
                  </w:pPr>
                  <w:r>
                    <w:rPr>
                      <w:rFonts w:cstheme="minorHAnsi"/>
                      <w:b/>
                      <w:bCs/>
                    </w:rPr>
                    <w:t>St. John’s Ambulance</w:t>
                  </w:r>
                </w:p>
              </w:tc>
              <w:tc>
                <w:tcPr>
                  <w:tcW w:w="2930" w:type="dxa"/>
                  <w:vAlign w:val="center"/>
                </w:tcPr>
                <w:p w14:paraId="595F400F" w14:textId="5FD51235" w:rsidR="00F72AFB" w:rsidRPr="00EB2168" w:rsidRDefault="00F72AFB" w:rsidP="00EB2168">
                  <w:pPr>
                    <w:spacing w:line="276" w:lineRule="auto"/>
                    <w:rPr>
                      <w:rFonts w:cstheme="minorHAnsi"/>
                      <w:b/>
                      <w:bCs/>
                    </w:rPr>
                  </w:pPr>
                  <w:r>
                    <w:rPr>
                      <w:rFonts w:cstheme="minorHAnsi"/>
                      <w:b/>
                      <w:bCs/>
                    </w:rPr>
                    <w:t>Attendance at Jubilee Event</w:t>
                  </w:r>
                </w:p>
              </w:tc>
              <w:tc>
                <w:tcPr>
                  <w:tcW w:w="1372" w:type="dxa"/>
                  <w:vAlign w:val="center"/>
                </w:tcPr>
                <w:p w14:paraId="3629620E" w14:textId="6A5127DE" w:rsidR="00F72AFB" w:rsidRPr="00EB2168" w:rsidRDefault="00F72AFB" w:rsidP="00EB2168">
                  <w:pPr>
                    <w:spacing w:line="276" w:lineRule="auto"/>
                    <w:jc w:val="right"/>
                    <w:rPr>
                      <w:rFonts w:cstheme="minorHAnsi"/>
                      <w:b/>
                      <w:bCs/>
                    </w:rPr>
                  </w:pPr>
                  <w:r>
                    <w:rPr>
                      <w:rFonts w:cstheme="minorHAnsi"/>
                      <w:b/>
                      <w:bCs/>
                    </w:rPr>
                    <w:t>2</w:t>
                  </w:r>
                  <w:r w:rsidR="005B1025">
                    <w:rPr>
                      <w:rFonts w:cstheme="minorHAnsi"/>
                      <w:b/>
                      <w:bCs/>
                    </w:rPr>
                    <w:t>88</w:t>
                  </w:r>
                  <w:r>
                    <w:rPr>
                      <w:rFonts w:cstheme="minorHAnsi"/>
                      <w:b/>
                      <w:bCs/>
                    </w:rPr>
                    <w:t>.00</w:t>
                  </w:r>
                </w:p>
              </w:tc>
              <w:tc>
                <w:tcPr>
                  <w:tcW w:w="1304" w:type="dxa"/>
                  <w:vAlign w:val="center"/>
                </w:tcPr>
                <w:p w14:paraId="6CA38E6C" w14:textId="2AE4119E" w:rsidR="00F72AFB" w:rsidRPr="00EB2168" w:rsidRDefault="00F72AFB" w:rsidP="00EB2168">
                  <w:pPr>
                    <w:spacing w:line="276" w:lineRule="auto"/>
                    <w:jc w:val="center"/>
                    <w:rPr>
                      <w:rFonts w:cstheme="minorHAnsi"/>
                      <w:b/>
                      <w:bCs/>
                    </w:rPr>
                  </w:pPr>
                  <w:r>
                    <w:rPr>
                      <w:rFonts w:cstheme="minorHAnsi"/>
                      <w:b/>
                      <w:bCs/>
                    </w:rPr>
                    <w:t>2223-15</w:t>
                  </w:r>
                </w:p>
              </w:tc>
            </w:tr>
          </w:tbl>
          <w:p w14:paraId="0F14B88C" w14:textId="77777777" w:rsidR="00CA028D" w:rsidRPr="002405B9" w:rsidRDefault="00CA028D" w:rsidP="00624073">
            <w:pPr>
              <w:spacing w:line="276" w:lineRule="auto"/>
              <w:rPr>
                <w:rFonts w:cstheme="minorHAnsi"/>
                <w:bCs/>
              </w:rPr>
            </w:pPr>
          </w:p>
        </w:tc>
      </w:tr>
      <w:tr w:rsidR="00624073" w:rsidRPr="002405B9" w14:paraId="79EDCC55" w14:textId="77777777" w:rsidTr="00271322">
        <w:tc>
          <w:tcPr>
            <w:tcW w:w="1101" w:type="dxa"/>
          </w:tcPr>
          <w:p w14:paraId="2E797A9A" w14:textId="77777777" w:rsidR="00624073" w:rsidRPr="003B1778" w:rsidRDefault="00624073" w:rsidP="00271322">
            <w:pPr>
              <w:jc w:val="center"/>
              <w:rPr>
                <w:rFonts w:cstheme="minorHAnsi"/>
                <w:b/>
              </w:rPr>
            </w:pPr>
          </w:p>
        </w:tc>
        <w:tc>
          <w:tcPr>
            <w:tcW w:w="8655" w:type="dxa"/>
          </w:tcPr>
          <w:tbl>
            <w:tblPr>
              <w:tblStyle w:val="TableGrid"/>
              <w:tblW w:w="0" w:type="auto"/>
              <w:tblLook w:val="04A0" w:firstRow="1" w:lastRow="0" w:firstColumn="1" w:lastColumn="0" w:noHBand="0" w:noVBand="1"/>
            </w:tblPr>
            <w:tblGrid>
              <w:gridCol w:w="2865"/>
              <w:gridCol w:w="2898"/>
              <w:gridCol w:w="1372"/>
              <w:gridCol w:w="1304"/>
            </w:tblGrid>
            <w:tr w:rsidR="004B0C47" w:rsidRPr="002405B9" w14:paraId="61F93612" w14:textId="77777777" w:rsidTr="0010510E">
              <w:tc>
                <w:tcPr>
                  <w:tcW w:w="2865" w:type="dxa"/>
                  <w:tcBorders>
                    <w:top w:val="nil"/>
                    <w:left w:val="nil"/>
                    <w:bottom w:val="single" w:sz="4" w:space="0" w:color="auto"/>
                    <w:right w:val="nil"/>
                  </w:tcBorders>
                </w:tcPr>
                <w:p w14:paraId="707AE424" w14:textId="77777777" w:rsidR="004B0C47" w:rsidRPr="002405B9" w:rsidRDefault="004B0C47" w:rsidP="004B0C47">
                  <w:pPr>
                    <w:spacing w:line="276" w:lineRule="auto"/>
                    <w:rPr>
                      <w:rFonts w:cstheme="minorHAnsi"/>
                      <w:b/>
                    </w:rPr>
                  </w:pPr>
                  <w:r w:rsidRPr="002405B9">
                    <w:rPr>
                      <w:rFonts w:cstheme="minorHAnsi"/>
                      <w:b/>
                    </w:rPr>
                    <w:t>RECEIPTS</w:t>
                  </w:r>
                </w:p>
              </w:tc>
              <w:tc>
                <w:tcPr>
                  <w:tcW w:w="2898" w:type="dxa"/>
                  <w:tcBorders>
                    <w:top w:val="nil"/>
                    <w:left w:val="nil"/>
                    <w:bottom w:val="single" w:sz="4" w:space="0" w:color="auto"/>
                    <w:right w:val="nil"/>
                  </w:tcBorders>
                </w:tcPr>
                <w:p w14:paraId="358F2859" w14:textId="77777777" w:rsidR="004B0C47" w:rsidRPr="002405B9" w:rsidRDefault="004B0C47" w:rsidP="004B0C47">
                  <w:pPr>
                    <w:spacing w:line="276" w:lineRule="auto"/>
                    <w:jc w:val="center"/>
                    <w:rPr>
                      <w:rFonts w:cstheme="minorHAnsi"/>
                      <w:b/>
                    </w:rPr>
                  </w:pPr>
                </w:p>
              </w:tc>
              <w:tc>
                <w:tcPr>
                  <w:tcW w:w="1372" w:type="dxa"/>
                  <w:tcBorders>
                    <w:top w:val="nil"/>
                    <w:left w:val="nil"/>
                    <w:bottom w:val="single" w:sz="4" w:space="0" w:color="auto"/>
                    <w:right w:val="nil"/>
                  </w:tcBorders>
                </w:tcPr>
                <w:p w14:paraId="500BAE21" w14:textId="77777777" w:rsidR="004B0C47" w:rsidRPr="002405B9" w:rsidRDefault="004B0C47" w:rsidP="004B0C47">
                  <w:pPr>
                    <w:spacing w:line="276" w:lineRule="auto"/>
                    <w:jc w:val="center"/>
                    <w:rPr>
                      <w:rFonts w:cstheme="minorHAnsi"/>
                      <w:b/>
                    </w:rPr>
                  </w:pPr>
                </w:p>
              </w:tc>
              <w:tc>
                <w:tcPr>
                  <w:tcW w:w="1304" w:type="dxa"/>
                  <w:tcBorders>
                    <w:top w:val="nil"/>
                    <w:left w:val="nil"/>
                    <w:bottom w:val="single" w:sz="4" w:space="0" w:color="auto"/>
                    <w:right w:val="nil"/>
                  </w:tcBorders>
                </w:tcPr>
                <w:p w14:paraId="6B2412FC" w14:textId="77777777" w:rsidR="004B0C47" w:rsidRPr="002405B9" w:rsidRDefault="004B0C47" w:rsidP="004B0C47">
                  <w:pPr>
                    <w:spacing w:line="276" w:lineRule="auto"/>
                    <w:jc w:val="center"/>
                    <w:rPr>
                      <w:rFonts w:cstheme="minorHAnsi"/>
                      <w:b/>
                    </w:rPr>
                  </w:pPr>
                </w:p>
              </w:tc>
            </w:tr>
            <w:tr w:rsidR="004B0C47" w:rsidRPr="002405B9" w14:paraId="7A29FBDA" w14:textId="77777777" w:rsidTr="0010510E">
              <w:tc>
                <w:tcPr>
                  <w:tcW w:w="2865" w:type="dxa"/>
                  <w:tcBorders>
                    <w:top w:val="single" w:sz="4" w:space="0" w:color="auto"/>
                  </w:tcBorders>
                </w:tcPr>
                <w:p w14:paraId="309C395D" w14:textId="77777777" w:rsidR="004B0C47" w:rsidRPr="002405B9" w:rsidRDefault="004B0C47" w:rsidP="004B0C47">
                  <w:pPr>
                    <w:spacing w:line="276" w:lineRule="auto"/>
                    <w:jc w:val="center"/>
                    <w:rPr>
                      <w:rFonts w:cstheme="minorHAnsi"/>
                      <w:b/>
                    </w:rPr>
                  </w:pPr>
                  <w:r w:rsidRPr="002405B9">
                    <w:rPr>
                      <w:rFonts w:cstheme="minorHAnsi"/>
                      <w:b/>
                    </w:rPr>
                    <w:t>Receipt from</w:t>
                  </w:r>
                </w:p>
              </w:tc>
              <w:tc>
                <w:tcPr>
                  <w:tcW w:w="2898" w:type="dxa"/>
                  <w:tcBorders>
                    <w:top w:val="single" w:sz="4" w:space="0" w:color="auto"/>
                  </w:tcBorders>
                </w:tcPr>
                <w:p w14:paraId="7451830B" w14:textId="77777777" w:rsidR="004B0C47" w:rsidRPr="002405B9" w:rsidRDefault="004B0C47" w:rsidP="004B0C47">
                  <w:pPr>
                    <w:spacing w:line="276" w:lineRule="auto"/>
                    <w:jc w:val="center"/>
                    <w:rPr>
                      <w:rFonts w:cstheme="minorHAnsi"/>
                      <w:b/>
                    </w:rPr>
                  </w:pPr>
                  <w:r w:rsidRPr="002405B9">
                    <w:rPr>
                      <w:rFonts w:cstheme="minorHAnsi"/>
                      <w:b/>
                    </w:rPr>
                    <w:t>Services</w:t>
                  </w:r>
                </w:p>
              </w:tc>
              <w:tc>
                <w:tcPr>
                  <w:tcW w:w="1372" w:type="dxa"/>
                  <w:tcBorders>
                    <w:top w:val="single" w:sz="4" w:space="0" w:color="auto"/>
                  </w:tcBorders>
                </w:tcPr>
                <w:p w14:paraId="761D2A2A" w14:textId="77777777" w:rsidR="004B0C47" w:rsidRPr="002405B9" w:rsidRDefault="004B0C47" w:rsidP="004B0C47">
                  <w:pPr>
                    <w:spacing w:line="276" w:lineRule="auto"/>
                    <w:jc w:val="center"/>
                    <w:rPr>
                      <w:rFonts w:cstheme="minorHAnsi"/>
                      <w:b/>
                    </w:rPr>
                  </w:pPr>
                  <w:r w:rsidRPr="002405B9">
                    <w:rPr>
                      <w:rFonts w:cstheme="minorHAnsi"/>
                      <w:b/>
                    </w:rPr>
                    <w:t>Amount</w:t>
                  </w:r>
                </w:p>
                <w:p w14:paraId="57E7801F" w14:textId="77777777" w:rsidR="004B0C47" w:rsidRPr="002405B9" w:rsidRDefault="004B0C47" w:rsidP="004B0C47">
                  <w:pPr>
                    <w:spacing w:line="276" w:lineRule="auto"/>
                    <w:jc w:val="center"/>
                    <w:rPr>
                      <w:rFonts w:cstheme="minorHAnsi"/>
                      <w:b/>
                    </w:rPr>
                  </w:pPr>
                  <w:r w:rsidRPr="002405B9">
                    <w:rPr>
                      <w:rFonts w:cstheme="minorHAnsi"/>
                      <w:b/>
                    </w:rPr>
                    <w:t>£</w:t>
                  </w:r>
                </w:p>
              </w:tc>
              <w:tc>
                <w:tcPr>
                  <w:tcW w:w="1304" w:type="dxa"/>
                  <w:tcBorders>
                    <w:top w:val="single" w:sz="4" w:space="0" w:color="auto"/>
                  </w:tcBorders>
                </w:tcPr>
                <w:p w14:paraId="672B10A2" w14:textId="77777777" w:rsidR="004B0C47" w:rsidRPr="002405B9" w:rsidRDefault="004B0C47" w:rsidP="004B0C47">
                  <w:pPr>
                    <w:spacing w:line="276" w:lineRule="auto"/>
                    <w:jc w:val="center"/>
                    <w:rPr>
                      <w:rFonts w:cstheme="minorHAnsi"/>
                      <w:b/>
                    </w:rPr>
                  </w:pPr>
                  <w:r w:rsidRPr="002405B9">
                    <w:rPr>
                      <w:rFonts w:cstheme="minorHAnsi"/>
                      <w:b/>
                    </w:rPr>
                    <w:t>Method</w:t>
                  </w:r>
                </w:p>
              </w:tc>
            </w:tr>
            <w:tr w:rsidR="004B0C47" w:rsidRPr="002405B9" w14:paraId="7316C5DE" w14:textId="77777777" w:rsidTr="0010510E">
              <w:tc>
                <w:tcPr>
                  <w:tcW w:w="2865" w:type="dxa"/>
                  <w:shd w:val="clear" w:color="auto" w:fill="E7E6E6" w:themeFill="background2"/>
                  <w:vAlign w:val="center"/>
                </w:tcPr>
                <w:p w14:paraId="37AFD4B4" w14:textId="77777777" w:rsidR="004B0C47" w:rsidRPr="002405B9" w:rsidRDefault="004B0C47" w:rsidP="004B0C47">
                  <w:pPr>
                    <w:spacing w:line="276" w:lineRule="auto"/>
                    <w:rPr>
                      <w:rFonts w:cstheme="minorHAnsi"/>
                      <w:b/>
                      <w:bCs/>
                    </w:rPr>
                  </w:pPr>
                  <w:r w:rsidRPr="002405B9">
                    <w:rPr>
                      <w:rFonts w:cstheme="minorHAnsi"/>
                      <w:b/>
                      <w:bCs/>
                    </w:rPr>
                    <w:t>202</w:t>
                  </w:r>
                  <w:r>
                    <w:rPr>
                      <w:rFonts w:cstheme="minorHAnsi"/>
                      <w:b/>
                      <w:bCs/>
                    </w:rPr>
                    <w:t>2</w:t>
                  </w:r>
                  <w:r w:rsidRPr="002405B9">
                    <w:rPr>
                      <w:rFonts w:cstheme="minorHAnsi"/>
                      <w:b/>
                      <w:bCs/>
                    </w:rPr>
                    <w:t>/202</w:t>
                  </w:r>
                  <w:r>
                    <w:rPr>
                      <w:rFonts w:cstheme="minorHAnsi"/>
                      <w:b/>
                      <w:bCs/>
                    </w:rPr>
                    <w:t>3</w:t>
                  </w:r>
                </w:p>
              </w:tc>
              <w:tc>
                <w:tcPr>
                  <w:tcW w:w="2898" w:type="dxa"/>
                  <w:shd w:val="clear" w:color="auto" w:fill="E7E6E6" w:themeFill="background2"/>
                  <w:vAlign w:val="center"/>
                </w:tcPr>
                <w:p w14:paraId="6F7FD6A1" w14:textId="77777777" w:rsidR="004B0C47" w:rsidRPr="002405B9" w:rsidRDefault="004B0C47" w:rsidP="004B0C47">
                  <w:pPr>
                    <w:spacing w:line="276" w:lineRule="auto"/>
                    <w:rPr>
                      <w:rFonts w:cstheme="minorHAnsi"/>
                    </w:rPr>
                  </w:pPr>
                </w:p>
              </w:tc>
              <w:tc>
                <w:tcPr>
                  <w:tcW w:w="1372" w:type="dxa"/>
                  <w:shd w:val="clear" w:color="auto" w:fill="E7E6E6" w:themeFill="background2"/>
                  <w:vAlign w:val="center"/>
                </w:tcPr>
                <w:p w14:paraId="1659C525" w14:textId="77777777" w:rsidR="004B0C47" w:rsidRPr="002405B9" w:rsidRDefault="004B0C47" w:rsidP="004B0C47">
                  <w:pPr>
                    <w:spacing w:line="276" w:lineRule="auto"/>
                    <w:jc w:val="right"/>
                    <w:rPr>
                      <w:rFonts w:cstheme="minorHAnsi"/>
                    </w:rPr>
                  </w:pPr>
                </w:p>
              </w:tc>
              <w:tc>
                <w:tcPr>
                  <w:tcW w:w="1304" w:type="dxa"/>
                  <w:shd w:val="clear" w:color="auto" w:fill="E7E6E6" w:themeFill="background2"/>
                  <w:vAlign w:val="center"/>
                </w:tcPr>
                <w:p w14:paraId="0CECCA3A" w14:textId="77777777" w:rsidR="004B0C47" w:rsidRPr="002405B9" w:rsidRDefault="004B0C47" w:rsidP="004B0C47">
                  <w:pPr>
                    <w:spacing w:line="276" w:lineRule="auto"/>
                    <w:jc w:val="center"/>
                    <w:rPr>
                      <w:rFonts w:cstheme="minorHAnsi"/>
                    </w:rPr>
                  </w:pPr>
                </w:p>
              </w:tc>
            </w:tr>
            <w:tr w:rsidR="004B0C47" w:rsidRPr="002405B9" w14:paraId="1A1C9646" w14:textId="77777777" w:rsidTr="0010510E">
              <w:tc>
                <w:tcPr>
                  <w:tcW w:w="2865" w:type="dxa"/>
                  <w:shd w:val="clear" w:color="auto" w:fill="auto"/>
                  <w:vAlign w:val="center"/>
                </w:tcPr>
                <w:p w14:paraId="4BB1DBB2" w14:textId="77777777" w:rsidR="004B0C47" w:rsidRPr="002405B9" w:rsidRDefault="004B0C47" w:rsidP="004B0C47">
                  <w:pPr>
                    <w:spacing w:line="276" w:lineRule="auto"/>
                    <w:rPr>
                      <w:rFonts w:cstheme="minorHAnsi"/>
                    </w:rPr>
                  </w:pPr>
                  <w:proofErr w:type="spellStart"/>
                  <w:r>
                    <w:rPr>
                      <w:rFonts w:cstheme="minorHAnsi"/>
                    </w:rPr>
                    <w:t>Chawleigh</w:t>
                  </w:r>
                  <w:proofErr w:type="spellEnd"/>
                  <w:r>
                    <w:rPr>
                      <w:rFonts w:cstheme="minorHAnsi"/>
                    </w:rPr>
                    <w:t xml:space="preserve"> Jubilee Committee</w:t>
                  </w:r>
                </w:p>
              </w:tc>
              <w:tc>
                <w:tcPr>
                  <w:tcW w:w="2898" w:type="dxa"/>
                  <w:shd w:val="clear" w:color="auto" w:fill="auto"/>
                  <w:vAlign w:val="center"/>
                </w:tcPr>
                <w:p w14:paraId="014613DC" w14:textId="77777777" w:rsidR="004B0C47" w:rsidRPr="002405B9" w:rsidRDefault="004B0C47" w:rsidP="004B0C47">
                  <w:pPr>
                    <w:spacing w:line="276" w:lineRule="auto"/>
                    <w:rPr>
                      <w:rFonts w:cstheme="minorHAnsi"/>
                    </w:rPr>
                  </w:pPr>
                  <w:r>
                    <w:rPr>
                      <w:rFonts w:cstheme="minorHAnsi"/>
                    </w:rPr>
                    <w:t>Contribution to Costs</w:t>
                  </w:r>
                </w:p>
              </w:tc>
              <w:tc>
                <w:tcPr>
                  <w:tcW w:w="1372" w:type="dxa"/>
                  <w:shd w:val="clear" w:color="auto" w:fill="auto"/>
                  <w:vAlign w:val="center"/>
                </w:tcPr>
                <w:p w14:paraId="78748A61" w14:textId="77777777" w:rsidR="004B0C47" w:rsidRPr="002405B9" w:rsidRDefault="004B0C47" w:rsidP="004B0C47">
                  <w:pPr>
                    <w:spacing w:line="276" w:lineRule="auto"/>
                    <w:jc w:val="right"/>
                    <w:rPr>
                      <w:rFonts w:cstheme="minorHAnsi"/>
                    </w:rPr>
                  </w:pPr>
                  <w:r>
                    <w:rPr>
                      <w:rFonts w:cstheme="minorHAnsi"/>
                    </w:rPr>
                    <w:t>1,123.50</w:t>
                  </w:r>
                </w:p>
              </w:tc>
              <w:tc>
                <w:tcPr>
                  <w:tcW w:w="1304" w:type="dxa"/>
                  <w:shd w:val="clear" w:color="auto" w:fill="auto"/>
                  <w:vAlign w:val="center"/>
                </w:tcPr>
                <w:p w14:paraId="29ED9291" w14:textId="77777777" w:rsidR="004B0C47" w:rsidRPr="002405B9" w:rsidRDefault="004B0C47" w:rsidP="004B0C47">
                  <w:pPr>
                    <w:spacing w:line="276" w:lineRule="auto"/>
                    <w:jc w:val="center"/>
                    <w:rPr>
                      <w:rFonts w:cstheme="minorHAnsi"/>
                    </w:rPr>
                  </w:pPr>
                  <w:r>
                    <w:rPr>
                      <w:rFonts w:cstheme="minorHAnsi"/>
                    </w:rPr>
                    <w:t>Cheque</w:t>
                  </w:r>
                </w:p>
              </w:tc>
            </w:tr>
            <w:tr w:rsidR="004B0C47" w14:paraId="3410A53E" w14:textId="77777777" w:rsidTr="0010510E">
              <w:tc>
                <w:tcPr>
                  <w:tcW w:w="2865" w:type="dxa"/>
                  <w:shd w:val="clear" w:color="auto" w:fill="auto"/>
                  <w:vAlign w:val="center"/>
                </w:tcPr>
                <w:p w14:paraId="55BDCDDA" w14:textId="77777777" w:rsidR="004B0C47" w:rsidRDefault="004B0C47" w:rsidP="004B0C47">
                  <w:pPr>
                    <w:spacing w:line="276" w:lineRule="auto"/>
                    <w:rPr>
                      <w:rFonts w:cstheme="minorHAnsi"/>
                    </w:rPr>
                  </w:pPr>
                  <w:r>
                    <w:rPr>
                      <w:rFonts w:cstheme="minorHAnsi"/>
                    </w:rPr>
                    <w:t>Quiz Night</w:t>
                  </w:r>
                </w:p>
              </w:tc>
              <w:tc>
                <w:tcPr>
                  <w:tcW w:w="2898" w:type="dxa"/>
                  <w:shd w:val="clear" w:color="auto" w:fill="auto"/>
                  <w:vAlign w:val="center"/>
                </w:tcPr>
                <w:p w14:paraId="6D8EF68A" w14:textId="77777777" w:rsidR="004B0C47" w:rsidRDefault="004B0C47" w:rsidP="004B0C47">
                  <w:pPr>
                    <w:spacing w:line="276" w:lineRule="auto"/>
                    <w:rPr>
                      <w:rFonts w:cstheme="minorHAnsi"/>
                    </w:rPr>
                  </w:pPr>
                  <w:r>
                    <w:rPr>
                      <w:rFonts w:cstheme="minorHAnsi"/>
                    </w:rPr>
                    <w:t>Defibrillator Fund</w:t>
                  </w:r>
                </w:p>
              </w:tc>
              <w:tc>
                <w:tcPr>
                  <w:tcW w:w="1372" w:type="dxa"/>
                  <w:shd w:val="clear" w:color="auto" w:fill="auto"/>
                  <w:vAlign w:val="center"/>
                </w:tcPr>
                <w:p w14:paraId="2094FDE0" w14:textId="77777777" w:rsidR="004B0C47" w:rsidRDefault="004B0C47" w:rsidP="004B0C47">
                  <w:pPr>
                    <w:spacing w:line="276" w:lineRule="auto"/>
                    <w:jc w:val="right"/>
                    <w:rPr>
                      <w:rFonts w:cstheme="minorHAnsi"/>
                    </w:rPr>
                  </w:pPr>
                  <w:r>
                    <w:rPr>
                      <w:rFonts w:cstheme="minorHAnsi"/>
                    </w:rPr>
                    <w:t>108.50</w:t>
                  </w:r>
                </w:p>
              </w:tc>
              <w:tc>
                <w:tcPr>
                  <w:tcW w:w="1304" w:type="dxa"/>
                  <w:shd w:val="clear" w:color="auto" w:fill="auto"/>
                  <w:vAlign w:val="center"/>
                </w:tcPr>
                <w:p w14:paraId="0EDC4A07" w14:textId="77777777" w:rsidR="004B0C47" w:rsidRDefault="004B0C47" w:rsidP="004B0C47">
                  <w:pPr>
                    <w:spacing w:line="276" w:lineRule="auto"/>
                    <w:jc w:val="center"/>
                    <w:rPr>
                      <w:rFonts w:cstheme="minorHAnsi"/>
                    </w:rPr>
                  </w:pPr>
                  <w:r>
                    <w:rPr>
                      <w:rFonts w:cstheme="minorHAnsi"/>
                    </w:rPr>
                    <w:t>FPI</w:t>
                  </w:r>
                </w:p>
              </w:tc>
            </w:tr>
            <w:tr w:rsidR="004B0C47" w14:paraId="5553BC7B" w14:textId="77777777" w:rsidTr="0010510E">
              <w:tc>
                <w:tcPr>
                  <w:tcW w:w="2865" w:type="dxa"/>
                  <w:shd w:val="clear" w:color="auto" w:fill="auto"/>
                  <w:vAlign w:val="center"/>
                </w:tcPr>
                <w:p w14:paraId="7DA005EC" w14:textId="77777777" w:rsidR="004B0C47" w:rsidRDefault="004B0C47" w:rsidP="004B0C47">
                  <w:pPr>
                    <w:spacing w:line="276" w:lineRule="auto"/>
                    <w:rPr>
                      <w:rFonts w:cstheme="minorHAnsi"/>
                    </w:rPr>
                  </w:pPr>
                  <w:r>
                    <w:rPr>
                      <w:rFonts w:cstheme="minorHAnsi"/>
                    </w:rPr>
                    <w:t>Devon County Council</w:t>
                  </w:r>
                </w:p>
              </w:tc>
              <w:tc>
                <w:tcPr>
                  <w:tcW w:w="2898" w:type="dxa"/>
                  <w:shd w:val="clear" w:color="auto" w:fill="auto"/>
                  <w:vAlign w:val="center"/>
                </w:tcPr>
                <w:p w14:paraId="7F103D18" w14:textId="77777777" w:rsidR="004B0C47" w:rsidRDefault="004B0C47" w:rsidP="004B0C47">
                  <w:pPr>
                    <w:spacing w:line="276" w:lineRule="auto"/>
                    <w:rPr>
                      <w:rFonts w:cstheme="minorHAnsi"/>
                    </w:rPr>
                  </w:pPr>
                  <w:r>
                    <w:rPr>
                      <w:rFonts w:cstheme="minorHAnsi"/>
                    </w:rPr>
                    <w:t>P3 Grant</w:t>
                  </w:r>
                </w:p>
              </w:tc>
              <w:tc>
                <w:tcPr>
                  <w:tcW w:w="1372" w:type="dxa"/>
                  <w:shd w:val="clear" w:color="auto" w:fill="auto"/>
                  <w:vAlign w:val="center"/>
                </w:tcPr>
                <w:p w14:paraId="2D04C66B" w14:textId="77777777" w:rsidR="004B0C47" w:rsidRDefault="004B0C47" w:rsidP="004B0C47">
                  <w:pPr>
                    <w:spacing w:line="276" w:lineRule="auto"/>
                    <w:jc w:val="right"/>
                    <w:rPr>
                      <w:rFonts w:cstheme="minorHAnsi"/>
                    </w:rPr>
                  </w:pPr>
                  <w:r>
                    <w:rPr>
                      <w:rFonts w:cstheme="minorHAnsi"/>
                    </w:rPr>
                    <w:t>560.00</w:t>
                  </w:r>
                </w:p>
              </w:tc>
              <w:tc>
                <w:tcPr>
                  <w:tcW w:w="1304" w:type="dxa"/>
                  <w:shd w:val="clear" w:color="auto" w:fill="auto"/>
                  <w:vAlign w:val="center"/>
                </w:tcPr>
                <w:p w14:paraId="2B3CC4B9" w14:textId="77777777" w:rsidR="004B0C47" w:rsidRDefault="004B0C47" w:rsidP="004B0C47">
                  <w:pPr>
                    <w:spacing w:line="276" w:lineRule="auto"/>
                    <w:jc w:val="center"/>
                    <w:rPr>
                      <w:rFonts w:cstheme="minorHAnsi"/>
                    </w:rPr>
                  </w:pPr>
                  <w:r>
                    <w:rPr>
                      <w:rFonts w:cstheme="minorHAnsi"/>
                    </w:rPr>
                    <w:t>BACS</w:t>
                  </w:r>
                </w:p>
              </w:tc>
            </w:tr>
            <w:tr w:rsidR="004B0C47" w14:paraId="57ED314E" w14:textId="77777777" w:rsidTr="0010510E">
              <w:tc>
                <w:tcPr>
                  <w:tcW w:w="2865" w:type="dxa"/>
                  <w:shd w:val="clear" w:color="auto" w:fill="auto"/>
                  <w:vAlign w:val="center"/>
                </w:tcPr>
                <w:p w14:paraId="08729B45" w14:textId="77777777" w:rsidR="004B0C47" w:rsidRDefault="004B0C47" w:rsidP="004B0C47">
                  <w:pPr>
                    <w:spacing w:line="276" w:lineRule="auto"/>
                    <w:rPr>
                      <w:rFonts w:cstheme="minorHAnsi"/>
                    </w:rPr>
                  </w:pPr>
                  <w:r>
                    <w:rPr>
                      <w:rFonts w:cstheme="minorHAnsi"/>
                    </w:rPr>
                    <w:t>Steve Godley</w:t>
                  </w:r>
                </w:p>
              </w:tc>
              <w:tc>
                <w:tcPr>
                  <w:tcW w:w="2898" w:type="dxa"/>
                  <w:shd w:val="clear" w:color="auto" w:fill="auto"/>
                  <w:vAlign w:val="center"/>
                </w:tcPr>
                <w:p w14:paraId="2FBB5EB7" w14:textId="77777777" w:rsidR="004B0C47" w:rsidRDefault="004B0C47" w:rsidP="004B0C47">
                  <w:pPr>
                    <w:spacing w:line="276" w:lineRule="auto"/>
                    <w:rPr>
                      <w:rFonts w:cstheme="minorHAnsi"/>
                    </w:rPr>
                  </w:pPr>
                  <w:r>
                    <w:rPr>
                      <w:rFonts w:cstheme="minorHAnsi"/>
                    </w:rPr>
                    <w:t>Defibrillator Collection</w:t>
                  </w:r>
                </w:p>
              </w:tc>
              <w:tc>
                <w:tcPr>
                  <w:tcW w:w="1372" w:type="dxa"/>
                  <w:shd w:val="clear" w:color="auto" w:fill="auto"/>
                  <w:vAlign w:val="center"/>
                </w:tcPr>
                <w:p w14:paraId="422D523F" w14:textId="77777777" w:rsidR="004B0C47" w:rsidRDefault="004B0C47" w:rsidP="004B0C47">
                  <w:pPr>
                    <w:spacing w:line="276" w:lineRule="auto"/>
                    <w:jc w:val="right"/>
                    <w:rPr>
                      <w:rFonts w:cstheme="minorHAnsi"/>
                    </w:rPr>
                  </w:pPr>
                  <w:r>
                    <w:rPr>
                      <w:rFonts w:cstheme="minorHAnsi"/>
                    </w:rPr>
                    <w:t>80.00</w:t>
                  </w:r>
                </w:p>
              </w:tc>
              <w:tc>
                <w:tcPr>
                  <w:tcW w:w="1304" w:type="dxa"/>
                  <w:shd w:val="clear" w:color="auto" w:fill="auto"/>
                  <w:vAlign w:val="center"/>
                </w:tcPr>
                <w:p w14:paraId="5FB90477" w14:textId="77777777" w:rsidR="004B0C47" w:rsidRDefault="004B0C47" w:rsidP="004B0C47">
                  <w:pPr>
                    <w:spacing w:line="276" w:lineRule="auto"/>
                    <w:jc w:val="center"/>
                    <w:rPr>
                      <w:rFonts w:cstheme="minorHAnsi"/>
                    </w:rPr>
                  </w:pPr>
                  <w:r>
                    <w:rPr>
                      <w:rFonts w:cstheme="minorHAnsi"/>
                    </w:rPr>
                    <w:t>FPI</w:t>
                  </w:r>
                </w:p>
              </w:tc>
            </w:tr>
          </w:tbl>
          <w:p w14:paraId="05611EF8" w14:textId="4D20ED32" w:rsidR="00624073" w:rsidRPr="002405B9" w:rsidRDefault="00624073" w:rsidP="00271322">
            <w:pPr>
              <w:tabs>
                <w:tab w:val="left" w:pos="2850"/>
              </w:tabs>
              <w:rPr>
                <w:rFonts w:cstheme="minorHAnsi"/>
                <w:b/>
              </w:rPr>
            </w:pPr>
          </w:p>
        </w:tc>
      </w:tr>
      <w:tr w:rsidR="004B0C47" w:rsidRPr="002405B9" w14:paraId="7AD4DCF9" w14:textId="77777777" w:rsidTr="00271322">
        <w:tc>
          <w:tcPr>
            <w:tcW w:w="1101" w:type="dxa"/>
          </w:tcPr>
          <w:p w14:paraId="3D93CE58" w14:textId="77777777" w:rsidR="004B0C47" w:rsidRPr="003B1778" w:rsidRDefault="004B0C47" w:rsidP="00271322">
            <w:pPr>
              <w:jc w:val="center"/>
              <w:rPr>
                <w:rFonts w:cstheme="minorHAnsi"/>
                <w:b/>
              </w:rPr>
            </w:pPr>
          </w:p>
        </w:tc>
        <w:tc>
          <w:tcPr>
            <w:tcW w:w="8655" w:type="dxa"/>
          </w:tcPr>
          <w:p w14:paraId="6A5FDE02" w14:textId="77777777" w:rsidR="004B0C47" w:rsidRPr="002405B9" w:rsidRDefault="004B0C47" w:rsidP="00271322">
            <w:pPr>
              <w:tabs>
                <w:tab w:val="left" w:pos="2850"/>
              </w:tabs>
              <w:rPr>
                <w:rFonts w:cstheme="minorHAnsi"/>
                <w:b/>
              </w:rPr>
            </w:pPr>
          </w:p>
        </w:tc>
      </w:tr>
      <w:tr w:rsidR="00CA028D" w:rsidRPr="002405B9" w14:paraId="267C3CA8" w14:textId="77777777" w:rsidTr="00271322">
        <w:tc>
          <w:tcPr>
            <w:tcW w:w="1101" w:type="dxa"/>
          </w:tcPr>
          <w:p w14:paraId="648DBD26" w14:textId="77777777" w:rsidR="00CA028D" w:rsidRPr="002405B9" w:rsidRDefault="00CA028D" w:rsidP="00271322">
            <w:pPr>
              <w:jc w:val="center"/>
              <w:rPr>
                <w:rFonts w:cstheme="minorHAnsi"/>
                <w:b/>
                <w:bCs/>
              </w:rPr>
            </w:pPr>
            <w:r w:rsidRPr="003B1778">
              <w:rPr>
                <w:rFonts w:cstheme="minorHAnsi"/>
                <w:b/>
              </w:rPr>
              <w:t>2223-0</w:t>
            </w:r>
            <w:r>
              <w:rPr>
                <w:rFonts w:cstheme="minorHAnsi"/>
                <w:b/>
              </w:rPr>
              <w:t>49</w:t>
            </w:r>
          </w:p>
        </w:tc>
        <w:tc>
          <w:tcPr>
            <w:tcW w:w="8655" w:type="dxa"/>
          </w:tcPr>
          <w:p w14:paraId="2C9E4C79" w14:textId="77777777" w:rsidR="00CA028D" w:rsidRPr="002405B9" w:rsidRDefault="00CA028D" w:rsidP="00271322">
            <w:pPr>
              <w:tabs>
                <w:tab w:val="left" w:pos="2850"/>
              </w:tabs>
              <w:rPr>
                <w:rFonts w:cstheme="minorHAnsi"/>
                <w:b/>
              </w:rPr>
            </w:pPr>
            <w:r w:rsidRPr="002405B9">
              <w:rPr>
                <w:rFonts w:cstheme="minorHAnsi"/>
                <w:b/>
              </w:rPr>
              <w:t>PLANNING APPLICATIONS</w:t>
            </w:r>
          </w:p>
          <w:p w14:paraId="4FE8867D" w14:textId="77777777" w:rsidR="00CA028D" w:rsidRPr="002405B9" w:rsidRDefault="00CA028D" w:rsidP="00271322">
            <w:pPr>
              <w:spacing w:line="276" w:lineRule="auto"/>
              <w:rPr>
                <w:rFonts w:cstheme="minorHAnsi"/>
              </w:rPr>
            </w:pPr>
            <w:r w:rsidRPr="002405B9">
              <w:rPr>
                <w:rFonts w:cstheme="minorHAnsi"/>
              </w:rPr>
              <w:t>To consider the following Planning Applications and to agree comments:</w:t>
            </w:r>
          </w:p>
        </w:tc>
      </w:tr>
      <w:tr w:rsidR="00CA028D" w:rsidRPr="002405B9" w14:paraId="76A8FA01" w14:textId="77777777" w:rsidTr="00271322">
        <w:trPr>
          <w:trHeight w:val="407"/>
        </w:trPr>
        <w:tc>
          <w:tcPr>
            <w:tcW w:w="1101" w:type="dxa"/>
          </w:tcPr>
          <w:p w14:paraId="072FCB4E" w14:textId="77777777" w:rsidR="00CA028D" w:rsidRPr="002405B9" w:rsidRDefault="00CA028D" w:rsidP="00271322">
            <w:pPr>
              <w:jc w:val="center"/>
              <w:rPr>
                <w:rFonts w:cstheme="minorHAnsi"/>
                <w:b/>
                <w:bCs/>
              </w:rPr>
            </w:pPr>
          </w:p>
        </w:tc>
        <w:tc>
          <w:tcPr>
            <w:tcW w:w="8655" w:type="dxa"/>
          </w:tcPr>
          <w:p w14:paraId="4F9733BF" w14:textId="77777777" w:rsidR="00CA028D" w:rsidRPr="002405B9" w:rsidRDefault="00CA028D" w:rsidP="00271322">
            <w:pPr>
              <w:tabs>
                <w:tab w:val="left" w:pos="2850"/>
              </w:tabs>
              <w:rPr>
                <w:rFonts w:cstheme="minorHAnsi"/>
                <w:b/>
              </w:rPr>
            </w:pPr>
            <w:r w:rsidRPr="002405B9">
              <w:rPr>
                <w:rFonts w:cstheme="minorHAnsi"/>
                <w:b/>
              </w:rPr>
              <w:t xml:space="preserve">Planning Applications </w:t>
            </w:r>
            <w:r>
              <w:rPr>
                <w:rFonts w:cstheme="minorHAnsi"/>
                <w:b/>
              </w:rPr>
              <w:t>made</w:t>
            </w:r>
            <w:r w:rsidRPr="002405B9">
              <w:rPr>
                <w:rFonts w:cstheme="minorHAnsi"/>
                <w:b/>
              </w:rPr>
              <w:t xml:space="preserve"> since the last meeting</w:t>
            </w:r>
          </w:p>
        </w:tc>
      </w:tr>
      <w:tr w:rsidR="00CA028D" w:rsidRPr="002405B9" w14:paraId="2D9E2206" w14:textId="77777777" w:rsidTr="00271322">
        <w:trPr>
          <w:trHeight w:val="6198"/>
        </w:trPr>
        <w:tc>
          <w:tcPr>
            <w:tcW w:w="1101" w:type="dxa"/>
          </w:tcPr>
          <w:p w14:paraId="4B8BED7A" w14:textId="77777777" w:rsidR="00CA028D" w:rsidRPr="002405B9" w:rsidRDefault="00CA028D" w:rsidP="00271322">
            <w:pPr>
              <w:spacing w:before="1"/>
              <w:jc w:val="center"/>
              <w:rPr>
                <w:rFonts w:cstheme="minorHAnsi"/>
                <w:b/>
              </w:rPr>
            </w:pPr>
          </w:p>
        </w:tc>
        <w:tc>
          <w:tcPr>
            <w:tcW w:w="8655" w:type="dxa"/>
          </w:tcPr>
          <w:tbl>
            <w:tblPr>
              <w:tblStyle w:val="TableGrid"/>
              <w:tblW w:w="0" w:type="auto"/>
              <w:tblLook w:val="04A0" w:firstRow="1" w:lastRow="0" w:firstColumn="1" w:lastColumn="0" w:noHBand="0" w:noVBand="1"/>
            </w:tblPr>
            <w:tblGrid>
              <w:gridCol w:w="1799"/>
              <w:gridCol w:w="2457"/>
              <w:gridCol w:w="4173"/>
            </w:tblGrid>
            <w:tr w:rsidR="00CA028D" w:rsidRPr="002405B9" w14:paraId="3F8C61AB" w14:textId="77777777" w:rsidTr="00271322">
              <w:tc>
                <w:tcPr>
                  <w:tcW w:w="1799" w:type="dxa"/>
                </w:tcPr>
                <w:p w14:paraId="52223790" w14:textId="77777777" w:rsidR="00CA028D" w:rsidRPr="002405B9" w:rsidRDefault="00CA028D" w:rsidP="00271322">
                  <w:pPr>
                    <w:tabs>
                      <w:tab w:val="left" w:pos="2850"/>
                    </w:tabs>
                    <w:jc w:val="center"/>
                    <w:rPr>
                      <w:rFonts w:cstheme="minorHAnsi"/>
                      <w:b/>
                    </w:rPr>
                  </w:pPr>
                  <w:r w:rsidRPr="002405B9">
                    <w:rPr>
                      <w:rFonts w:cstheme="minorHAnsi"/>
                      <w:b/>
                    </w:rPr>
                    <w:t>Reference</w:t>
                  </w:r>
                </w:p>
              </w:tc>
              <w:tc>
                <w:tcPr>
                  <w:tcW w:w="2492" w:type="dxa"/>
                </w:tcPr>
                <w:p w14:paraId="05BA6BC7" w14:textId="77777777" w:rsidR="00CA028D" w:rsidRPr="002405B9" w:rsidRDefault="00CA028D" w:rsidP="00271322">
                  <w:pPr>
                    <w:tabs>
                      <w:tab w:val="left" w:pos="2850"/>
                    </w:tabs>
                    <w:jc w:val="center"/>
                    <w:rPr>
                      <w:rFonts w:cstheme="minorHAnsi"/>
                      <w:b/>
                    </w:rPr>
                  </w:pPr>
                  <w:r w:rsidRPr="002405B9">
                    <w:rPr>
                      <w:rFonts w:cstheme="minorHAnsi"/>
                      <w:b/>
                    </w:rPr>
                    <w:t>Location</w:t>
                  </w:r>
                </w:p>
              </w:tc>
              <w:tc>
                <w:tcPr>
                  <w:tcW w:w="4246" w:type="dxa"/>
                </w:tcPr>
                <w:p w14:paraId="5BC56A50" w14:textId="77777777" w:rsidR="00CA028D" w:rsidRPr="002405B9" w:rsidRDefault="00CA028D" w:rsidP="00271322">
                  <w:pPr>
                    <w:tabs>
                      <w:tab w:val="left" w:pos="2850"/>
                    </w:tabs>
                    <w:jc w:val="center"/>
                    <w:rPr>
                      <w:rFonts w:cstheme="minorHAnsi"/>
                      <w:b/>
                    </w:rPr>
                  </w:pPr>
                  <w:r w:rsidRPr="002405B9">
                    <w:rPr>
                      <w:rFonts w:cstheme="minorHAnsi"/>
                      <w:b/>
                    </w:rPr>
                    <w:t>Proposal</w:t>
                  </w:r>
                </w:p>
              </w:tc>
            </w:tr>
            <w:tr w:rsidR="00CA028D" w:rsidRPr="002405B9" w14:paraId="541B5BDD" w14:textId="77777777" w:rsidTr="00271322">
              <w:tc>
                <w:tcPr>
                  <w:tcW w:w="1799" w:type="dxa"/>
                </w:tcPr>
                <w:p w14:paraId="078BB876" w14:textId="77777777" w:rsidR="00CA028D" w:rsidRPr="007F41D2" w:rsidRDefault="00CA028D" w:rsidP="00271322">
                  <w:pPr>
                    <w:rPr>
                      <w:rFonts w:cstheme="minorHAnsi"/>
                    </w:rPr>
                  </w:pPr>
                  <w:r w:rsidRPr="007F41D2">
                    <w:rPr>
                      <w:rFonts w:cstheme="minorHAnsi"/>
                    </w:rPr>
                    <w:t>22/01015/HOUSE</w:t>
                  </w:r>
                </w:p>
              </w:tc>
              <w:tc>
                <w:tcPr>
                  <w:tcW w:w="2492" w:type="dxa"/>
                </w:tcPr>
                <w:p w14:paraId="16304A75" w14:textId="77777777" w:rsidR="00CA028D" w:rsidRDefault="00CA028D" w:rsidP="00271322">
                  <w:pPr>
                    <w:adjustRightInd w:val="0"/>
                    <w:rPr>
                      <w:rFonts w:cstheme="minorHAnsi"/>
                    </w:rPr>
                  </w:pPr>
                  <w:proofErr w:type="spellStart"/>
                  <w:r w:rsidRPr="007F41D2">
                    <w:rPr>
                      <w:rFonts w:cstheme="minorHAnsi"/>
                    </w:rPr>
                    <w:t>Fieldmarsh</w:t>
                  </w:r>
                  <w:proofErr w:type="spellEnd"/>
                  <w:r w:rsidRPr="007F41D2">
                    <w:rPr>
                      <w:rFonts w:cstheme="minorHAnsi"/>
                    </w:rPr>
                    <w:t xml:space="preserve"> </w:t>
                  </w:r>
                </w:p>
                <w:p w14:paraId="55A517D6" w14:textId="77777777" w:rsidR="00CA028D" w:rsidRDefault="00CA028D" w:rsidP="00271322">
                  <w:pPr>
                    <w:adjustRightInd w:val="0"/>
                    <w:rPr>
                      <w:rFonts w:cstheme="minorHAnsi"/>
                    </w:rPr>
                  </w:pPr>
                  <w:proofErr w:type="spellStart"/>
                  <w:r w:rsidRPr="007F41D2">
                    <w:rPr>
                      <w:rFonts w:cstheme="minorHAnsi"/>
                    </w:rPr>
                    <w:t>Chawleigh</w:t>
                  </w:r>
                  <w:proofErr w:type="spellEnd"/>
                  <w:r w:rsidRPr="007F41D2">
                    <w:rPr>
                      <w:rFonts w:cstheme="minorHAnsi"/>
                    </w:rPr>
                    <w:t xml:space="preserve"> </w:t>
                  </w:r>
                </w:p>
                <w:p w14:paraId="39904276" w14:textId="77777777" w:rsidR="00CA028D" w:rsidRPr="007F41D2" w:rsidRDefault="00CA028D" w:rsidP="00271322">
                  <w:pPr>
                    <w:adjustRightInd w:val="0"/>
                    <w:rPr>
                      <w:rFonts w:cstheme="minorHAnsi"/>
                    </w:rPr>
                  </w:pPr>
                  <w:proofErr w:type="spellStart"/>
                  <w:r w:rsidRPr="007F41D2">
                    <w:rPr>
                      <w:rFonts w:cstheme="minorHAnsi"/>
                    </w:rPr>
                    <w:t>Chulmleigh</w:t>
                  </w:r>
                  <w:proofErr w:type="spellEnd"/>
                </w:p>
              </w:tc>
              <w:tc>
                <w:tcPr>
                  <w:tcW w:w="4246" w:type="dxa"/>
                </w:tcPr>
                <w:p w14:paraId="6D4238E0" w14:textId="3BE18CC0" w:rsidR="00CA028D" w:rsidRDefault="00CA028D" w:rsidP="00271322">
                  <w:pPr>
                    <w:adjustRightInd w:val="0"/>
                    <w:rPr>
                      <w:rFonts w:cstheme="minorHAnsi"/>
                    </w:rPr>
                  </w:pPr>
                  <w:r w:rsidRPr="007F41D2">
                    <w:rPr>
                      <w:rFonts w:cstheme="minorHAnsi"/>
                    </w:rPr>
                    <w:t>Re-roofing of main dwelling, reconfiguration and extension of garage roof</w:t>
                  </w:r>
                  <w:r w:rsidR="00284446">
                    <w:rPr>
                      <w:rFonts w:cstheme="minorHAnsi"/>
                    </w:rPr>
                    <w:t xml:space="preserve"> </w:t>
                  </w:r>
                  <w:r w:rsidRPr="007F41D2">
                    <w:rPr>
                      <w:rFonts w:cstheme="minorHAnsi"/>
                    </w:rPr>
                    <w:t xml:space="preserve">and replacement of conservatory with </w:t>
                  </w:r>
                  <w:proofErr w:type="gramStart"/>
                  <w:r w:rsidRPr="007F41D2">
                    <w:rPr>
                      <w:rFonts w:cstheme="minorHAnsi"/>
                    </w:rPr>
                    <w:t>sun room</w:t>
                  </w:r>
                  <w:proofErr w:type="gramEnd"/>
                </w:p>
                <w:p w14:paraId="4F20D257" w14:textId="77777777" w:rsidR="00CA028D" w:rsidRDefault="00CA028D" w:rsidP="00271322">
                  <w:pPr>
                    <w:adjustRightInd w:val="0"/>
                    <w:rPr>
                      <w:rFonts w:cstheme="minorHAnsi"/>
                    </w:rPr>
                  </w:pPr>
                </w:p>
                <w:p w14:paraId="63505C3F" w14:textId="77777777" w:rsidR="00624073" w:rsidRDefault="00624073" w:rsidP="00271322">
                  <w:pPr>
                    <w:adjustRightInd w:val="0"/>
                    <w:rPr>
                      <w:rFonts w:cstheme="minorHAnsi"/>
                      <w:b/>
                      <w:bCs/>
                    </w:rPr>
                  </w:pPr>
                  <w:r>
                    <w:rPr>
                      <w:rFonts w:cstheme="minorHAnsi"/>
                      <w:b/>
                      <w:bCs/>
                    </w:rPr>
                    <w:t>Decision: No Comment</w:t>
                  </w:r>
                </w:p>
                <w:p w14:paraId="208CC983" w14:textId="18648509" w:rsidR="00624073" w:rsidRPr="00624073" w:rsidRDefault="00624073" w:rsidP="00271322">
                  <w:pPr>
                    <w:adjustRightInd w:val="0"/>
                    <w:rPr>
                      <w:rFonts w:cstheme="minorHAnsi"/>
                      <w:b/>
                      <w:bCs/>
                    </w:rPr>
                  </w:pPr>
                </w:p>
              </w:tc>
            </w:tr>
            <w:tr w:rsidR="00CA028D" w:rsidRPr="002405B9" w14:paraId="7BF205F4" w14:textId="77777777" w:rsidTr="00271322">
              <w:tc>
                <w:tcPr>
                  <w:tcW w:w="1799" w:type="dxa"/>
                </w:tcPr>
                <w:p w14:paraId="38A00CBF" w14:textId="77777777" w:rsidR="00CA028D" w:rsidRPr="007F41D2" w:rsidRDefault="00CA028D" w:rsidP="00271322">
                  <w:pPr>
                    <w:rPr>
                      <w:rFonts w:cstheme="minorHAnsi"/>
                    </w:rPr>
                  </w:pPr>
                  <w:r w:rsidRPr="007F41D2">
                    <w:rPr>
                      <w:rFonts w:cstheme="minorHAnsi"/>
                    </w:rPr>
                    <w:t>22/01202/FULL</w:t>
                  </w:r>
                </w:p>
              </w:tc>
              <w:tc>
                <w:tcPr>
                  <w:tcW w:w="2492" w:type="dxa"/>
                </w:tcPr>
                <w:p w14:paraId="6F15BE98" w14:textId="77777777" w:rsidR="00CA028D" w:rsidRDefault="00CA028D" w:rsidP="00271322">
                  <w:pPr>
                    <w:adjustRightInd w:val="0"/>
                    <w:rPr>
                      <w:rFonts w:cstheme="minorHAnsi"/>
                    </w:rPr>
                  </w:pPr>
                  <w:r w:rsidRPr="007F41D2">
                    <w:rPr>
                      <w:rFonts w:cstheme="minorHAnsi"/>
                    </w:rPr>
                    <w:t xml:space="preserve">Fox &amp; Hounds Country Hotel </w:t>
                  </w:r>
                </w:p>
                <w:p w14:paraId="303DCACD" w14:textId="77777777" w:rsidR="00CA028D" w:rsidRDefault="00CA028D" w:rsidP="00271322">
                  <w:pPr>
                    <w:adjustRightInd w:val="0"/>
                    <w:rPr>
                      <w:rFonts w:cstheme="minorHAnsi"/>
                    </w:rPr>
                  </w:pPr>
                  <w:proofErr w:type="spellStart"/>
                  <w:r w:rsidRPr="007F41D2">
                    <w:rPr>
                      <w:rFonts w:cstheme="minorHAnsi"/>
                    </w:rPr>
                    <w:t>Eggesford</w:t>
                  </w:r>
                  <w:proofErr w:type="spellEnd"/>
                  <w:r w:rsidRPr="007F41D2">
                    <w:rPr>
                      <w:rFonts w:cstheme="minorHAnsi"/>
                    </w:rPr>
                    <w:t xml:space="preserve"> </w:t>
                  </w:r>
                </w:p>
                <w:p w14:paraId="4D99DE6F" w14:textId="77777777" w:rsidR="00CA028D" w:rsidRDefault="00CA028D" w:rsidP="00271322">
                  <w:pPr>
                    <w:adjustRightInd w:val="0"/>
                    <w:rPr>
                      <w:rFonts w:cstheme="minorHAnsi"/>
                    </w:rPr>
                  </w:pPr>
                  <w:proofErr w:type="spellStart"/>
                  <w:r w:rsidRPr="007F41D2">
                    <w:rPr>
                      <w:rFonts w:cstheme="minorHAnsi"/>
                    </w:rPr>
                    <w:t>Chulmleigh</w:t>
                  </w:r>
                  <w:proofErr w:type="spellEnd"/>
                </w:p>
                <w:p w14:paraId="22F71880" w14:textId="77777777" w:rsidR="00CA028D" w:rsidRPr="007F41D2" w:rsidRDefault="00CA028D" w:rsidP="00271322">
                  <w:pPr>
                    <w:adjustRightInd w:val="0"/>
                    <w:rPr>
                      <w:rFonts w:cstheme="minorHAnsi"/>
                    </w:rPr>
                  </w:pPr>
                </w:p>
              </w:tc>
              <w:tc>
                <w:tcPr>
                  <w:tcW w:w="4246" w:type="dxa"/>
                </w:tcPr>
                <w:p w14:paraId="5C8122CB" w14:textId="77777777" w:rsidR="00CA028D" w:rsidRDefault="00CA028D" w:rsidP="00271322">
                  <w:pPr>
                    <w:adjustRightInd w:val="0"/>
                    <w:rPr>
                      <w:rFonts w:cstheme="minorHAnsi"/>
                    </w:rPr>
                  </w:pPr>
                  <w:r w:rsidRPr="007F41D2">
                    <w:rPr>
                      <w:rFonts w:cstheme="minorHAnsi"/>
                    </w:rPr>
                    <w:t>Change of use of function room to self-contained flat</w:t>
                  </w:r>
                </w:p>
                <w:p w14:paraId="3D999804" w14:textId="77777777" w:rsidR="00624073" w:rsidRDefault="00624073" w:rsidP="00271322">
                  <w:pPr>
                    <w:adjustRightInd w:val="0"/>
                    <w:rPr>
                      <w:rFonts w:cstheme="minorHAnsi"/>
                    </w:rPr>
                  </w:pPr>
                </w:p>
                <w:p w14:paraId="7C73A79C" w14:textId="4869A213" w:rsidR="00624073" w:rsidRPr="007F41D2" w:rsidRDefault="00624073" w:rsidP="00271322">
                  <w:pPr>
                    <w:adjustRightInd w:val="0"/>
                    <w:rPr>
                      <w:rFonts w:cstheme="minorHAnsi"/>
                    </w:rPr>
                  </w:pPr>
                  <w:r>
                    <w:rPr>
                      <w:rFonts w:cstheme="minorHAnsi"/>
                      <w:b/>
                      <w:bCs/>
                    </w:rPr>
                    <w:t>Decision: No Comment</w:t>
                  </w:r>
                </w:p>
              </w:tc>
            </w:tr>
            <w:tr w:rsidR="00284446" w:rsidRPr="002405B9" w14:paraId="0D6254CF" w14:textId="77777777" w:rsidTr="00271322">
              <w:tc>
                <w:tcPr>
                  <w:tcW w:w="1799" w:type="dxa"/>
                </w:tcPr>
                <w:p w14:paraId="09758BBF" w14:textId="5D3CDAE3" w:rsidR="00284446" w:rsidRPr="007F41D2" w:rsidRDefault="00284446" w:rsidP="00271322">
                  <w:pPr>
                    <w:rPr>
                      <w:rFonts w:cstheme="minorHAnsi"/>
                    </w:rPr>
                  </w:pPr>
                  <w:r>
                    <w:rPr>
                      <w:rFonts w:cstheme="minorHAnsi"/>
                    </w:rPr>
                    <w:t>22/01344/CAT</w:t>
                  </w:r>
                </w:p>
              </w:tc>
              <w:tc>
                <w:tcPr>
                  <w:tcW w:w="2492" w:type="dxa"/>
                </w:tcPr>
                <w:p w14:paraId="4009F896" w14:textId="77777777" w:rsidR="00284446" w:rsidRDefault="00284446" w:rsidP="00271322">
                  <w:pPr>
                    <w:adjustRightInd w:val="0"/>
                    <w:rPr>
                      <w:rFonts w:cstheme="minorHAnsi"/>
                    </w:rPr>
                  </w:pPr>
                  <w:r>
                    <w:rPr>
                      <w:rFonts w:cstheme="minorHAnsi"/>
                    </w:rPr>
                    <w:t>Leaches House</w:t>
                  </w:r>
                </w:p>
                <w:p w14:paraId="065B8151" w14:textId="77777777" w:rsidR="00284446" w:rsidRDefault="00284446" w:rsidP="00271322">
                  <w:pPr>
                    <w:adjustRightInd w:val="0"/>
                    <w:rPr>
                      <w:rFonts w:cstheme="minorHAnsi"/>
                    </w:rPr>
                  </w:pPr>
                  <w:proofErr w:type="spellStart"/>
                  <w:r>
                    <w:rPr>
                      <w:rFonts w:cstheme="minorHAnsi"/>
                    </w:rPr>
                    <w:t>Chawleigh</w:t>
                  </w:r>
                  <w:proofErr w:type="spellEnd"/>
                </w:p>
                <w:p w14:paraId="0A9CA49B" w14:textId="77777777" w:rsidR="00284446" w:rsidRDefault="00284446" w:rsidP="00271322">
                  <w:pPr>
                    <w:adjustRightInd w:val="0"/>
                    <w:rPr>
                      <w:rFonts w:cstheme="minorHAnsi"/>
                    </w:rPr>
                  </w:pPr>
                  <w:proofErr w:type="spellStart"/>
                  <w:r>
                    <w:rPr>
                      <w:rFonts w:cstheme="minorHAnsi"/>
                    </w:rPr>
                    <w:t>Chulmleigh</w:t>
                  </w:r>
                  <w:proofErr w:type="spellEnd"/>
                </w:p>
                <w:p w14:paraId="7D7ED9CD" w14:textId="64397078" w:rsidR="00284446" w:rsidRPr="007F41D2" w:rsidRDefault="00284446" w:rsidP="00271322">
                  <w:pPr>
                    <w:adjustRightInd w:val="0"/>
                    <w:rPr>
                      <w:rFonts w:cstheme="minorHAnsi"/>
                    </w:rPr>
                  </w:pPr>
                </w:p>
              </w:tc>
              <w:tc>
                <w:tcPr>
                  <w:tcW w:w="4246" w:type="dxa"/>
                </w:tcPr>
                <w:p w14:paraId="7C628935" w14:textId="77777777" w:rsidR="00284446" w:rsidRDefault="00284446" w:rsidP="00271322">
                  <w:pPr>
                    <w:adjustRightInd w:val="0"/>
                    <w:rPr>
                      <w:rFonts w:cstheme="minorHAnsi"/>
                    </w:rPr>
                  </w:pPr>
                  <w:r>
                    <w:rPr>
                      <w:rFonts w:cstheme="minorHAnsi"/>
                    </w:rPr>
                    <w:t>Notification to crown thin by 25%, reduce and lift the crown of 2 Walnut trees by 1-3 metres within the Conservation Area.</w:t>
                  </w:r>
                </w:p>
                <w:p w14:paraId="2A1CD99E" w14:textId="77777777" w:rsidR="00624073" w:rsidRDefault="00624073" w:rsidP="00271322">
                  <w:pPr>
                    <w:adjustRightInd w:val="0"/>
                    <w:rPr>
                      <w:rFonts w:cstheme="minorHAnsi"/>
                    </w:rPr>
                  </w:pPr>
                </w:p>
                <w:p w14:paraId="7002041B" w14:textId="77777777" w:rsidR="00624073" w:rsidRDefault="00624073" w:rsidP="00271322">
                  <w:pPr>
                    <w:adjustRightInd w:val="0"/>
                    <w:rPr>
                      <w:rFonts w:cstheme="minorHAnsi"/>
                      <w:b/>
                      <w:bCs/>
                    </w:rPr>
                  </w:pPr>
                  <w:r>
                    <w:rPr>
                      <w:rFonts w:cstheme="minorHAnsi"/>
                      <w:b/>
                      <w:bCs/>
                    </w:rPr>
                    <w:t>Decision: No Comment</w:t>
                  </w:r>
                </w:p>
                <w:p w14:paraId="06768F41" w14:textId="2699A956" w:rsidR="00624073" w:rsidRPr="007F41D2" w:rsidRDefault="00624073" w:rsidP="00271322">
                  <w:pPr>
                    <w:adjustRightInd w:val="0"/>
                    <w:rPr>
                      <w:rFonts w:cstheme="minorHAnsi"/>
                    </w:rPr>
                  </w:pPr>
                </w:p>
              </w:tc>
            </w:tr>
            <w:tr w:rsidR="00284446" w:rsidRPr="002405B9" w14:paraId="298BE25F" w14:textId="77777777" w:rsidTr="00271322">
              <w:tc>
                <w:tcPr>
                  <w:tcW w:w="1799" w:type="dxa"/>
                </w:tcPr>
                <w:p w14:paraId="2DE83897" w14:textId="34DFAF97" w:rsidR="00284446" w:rsidRDefault="00284446" w:rsidP="00271322">
                  <w:pPr>
                    <w:rPr>
                      <w:rFonts w:cstheme="minorHAnsi"/>
                    </w:rPr>
                  </w:pPr>
                  <w:r>
                    <w:rPr>
                      <w:rFonts w:cstheme="minorHAnsi"/>
                    </w:rPr>
                    <w:t>22/01273/HOUSE</w:t>
                  </w:r>
                </w:p>
              </w:tc>
              <w:tc>
                <w:tcPr>
                  <w:tcW w:w="2492" w:type="dxa"/>
                </w:tcPr>
                <w:p w14:paraId="6370BB68" w14:textId="77777777" w:rsidR="00284446" w:rsidRDefault="00284446" w:rsidP="00271322">
                  <w:pPr>
                    <w:adjustRightInd w:val="0"/>
                    <w:rPr>
                      <w:rFonts w:cstheme="minorHAnsi"/>
                    </w:rPr>
                  </w:pPr>
                  <w:r>
                    <w:rPr>
                      <w:rFonts w:cstheme="minorHAnsi"/>
                    </w:rPr>
                    <w:t>Four Winds</w:t>
                  </w:r>
                </w:p>
                <w:p w14:paraId="4A753F35" w14:textId="77777777" w:rsidR="00284446" w:rsidRDefault="00284446" w:rsidP="00271322">
                  <w:pPr>
                    <w:adjustRightInd w:val="0"/>
                    <w:rPr>
                      <w:rFonts w:cstheme="minorHAnsi"/>
                    </w:rPr>
                  </w:pPr>
                  <w:proofErr w:type="spellStart"/>
                  <w:r>
                    <w:rPr>
                      <w:rFonts w:cstheme="minorHAnsi"/>
                    </w:rPr>
                    <w:t>Chawleigh</w:t>
                  </w:r>
                  <w:proofErr w:type="spellEnd"/>
                </w:p>
                <w:p w14:paraId="1D7B9F2B" w14:textId="77777777" w:rsidR="00284446" w:rsidRDefault="00284446" w:rsidP="00271322">
                  <w:pPr>
                    <w:adjustRightInd w:val="0"/>
                    <w:rPr>
                      <w:rFonts w:cstheme="minorHAnsi"/>
                    </w:rPr>
                  </w:pPr>
                  <w:proofErr w:type="spellStart"/>
                  <w:r>
                    <w:rPr>
                      <w:rFonts w:cstheme="minorHAnsi"/>
                    </w:rPr>
                    <w:t>Chulmleigh</w:t>
                  </w:r>
                  <w:proofErr w:type="spellEnd"/>
                </w:p>
                <w:p w14:paraId="40CFBE50" w14:textId="73E46ECD" w:rsidR="00284446" w:rsidRDefault="00284446" w:rsidP="00271322">
                  <w:pPr>
                    <w:adjustRightInd w:val="0"/>
                    <w:rPr>
                      <w:rFonts w:cstheme="minorHAnsi"/>
                    </w:rPr>
                  </w:pPr>
                </w:p>
              </w:tc>
              <w:tc>
                <w:tcPr>
                  <w:tcW w:w="4246" w:type="dxa"/>
                </w:tcPr>
                <w:p w14:paraId="3424E507" w14:textId="77777777" w:rsidR="00284446" w:rsidRDefault="00284446" w:rsidP="00271322">
                  <w:pPr>
                    <w:adjustRightInd w:val="0"/>
                    <w:rPr>
                      <w:rFonts w:cstheme="minorHAnsi"/>
                    </w:rPr>
                  </w:pPr>
                  <w:r>
                    <w:rPr>
                      <w:rFonts w:cstheme="minorHAnsi"/>
                    </w:rPr>
                    <w:t>Erection of an extension, porch and alterations.</w:t>
                  </w:r>
                </w:p>
                <w:p w14:paraId="0577DD41" w14:textId="77777777" w:rsidR="00624073" w:rsidRDefault="00624073" w:rsidP="00271322">
                  <w:pPr>
                    <w:adjustRightInd w:val="0"/>
                    <w:rPr>
                      <w:rFonts w:cstheme="minorHAnsi"/>
                    </w:rPr>
                  </w:pPr>
                </w:p>
                <w:p w14:paraId="65BC4C9C" w14:textId="77777777" w:rsidR="00624073" w:rsidRDefault="00624073" w:rsidP="00271322">
                  <w:pPr>
                    <w:adjustRightInd w:val="0"/>
                    <w:rPr>
                      <w:rFonts w:cstheme="minorHAnsi"/>
                      <w:b/>
                      <w:bCs/>
                    </w:rPr>
                  </w:pPr>
                  <w:r>
                    <w:rPr>
                      <w:rFonts w:cstheme="minorHAnsi"/>
                      <w:b/>
                      <w:bCs/>
                    </w:rPr>
                    <w:t>Decision: No Comment</w:t>
                  </w:r>
                </w:p>
                <w:p w14:paraId="7CC4EB82" w14:textId="75735CCE" w:rsidR="00624073" w:rsidRDefault="00624073" w:rsidP="00271322">
                  <w:pPr>
                    <w:adjustRightInd w:val="0"/>
                    <w:rPr>
                      <w:rFonts w:cstheme="minorHAnsi"/>
                    </w:rPr>
                  </w:pPr>
                </w:p>
              </w:tc>
            </w:tr>
          </w:tbl>
          <w:p w14:paraId="0EDB4C44" w14:textId="77777777" w:rsidR="00CA028D" w:rsidRPr="002405B9" w:rsidRDefault="00CA028D" w:rsidP="00271322">
            <w:pPr>
              <w:tabs>
                <w:tab w:val="left" w:pos="2850"/>
              </w:tabs>
              <w:rPr>
                <w:rFonts w:cstheme="minorHAnsi"/>
                <w:b/>
              </w:rPr>
            </w:pPr>
          </w:p>
          <w:p w14:paraId="0E099277" w14:textId="5E70B05E" w:rsidR="00CA028D" w:rsidRDefault="00624073" w:rsidP="00271322">
            <w:pPr>
              <w:tabs>
                <w:tab w:val="left" w:pos="2850"/>
              </w:tabs>
              <w:rPr>
                <w:rFonts w:cstheme="minorHAnsi"/>
                <w:b/>
              </w:rPr>
            </w:pPr>
            <w:r w:rsidRPr="00624073">
              <w:rPr>
                <w:rFonts w:cstheme="minorHAnsi"/>
                <w:bCs/>
              </w:rPr>
              <w:t>The d</w:t>
            </w:r>
            <w:r w:rsidR="00CA028D" w:rsidRPr="00624073">
              <w:rPr>
                <w:rFonts w:cstheme="minorHAnsi"/>
                <w:bCs/>
              </w:rPr>
              <w:t>ecisions made by Mid Devon District Council since the last meeting</w:t>
            </w:r>
            <w:r w:rsidRPr="00624073">
              <w:rPr>
                <w:rFonts w:cstheme="minorHAnsi"/>
                <w:bCs/>
              </w:rPr>
              <w:t xml:space="preserve"> below were</w:t>
            </w:r>
            <w:r>
              <w:rPr>
                <w:rFonts w:cstheme="minorHAnsi"/>
                <w:b/>
              </w:rPr>
              <w:t xml:space="preserve"> Noted.</w:t>
            </w:r>
          </w:p>
          <w:p w14:paraId="242AF98A" w14:textId="77777777" w:rsidR="00624073" w:rsidRPr="002405B9" w:rsidRDefault="00624073" w:rsidP="00271322">
            <w:pPr>
              <w:tabs>
                <w:tab w:val="left" w:pos="2850"/>
              </w:tabs>
              <w:rPr>
                <w:rFonts w:cstheme="minorHAnsi"/>
                <w:b/>
              </w:rPr>
            </w:pPr>
          </w:p>
          <w:tbl>
            <w:tblPr>
              <w:tblStyle w:val="TableGrid"/>
              <w:tblW w:w="0" w:type="auto"/>
              <w:tblLook w:val="04A0" w:firstRow="1" w:lastRow="0" w:firstColumn="1" w:lastColumn="0" w:noHBand="0" w:noVBand="1"/>
            </w:tblPr>
            <w:tblGrid>
              <w:gridCol w:w="1943"/>
              <w:gridCol w:w="2358"/>
              <w:gridCol w:w="2861"/>
              <w:gridCol w:w="1267"/>
            </w:tblGrid>
            <w:tr w:rsidR="00CA028D" w:rsidRPr="002405B9" w14:paraId="250543C4" w14:textId="77777777" w:rsidTr="007123B0">
              <w:tc>
                <w:tcPr>
                  <w:tcW w:w="1832" w:type="dxa"/>
                </w:tcPr>
                <w:p w14:paraId="204496D4" w14:textId="77777777" w:rsidR="00CA028D" w:rsidRPr="002405B9" w:rsidRDefault="00CA028D" w:rsidP="00271322">
                  <w:pPr>
                    <w:tabs>
                      <w:tab w:val="left" w:pos="2850"/>
                    </w:tabs>
                    <w:jc w:val="center"/>
                    <w:rPr>
                      <w:rFonts w:cstheme="minorHAnsi"/>
                      <w:b/>
                    </w:rPr>
                  </w:pPr>
                  <w:r w:rsidRPr="002405B9">
                    <w:rPr>
                      <w:rFonts w:cstheme="minorHAnsi"/>
                      <w:b/>
                    </w:rPr>
                    <w:t>Reference</w:t>
                  </w:r>
                </w:p>
              </w:tc>
              <w:tc>
                <w:tcPr>
                  <w:tcW w:w="2407" w:type="dxa"/>
                </w:tcPr>
                <w:p w14:paraId="025B1451" w14:textId="77777777" w:rsidR="00CA028D" w:rsidRPr="002405B9" w:rsidRDefault="00CA028D" w:rsidP="00271322">
                  <w:pPr>
                    <w:tabs>
                      <w:tab w:val="left" w:pos="2850"/>
                    </w:tabs>
                    <w:jc w:val="center"/>
                    <w:rPr>
                      <w:rFonts w:cstheme="minorHAnsi"/>
                      <w:b/>
                    </w:rPr>
                  </w:pPr>
                  <w:r w:rsidRPr="002405B9">
                    <w:rPr>
                      <w:rFonts w:cstheme="minorHAnsi"/>
                      <w:b/>
                    </w:rPr>
                    <w:t>Location</w:t>
                  </w:r>
                </w:p>
              </w:tc>
              <w:tc>
                <w:tcPr>
                  <w:tcW w:w="2920" w:type="dxa"/>
                </w:tcPr>
                <w:p w14:paraId="7B271DF8" w14:textId="77777777" w:rsidR="00CA028D" w:rsidRPr="002405B9" w:rsidRDefault="00CA028D" w:rsidP="00271322">
                  <w:pPr>
                    <w:tabs>
                      <w:tab w:val="left" w:pos="2850"/>
                    </w:tabs>
                    <w:jc w:val="center"/>
                    <w:rPr>
                      <w:rFonts w:cstheme="minorHAnsi"/>
                      <w:b/>
                    </w:rPr>
                  </w:pPr>
                  <w:r w:rsidRPr="002405B9">
                    <w:rPr>
                      <w:rFonts w:cstheme="minorHAnsi"/>
                      <w:b/>
                    </w:rPr>
                    <w:t>Proposal</w:t>
                  </w:r>
                </w:p>
              </w:tc>
              <w:tc>
                <w:tcPr>
                  <w:tcW w:w="1270" w:type="dxa"/>
                </w:tcPr>
                <w:p w14:paraId="26B5BC4B" w14:textId="77777777" w:rsidR="00CA028D" w:rsidRPr="002405B9" w:rsidRDefault="00CA028D" w:rsidP="00271322">
                  <w:pPr>
                    <w:tabs>
                      <w:tab w:val="left" w:pos="2850"/>
                    </w:tabs>
                    <w:jc w:val="center"/>
                    <w:rPr>
                      <w:rFonts w:cstheme="minorHAnsi"/>
                      <w:b/>
                    </w:rPr>
                  </w:pPr>
                  <w:r w:rsidRPr="002405B9">
                    <w:rPr>
                      <w:rFonts w:cstheme="minorHAnsi"/>
                      <w:b/>
                    </w:rPr>
                    <w:t>Decision</w:t>
                  </w:r>
                </w:p>
              </w:tc>
            </w:tr>
            <w:tr w:rsidR="00CA028D" w:rsidRPr="002405B9" w14:paraId="0E5CBE5B" w14:textId="77777777" w:rsidTr="007123B0">
              <w:tc>
                <w:tcPr>
                  <w:tcW w:w="1832" w:type="dxa"/>
                </w:tcPr>
                <w:p w14:paraId="56058AB9" w14:textId="77777777" w:rsidR="00CA028D" w:rsidRPr="0010725E" w:rsidRDefault="00CA028D" w:rsidP="00271322">
                  <w:pPr>
                    <w:rPr>
                      <w:rFonts w:cstheme="minorHAnsi"/>
                    </w:rPr>
                  </w:pPr>
                  <w:r w:rsidRPr="0010725E">
                    <w:rPr>
                      <w:rFonts w:cstheme="minorHAnsi"/>
                    </w:rPr>
                    <w:t>22/00760/CAT</w:t>
                  </w:r>
                </w:p>
              </w:tc>
              <w:tc>
                <w:tcPr>
                  <w:tcW w:w="2407" w:type="dxa"/>
                </w:tcPr>
                <w:p w14:paraId="2DA7B0DA" w14:textId="77777777" w:rsidR="00CA028D" w:rsidRPr="0010725E" w:rsidRDefault="00CA028D" w:rsidP="00271322">
                  <w:pPr>
                    <w:adjustRightInd w:val="0"/>
                    <w:rPr>
                      <w:rFonts w:cstheme="minorHAnsi"/>
                    </w:rPr>
                  </w:pPr>
                  <w:r w:rsidRPr="0010725E">
                    <w:rPr>
                      <w:rFonts w:cstheme="minorHAnsi"/>
                    </w:rPr>
                    <w:t xml:space="preserve">Old Hall </w:t>
                  </w:r>
                  <w:proofErr w:type="spellStart"/>
                  <w:r w:rsidRPr="0010725E">
                    <w:rPr>
                      <w:rFonts w:cstheme="minorHAnsi"/>
                    </w:rPr>
                    <w:t>Chawleigh</w:t>
                  </w:r>
                  <w:proofErr w:type="spellEnd"/>
                  <w:r w:rsidRPr="0010725E">
                    <w:rPr>
                      <w:rFonts w:cstheme="minorHAnsi"/>
                    </w:rPr>
                    <w:t xml:space="preserve"> </w:t>
                  </w:r>
                  <w:proofErr w:type="spellStart"/>
                  <w:r w:rsidRPr="0010725E">
                    <w:rPr>
                      <w:rFonts w:cstheme="minorHAnsi"/>
                    </w:rPr>
                    <w:t>Chulmleigh</w:t>
                  </w:r>
                  <w:proofErr w:type="spellEnd"/>
                  <w:r w:rsidRPr="0010725E">
                    <w:rPr>
                      <w:rFonts w:cstheme="minorHAnsi"/>
                    </w:rPr>
                    <w:t xml:space="preserve"> Devon</w:t>
                  </w:r>
                </w:p>
              </w:tc>
              <w:tc>
                <w:tcPr>
                  <w:tcW w:w="2920" w:type="dxa"/>
                </w:tcPr>
                <w:p w14:paraId="15386647" w14:textId="77777777" w:rsidR="00CA028D" w:rsidRPr="0010725E" w:rsidRDefault="00CA028D" w:rsidP="00271322">
                  <w:pPr>
                    <w:adjustRightInd w:val="0"/>
                    <w:rPr>
                      <w:rFonts w:cstheme="minorHAnsi"/>
                    </w:rPr>
                  </w:pPr>
                  <w:r w:rsidRPr="0010725E">
                    <w:rPr>
                      <w:rFonts w:cstheme="minorHAnsi"/>
                    </w:rPr>
                    <w:t>Notification of intention to fell one Ash tree and remove lower branches of one</w:t>
                  </w:r>
                </w:p>
                <w:p w14:paraId="2FB8656B" w14:textId="77777777" w:rsidR="00CA028D" w:rsidRDefault="00CA028D" w:rsidP="00271322">
                  <w:pPr>
                    <w:adjustRightInd w:val="0"/>
                    <w:rPr>
                      <w:rFonts w:cstheme="minorHAnsi"/>
                    </w:rPr>
                  </w:pPr>
                  <w:r w:rsidRPr="0010725E">
                    <w:rPr>
                      <w:rFonts w:cstheme="minorHAnsi"/>
                    </w:rPr>
                    <w:t>Sycamore tree within a Conservation Area</w:t>
                  </w:r>
                </w:p>
                <w:p w14:paraId="5017997B" w14:textId="77777777" w:rsidR="00CA028D" w:rsidRPr="0010725E" w:rsidRDefault="00CA028D" w:rsidP="00271322">
                  <w:pPr>
                    <w:adjustRightInd w:val="0"/>
                    <w:rPr>
                      <w:rFonts w:cstheme="minorHAnsi"/>
                    </w:rPr>
                  </w:pPr>
                </w:p>
              </w:tc>
              <w:tc>
                <w:tcPr>
                  <w:tcW w:w="1270" w:type="dxa"/>
                </w:tcPr>
                <w:p w14:paraId="3467D4D5" w14:textId="77777777" w:rsidR="00CA028D" w:rsidRPr="0010725E" w:rsidRDefault="00CA028D" w:rsidP="00271322">
                  <w:pPr>
                    <w:adjustRightInd w:val="0"/>
                    <w:rPr>
                      <w:rFonts w:cstheme="minorHAnsi"/>
                    </w:rPr>
                  </w:pPr>
                  <w:r w:rsidRPr="0010725E">
                    <w:rPr>
                      <w:rFonts w:cstheme="minorHAnsi"/>
                    </w:rPr>
                    <w:t>No Objection to work</w:t>
                  </w:r>
                </w:p>
              </w:tc>
            </w:tr>
            <w:tr w:rsidR="00CA028D" w:rsidRPr="002405B9" w14:paraId="1E4CD1DA" w14:textId="77777777" w:rsidTr="007123B0">
              <w:tc>
                <w:tcPr>
                  <w:tcW w:w="1832" w:type="dxa"/>
                </w:tcPr>
                <w:p w14:paraId="16FF6DC5" w14:textId="77777777" w:rsidR="00CA028D" w:rsidRPr="0010725E" w:rsidRDefault="00CA028D" w:rsidP="00271322">
                  <w:pPr>
                    <w:rPr>
                      <w:rFonts w:cstheme="minorHAnsi"/>
                    </w:rPr>
                  </w:pPr>
                  <w:r w:rsidRPr="0010725E">
                    <w:rPr>
                      <w:rFonts w:cstheme="minorHAnsi"/>
                    </w:rPr>
                    <w:t>21/00967/MFUL</w:t>
                  </w:r>
                </w:p>
              </w:tc>
              <w:tc>
                <w:tcPr>
                  <w:tcW w:w="2407" w:type="dxa"/>
                </w:tcPr>
                <w:p w14:paraId="6022E7B2" w14:textId="77777777" w:rsidR="00CA028D" w:rsidRPr="0010725E" w:rsidRDefault="00CA028D" w:rsidP="00271322">
                  <w:pPr>
                    <w:adjustRightInd w:val="0"/>
                    <w:rPr>
                      <w:rFonts w:cstheme="minorHAnsi"/>
                    </w:rPr>
                  </w:pPr>
                  <w:r w:rsidRPr="0010725E">
                    <w:rPr>
                      <w:rFonts w:cstheme="minorHAnsi"/>
                    </w:rPr>
                    <w:t xml:space="preserve">Land at NGR 270775 112743 (West of School Close) </w:t>
                  </w:r>
                  <w:proofErr w:type="spellStart"/>
                  <w:r w:rsidRPr="0010725E">
                    <w:rPr>
                      <w:rFonts w:cstheme="minorHAnsi"/>
                    </w:rPr>
                    <w:t>Chawleigh</w:t>
                  </w:r>
                  <w:proofErr w:type="spellEnd"/>
                  <w:r w:rsidRPr="0010725E">
                    <w:rPr>
                      <w:rFonts w:cstheme="minorHAnsi"/>
                    </w:rPr>
                    <w:t xml:space="preserve"> Devon</w:t>
                  </w:r>
                </w:p>
              </w:tc>
              <w:tc>
                <w:tcPr>
                  <w:tcW w:w="2920" w:type="dxa"/>
                </w:tcPr>
                <w:p w14:paraId="361F7C4B" w14:textId="77777777" w:rsidR="00CA028D" w:rsidRPr="0010725E" w:rsidRDefault="00CA028D" w:rsidP="00271322">
                  <w:pPr>
                    <w:adjustRightInd w:val="0"/>
                    <w:rPr>
                      <w:rFonts w:cstheme="minorHAnsi"/>
                    </w:rPr>
                  </w:pPr>
                  <w:r w:rsidRPr="0010725E">
                    <w:rPr>
                      <w:rFonts w:cstheme="minorHAnsi"/>
                    </w:rPr>
                    <w:t>Erection of 8 affordable dwellings and 2 affordable flats with associated road</w:t>
                  </w:r>
                </w:p>
                <w:p w14:paraId="70F020E9" w14:textId="77777777" w:rsidR="00CA028D" w:rsidRDefault="00CA028D" w:rsidP="00271322">
                  <w:pPr>
                    <w:adjustRightInd w:val="0"/>
                    <w:rPr>
                      <w:rFonts w:cstheme="minorHAnsi"/>
                    </w:rPr>
                  </w:pPr>
                  <w:r w:rsidRPr="0010725E">
                    <w:rPr>
                      <w:rFonts w:cstheme="minorHAnsi"/>
                    </w:rPr>
                    <w:t>drainage and landscaping works</w:t>
                  </w:r>
                </w:p>
                <w:p w14:paraId="472B786A" w14:textId="77777777" w:rsidR="00CA028D" w:rsidRPr="0010725E" w:rsidRDefault="00CA028D" w:rsidP="00271322">
                  <w:pPr>
                    <w:adjustRightInd w:val="0"/>
                    <w:rPr>
                      <w:rFonts w:cstheme="minorHAnsi"/>
                    </w:rPr>
                  </w:pPr>
                </w:p>
              </w:tc>
              <w:tc>
                <w:tcPr>
                  <w:tcW w:w="1270" w:type="dxa"/>
                </w:tcPr>
                <w:p w14:paraId="69B75864" w14:textId="77777777" w:rsidR="00CA028D" w:rsidRPr="0010725E" w:rsidRDefault="00CA028D" w:rsidP="00271322">
                  <w:pPr>
                    <w:adjustRightInd w:val="0"/>
                    <w:rPr>
                      <w:rFonts w:cstheme="minorHAnsi"/>
                    </w:rPr>
                  </w:pPr>
                  <w:r w:rsidRPr="0010725E">
                    <w:rPr>
                      <w:rFonts w:cstheme="minorHAnsi"/>
                    </w:rPr>
                    <w:t>Full Permission</w:t>
                  </w:r>
                </w:p>
                <w:p w14:paraId="39C6E505" w14:textId="77777777" w:rsidR="00CA028D" w:rsidRPr="0010725E" w:rsidRDefault="00CA028D" w:rsidP="00271322">
                  <w:pPr>
                    <w:adjustRightInd w:val="0"/>
                    <w:rPr>
                      <w:rFonts w:cstheme="minorHAnsi"/>
                    </w:rPr>
                  </w:pPr>
                  <w:r w:rsidRPr="0010725E">
                    <w:rPr>
                      <w:rFonts w:cstheme="minorHAnsi"/>
                    </w:rPr>
                    <w:t>Granted</w:t>
                  </w:r>
                </w:p>
              </w:tc>
            </w:tr>
            <w:tr w:rsidR="00CA028D" w:rsidRPr="002405B9" w14:paraId="1F95B659" w14:textId="77777777" w:rsidTr="007123B0">
              <w:tc>
                <w:tcPr>
                  <w:tcW w:w="1832" w:type="dxa"/>
                </w:tcPr>
                <w:p w14:paraId="041B544B" w14:textId="77777777" w:rsidR="00CA028D" w:rsidRPr="0010725E" w:rsidRDefault="00CA028D" w:rsidP="00271322">
                  <w:pPr>
                    <w:pStyle w:val="Default"/>
                    <w:rPr>
                      <w:rFonts w:asciiTheme="minorHAnsi" w:hAnsiTheme="minorHAnsi" w:cstheme="minorHAnsi"/>
                      <w:sz w:val="22"/>
                      <w:szCs w:val="22"/>
                    </w:rPr>
                  </w:pPr>
                </w:p>
                <w:p w14:paraId="277D6849" w14:textId="77777777" w:rsidR="00CA028D" w:rsidRPr="0010725E" w:rsidRDefault="00CA028D" w:rsidP="00271322">
                  <w:pPr>
                    <w:rPr>
                      <w:rFonts w:cstheme="minorHAnsi"/>
                    </w:rPr>
                  </w:pPr>
                  <w:r w:rsidRPr="0010725E">
                    <w:rPr>
                      <w:rFonts w:cstheme="minorHAnsi"/>
                    </w:rPr>
                    <w:t xml:space="preserve"> 22/00273/FULL</w:t>
                  </w:r>
                </w:p>
              </w:tc>
              <w:tc>
                <w:tcPr>
                  <w:tcW w:w="2407" w:type="dxa"/>
                </w:tcPr>
                <w:p w14:paraId="1116845A" w14:textId="77777777" w:rsidR="00CA028D" w:rsidRPr="0010725E" w:rsidRDefault="00CA028D" w:rsidP="00271322">
                  <w:pPr>
                    <w:adjustRightInd w:val="0"/>
                    <w:rPr>
                      <w:rFonts w:cstheme="minorHAnsi"/>
                    </w:rPr>
                  </w:pPr>
                  <w:r w:rsidRPr="0010725E">
                    <w:rPr>
                      <w:rFonts w:cstheme="minorHAnsi"/>
                    </w:rPr>
                    <w:t xml:space="preserve">Land and Buildings at NGR 268288 112148 (Nethercott) </w:t>
                  </w:r>
                  <w:proofErr w:type="spellStart"/>
                  <w:r w:rsidRPr="0010725E">
                    <w:rPr>
                      <w:rFonts w:cstheme="minorHAnsi"/>
                    </w:rPr>
                    <w:t>Eggesford</w:t>
                  </w:r>
                  <w:proofErr w:type="spellEnd"/>
                  <w:r w:rsidRPr="0010725E">
                    <w:rPr>
                      <w:rFonts w:cstheme="minorHAnsi"/>
                    </w:rPr>
                    <w:t xml:space="preserve"> </w:t>
                  </w:r>
                </w:p>
                <w:p w14:paraId="27E01D48" w14:textId="77777777" w:rsidR="00CA028D" w:rsidRPr="0010725E" w:rsidRDefault="00CA028D" w:rsidP="00271322">
                  <w:pPr>
                    <w:adjustRightInd w:val="0"/>
                    <w:rPr>
                      <w:rFonts w:cstheme="minorHAnsi"/>
                    </w:rPr>
                  </w:pPr>
                  <w:r w:rsidRPr="0010725E">
                    <w:rPr>
                      <w:rFonts w:cstheme="minorHAnsi"/>
                    </w:rPr>
                    <w:t>Devon</w:t>
                  </w:r>
                </w:p>
              </w:tc>
              <w:tc>
                <w:tcPr>
                  <w:tcW w:w="2920" w:type="dxa"/>
                </w:tcPr>
                <w:p w14:paraId="5BD0098E" w14:textId="77777777" w:rsidR="00CA028D" w:rsidRPr="0010725E" w:rsidRDefault="00CA028D" w:rsidP="00271322">
                  <w:pPr>
                    <w:pStyle w:val="Default"/>
                    <w:rPr>
                      <w:rFonts w:asciiTheme="minorHAnsi" w:hAnsiTheme="minorHAnsi" w:cstheme="minorHAnsi"/>
                      <w:sz w:val="22"/>
                      <w:szCs w:val="22"/>
                    </w:rPr>
                  </w:pPr>
                  <w:r w:rsidRPr="0010725E">
                    <w:rPr>
                      <w:rFonts w:asciiTheme="minorHAnsi" w:hAnsiTheme="minorHAnsi" w:cstheme="minorHAnsi"/>
                      <w:sz w:val="22"/>
                      <w:szCs w:val="22"/>
                    </w:rPr>
                    <w:t>Variation of condition 2 of planning permission 21/00848/FULL to allow substitution of plans- Erection of a dwelling and formation of new access and track with associated works following demolition of existing barn</w:t>
                  </w:r>
                </w:p>
                <w:p w14:paraId="570B617B" w14:textId="77777777" w:rsidR="00CA028D" w:rsidRPr="0010725E" w:rsidRDefault="00CA028D" w:rsidP="00271322">
                  <w:pPr>
                    <w:pStyle w:val="Default"/>
                    <w:rPr>
                      <w:rFonts w:asciiTheme="minorHAnsi" w:hAnsiTheme="minorHAnsi" w:cstheme="minorHAnsi"/>
                      <w:sz w:val="22"/>
                      <w:szCs w:val="22"/>
                    </w:rPr>
                  </w:pPr>
                </w:p>
              </w:tc>
              <w:tc>
                <w:tcPr>
                  <w:tcW w:w="1270" w:type="dxa"/>
                </w:tcPr>
                <w:p w14:paraId="6AA77DCD" w14:textId="77777777" w:rsidR="00CA028D" w:rsidRPr="0010725E" w:rsidRDefault="00CA028D" w:rsidP="00271322">
                  <w:pPr>
                    <w:adjustRightInd w:val="0"/>
                    <w:rPr>
                      <w:rFonts w:cstheme="minorHAnsi"/>
                    </w:rPr>
                  </w:pPr>
                  <w:r w:rsidRPr="0010725E">
                    <w:rPr>
                      <w:rFonts w:cstheme="minorHAnsi"/>
                    </w:rPr>
                    <w:lastRenderedPageBreak/>
                    <w:t>Full Permission</w:t>
                  </w:r>
                </w:p>
                <w:p w14:paraId="369224AC" w14:textId="77777777" w:rsidR="00CA028D" w:rsidRPr="0010725E" w:rsidRDefault="00CA028D" w:rsidP="00271322">
                  <w:pPr>
                    <w:adjustRightInd w:val="0"/>
                    <w:rPr>
                      <w:rFonts w:cstheme="minorHAnsi"/>
                    </w:rPr>
                  </w:pPr>
                  <w:r w:rsidRPr="0010725E">
                    <w:rPr>
                      <w:rFonts w:cstheme="minorHAnsi"/>
                    </w:rPr>
                    <w:t>Granted</w:t>
                  </w:r>
                </w:p>
              </w:tc>
            </w:tr>
            <w:tr w:rsidR="00CA028D" w:rsidRPr="002405B9" w14:paraId="5B649C93" w14:textId="77777777" w:rsidTr="007123B0">
              <w:tc>
                <w:tcPr>
                  <w:tcW w:w="1832" w:type="dxa"/>
                </w:tcPr>
                <w:p w14:paraId="4D814255" w14:textId="77777777" w:rsidR="00CA028D" w:rsidRPr="0010725E" w:rsidRDefault="00CA028D" w:rsidP="00271322">
                  <w:pPr>
                    <w:pStyle w:val="Default"/>
                    <w:rPr>
                      <w:rFonts w:asciiTheme="minorHAnsi" w:hAnsiTheme="minorHAnsi" w:cstheme="minorHAnsi"/>
                      <w:sz w:val="22"/>
                      <w:szCs w:val="22"/>
                    </w:rPr>
                  </w:pPr>
                  <w:r w:rsidRPr="0010725E">
                    <w:rPr>
                      <w:rFonts w:asciiTheme="minorHAnsi" w:hAnsiTheme="minorHAnsi" w:cstheme="minorHAnsi"/>
                      <w:sz w:val="22"/>
                      <w:szCs w:val="22"/>
                    </w:rPr>
                    <w:t>22/00726/HOUSE</w:t>
                  </w:r>
                </w:p>
              </w:tc>
              <w:tc>
                <w:tcPr>
                  <w:tcW w:w="2407" w:type="dxa"/>
                </w:tcPr>
                <w:p w14:paraId="72DA9416" w14:textId="77777777" w:rsidR="00CA028D" w:rsidRDefault="00CA028D" w:rsidP="00271322">
                  <w:pPr>
                    <w:adjustRightInd w:val="0"/>
                    <w:rPr>
                      <w:rFonts w:cstheme="minorHAnsi"/>
                    </w:rPr>
                  </w:pPr>
                  <w:proofErr w:type="spellStart"/>
                  <w:r w:rsidRPr="0010725E">
                    <w:rPr>
                      <w:rFonts w:cstheme="minorHAnsi"/>
                    </w:rPr>
                    <w:t>Toatley</w:t>
                  </w:r>
                  <w:proofErr w:type="spellEnd"/>
                  <w:r w:rsidRPr="0010725E">
                    <w:rPr>
                      <w:rFonts w:cstheme="minorHAnsi"/>
                    </w:rPr>
                    <w:t xml:space="preserve"> Farm </w:t>
                  </w:r>
                </w:p>
                <w:p w14:paraId="46700EB2" w14:textId="77777777" w:rsidR="00CA028D" w:rsidRDefault="00CA028D" w:rsidP="00271322">
                  <w:pPr>
                    <w:adjustRightInd w:val="0"/>
                    <w:rPr>
                      <w:rFonts w:cstheme="minorHAnsi"/>
                    </w:rPr>
                  </w:pPr>
                  <w:proofErr w:type="spellStart"/>
                  <w:r w:rsidRPr="0010725E">
                    <w:rPr>
                      <w:rFonts w:cstheme="minorHAnsi"/>
                    </w:rPr>
                    <w:t>Chawleigh</w:t>
                  </w:r>
                  <w:proofErr w:type="spellEnd"/>
                  <w:r w:rsidRPr="0010725E">
                    <w:rPr>
                      <w:rFonts w:cstheme="minorHAnsi"/>
                    </w:rPr>
                    <w:t xml:space="preserve"> </w:t>
                  </w:r>
                </w:p>
                <w:p w14:paraId="53F0A27F" w14:textId="77777777" w:rsidR="00CA028D" w:rsidRPr="0010725E" w:rsidRDefault="00CA028D" w:rsidP="00271322">
                  <w:pPr>
                    <w:adjustRightInd w:val="0"/>
                    <w:rPr>
                      <w:rFonts w:cstheme="minorHAnsi"/>
                    </w:rPr>
                  </w:pPr>
                  <w:proofErr w:type="spellStart"/>
                  <w:r w:rsidRPr="0010725E">
                    <w:rPr>
                      <w:rFonts w:cstheme="minorHAnsi"/>
                    </w:rPr>
                    <w:t>Chulmleigh</w:t>
                  </w:r>
                  <w:proofErr w:type="spellEnd"/>
                  <w:r w:rsidRPr="0010725E">
                    <w:rPr>
                      <w:rFonts w:cstheme="minorHAnsi"/>
                    </w:rPr>
                    <w:t xml:space="preserve"> </w:t>
                  </w:r>
                </w:p>
                <w:p w14:paraId="5196C830" w14:textId="77777777" w:rsidR="00CA028D" w:rsidRPr="0010725E" w:rsidRDefault="00CA028D" w:rsidP="00271322">
                  <w:pPr>
                    <w:adjustRightInd w:val="0"/>
                    <w:rPr>
                      <w:rFonts w:cstheme="minorHAnsi"/>
                    </w:rPr>
                  </w:pPr>
                  <w:r w:rsidRPr="0010725E">
                    <w:rPr>
                      <w:rFonts w:cstheme="minorHAnsi"/>
                    </w:rPr>
                    <w:t>Devon</w:t>
                  </w:r>
                </w:p>
                <w:p w14:paraId="208AC26A" w14:textId="77777777" w:rsidR="00CA028D" w:rsidRPr="0010725E" w:rsidRDefault="00CA028D" w:rsidP="00271322">
                  <w:pPr>
                    <w:adjustRightInd w:val="0"/>
                    <w:rPr>
                      <w:rFonts w:cstheme="minorHAnsi"/>
                    </w:rPr>
                  </w:pPr>
                </w:p>
              </w:tc>
              <w:tc>
                <w:tcPr>
                  <w:tcW w:w="2920" w:type="dxa"/>
                </w:tcPr>
                <w:p w14:paraId="06512258" w14:textId="77777777" w:rsidR="00CA028D" w:rsidRPr="0010725E" w:rsidRDefault="00CA028D" w:rsidP="00271322">
                  <w:pPr>
                    <w:adjustRightInd w:val="0"/>
                    <w:rPr>
                      <w:rFonts w:cstheme="minorHAnsi"/>
                    </w:rPr>
                  </w:pPr>
                  <w:r w:rsidRPr="0010725E">
                    <w:rPr>
                      <w:rFonts w:cstheme="minorHAnsi"/>
                    </w:rPr>
                    <w:t>Erection of single storey extension (Revised scheme)</w:t>
                  </w:r>
                </w:p>
                <w:p w14:paraId="719F4888" w14:textId="77777777" w:rsidR="00CA028D" w:rsidRPr="0010725E" w:rsidRDefault="00CA028D" w:rsidP="00271322">
                  <w:pPr>
                    <w:pStyle w:val="Default"/>
                    <w:rPr>
                      <w:rFonts w:asciiTheme="minorHAnsi" w:hAnsiTheme="minorHAnsi" w:cstheme="minorHAnsi"/>
                      <w:sz w:val="22"/>
                      <w:szCs w:val="22"/>
                    </w:rPr>
                  </w:pPr>
                </w:p>
              </w:tc>
              <w:tc>
                <w:tcPr>
                  <w:tcW w:w="1270" w:type="dxa"/>
                </w:tcPr>
                <w:p w14:paraId="06AE7CF3" w14:textId="77777777" w:rsidR="00CA028D" w:rsidRPr="0010725E" w:rsidRDefault="00CA028D" w:rsidP="00271322">
                  <w:pPr>
                    <w:adjustRightInd w:val="0"/>
                    <w:rPr>
                      <w:rFonts w:cstheme="minorHAnsi"/>
                    </w:rPr>
                  </w:pPr>
                  <w:r w:rsidRPr="0010725E">
                    <w:rPr>
                      <w:rFonts w:cstheme="minorHAnsi"/>
                    </w:rPr>
                    <w:t>Full Permission</w:t>
                  </w:r>
                </w:p>
                <w:p w14:paraId="6EFC2D59" w14:textId="77777777" w:rsidR="00CA028D" w:rsidRPr="0010725E" w:rsidRDefault="00CA028D" w:rsidP="00271322">
                  <w:pPr>
                    <w:adjustRightInd w:val="0"/>
                    <w:rPr>
                      <w:rFonts w:cstheme="minorHAnsi"/>
                    </w:rPr>
                  </w:pPr>
                  <w:r w:rsidRPr="0010725E">
                    <w:rPr>
                      <w:rFonts w:cstheme="minorHAnsi"/>
                    </w:rPr>
                    <w:t>Granted</w:t>
                  </w:r>
                </w:p>
              </w:tc>
            </w:tr>
            <w:tr w:rsidR="00CA028D" w:rsidRPr="002405B9" w14:paraId="0250CFE4" w14:textId="77777777" w:rsidTr="007123B0">
              <w:tc>
                <w:tcPr>
                  <w:tcW w:w="1832" w:type="dxa"/>
                </w:tcPr>
                <w:p w14:paraId="3DD7AD50" w14:textId="77777777" w:rsidR="00CA028D" w:rsidRPr="0010725E" w:rsidRDefault="00CA028D" w:rsidP="00271322">
                  <w:pPr>
                    <w:pStyle w:val="Default"/>
                    <w:rPr>
                      <w:rFonts w:asciiTheme="minorHAnsi" w:hAnsiTheme="minorHAnsi" w:cstheme="minorHAnsi"/>
                      <w:sz w:val="22"/>
                      <w:szCs w:val="22"/>
                    </w:rPr>
                  </w:pPr>
                  <w:r w:rsidRPr="0010725E">
                    <w:rPr>
                      <w:rFonts w:asciiTheme="minorHAnsi" w:hAnsiTheme="minorHAnsi" w:cstheme="minorHAnsi"/>
                      <w:sz w:val="22"/>
                      <w:szCs w:val="22"/>
                    </w:rPr>
                    <w:t>22/00727/LBC</w:t>
                  </w:r>
                </w:p>
              </w:tc>
              <w:tc>
                <w:tcPr>
                  <w:tcW w:w="2407" w:type="dxa"/>
                </w:tcPr>
                <w:p w14:paraId="16209DD9" w14:textId="77777777" w:rsidR="00CA028D" w:rsidRDefault="00CA028D" w:rsidP="00271322">
                  <w:pPr>
                    <w:adjustRightInd w:val="0"/>
                    <w:rPr>
                      <w:rFonts w:cstheme="minorHAnsi"/>
                    </w:rPr>
                  </w:pPr>
                  <w:proofErr w:type="spellStart"/>
                  <w:r w:rsidRPr="0010725E">
                    <w:rPr>
                      <w:rFonts w:cstheme="minorHAnsi"/>
                    </w:rPr>
                    <w:t>Toatley</w:t>
                  </w:r>
                  <w:proofErr w:type="spellEnd"/>
                  <w:r w:rsidRPr="0010725E">
                    <w:rPr>
                      <w:rFonts w:cstheme="minorHAnsi"/>
                    </w:rPr>
                    <w:t xml:space="preserve"> Farm </w:t>
                  </w:r>
                </w:p>
                <w:p w14:paraId="7C5441C1" w14:textId="77777777" w:rsidR="00CA028D" w:rsidRDefault="00CA028D" w:rsidP="00271322">
                  <w:pPr>
                    <w:adjustRightInd w:val="0"/>
                    <w:rPr>
                      <w:rFonts w:cstheme="minorHAnsi"/>
                    </w:rPr>
                  </w:pPr>
                  <w:proofErr w:type="spellStart"/>
                  <w:r w:rsidRPr="0010725E">
                    <w:rPr>
                      <w:rFonts w:cstheme="minorHAnsi"/>
                    </w:rPr>
                    <w:t>Chawleigh</w:t>
                  </w:r>
                  <w:proofErr w:type="spellEnd"/>
                  <w:r w:rsidRPr="0010725E">
                    <w:rPr>
                      <w:rFonts w:cstheme="minorHAnsi"/>
                    </w:rPr>
                    <w:t xml:space="preserve"> </w:t>
                  </w:r>
                </w:p>
                <w:p w14:paraId="476B8498" w14:textId="77777777" w:rsidR="00CA028D" w:rsidRPr="0010725E" w:rsidRDefault="00CA028D" w:rsidP="00271322">
                  <w:pPr>
                    <w:adjustRightInd w:val="0"/>
                    <w:rPr>
                      <w:rFonts w:cstheme="minorHAnsi"/>
                    </w:rPr>
                  </w:pPr>
                  <w:proofErr w:type="spellStart"/>
                  <w:r w:rsidRPr="0010725E">
                    <w:rPr>
                      <w:rFonts w:cstheme="minorHAnsi"/>
                    </w:rPr>
                    <w:t>Chulmleigh</w:t>
                  </w:r>
                  <w:proofErr w:type="spellEnd"/>
                  <w:r w:rsidRPr="0010725E">
                    <w:rPr>
                      <w:rFonts w:cstheme="minorHAnsi"/>
                    </w:rPr>
                    <w:t xml:space="preserve"> </w:t>
                  </w:r>
                </w:p>
                <w:p w14:paraId="02CAA240" w14:textId="77777777" w:rsidR="00CA028D" w:rsidRPr="0010725E" w:rsidRDefault="00CA028D" w:rsidP="00271322">
                  <w:pPr>
                    <w:adjustRightInd w:val="0"/>
                    <w:rPr>
                      <w:rFonts w:cstheme="minorHAnsi"/>
                    </w:rPr>
                  </w:pPr>
                  <w:r w:rsidRPr="0010725E">
                    <w:rPr>
                      <w:rFonts w:cstheme="minorHAnsi"/>
                    </w:rPr>
                    <w:t>Devon</w:t>
                  </w:r>
                </w:p>
                <w:p w14:paraId="32BF1B5C" w14:textId="77777777" w:rsidR="00CA028D" w:rsidRPr="0010725E" w:rsidRDefault="00CA028D" w:rsidP="00271322">
                  <w:pPr>
                    <w:adjustRightInd w:val="0"/>
                    <w:rPr>
                      <w:rFonts w:cstheme="minorHAnsi"/>
                    </w:rPr>
                  </w:pPr>
                </w:p>
              </w:tc>
              <w:tc>
                <w:tcPr>
                  <w:tcW w:w="2920" w:type="dxa"/>
                </w:tcPr>
                <w:p w14:paraId="68897568" w14:textId="77777777" w:rsidR="00CA028D" w:rsidRPr="0010725E" w:rsidRDefault="00CA028D" w:rsidP="00271322">
                  <w:pPr>
                    <w:adjustRightInd w:val="0"/>
                    <w:rPr>
                      <w:rFonts w:cstheme="minorHAnsi"/>
                    </w:rPr>
                  </w:pPr>
                  <w:r w:rsidRPr="0010725E">
                    <w:rPr>
                      <w:rFonts w:cstheme="minorHAnsi"/>
                    </w:rPr>
                    <w:t>Listed Building Consent for erection of single storey extension to include internal</w:t>
                  </w:r>
                </w:p>
                <w:p w14:paraId="7C6A1794" w14:textId="77777777" w:rsidR="00CA028D" w:rsidRDefault="00CA028D" w:rsidP="00271322">
                  <w:pPr>
                    <w:adjustRightInd w:val="0"/>
                    <w:rPr>
                      <w:rFonts w:cstheme="minorHAnsi"/>
                    </w:rPr>
                  </w:pPr>
                  <w:r w:rsidRPr="0010725E">
                    <w:rPr>
                      <w:rFonts w:cstheme="minorHAnsi"/>
                    </w:rPr>
                    <w:t>alterations to ground and first floor layout (Revised scheme)</w:t>
                  </w:r>
                </w:p>
                <w:p w14:paraId="0D179230" w14:textId="77777777" w:rsidR="00CA028D" w:rsidRPr="0010725E" w:rsidRDefault="00CA028D" w:rsidP="00271322">
                  <w:pPr>
                    <w:adjustRightInd w:val="0"/>
                    <w:rPr>
                      <w:rFonts w:cstheme="minorHAnsi"/>
                    </w:rPr>
                  </w:pPr>
                </w:p>
              </w:tc>
              <w:tc>
                <w:tcPr>
                  <w:tcW w:w="1270" w:type="dxa"/>
                </w:tcPr>
                <w:p w14:paraId="5C4FF402" w14:textId="77777777" w:rsidR="00CA028D" w:rsidRPr="0010725E" w:rsidRDefault="00CA028D" w:rsidP="00271322">
                  <w:pPr>
                    <w:adjustRightInd w:val="0"/>
                    <w:rPr>
                      <w:rFonts w:cstheme="minorHAnsi"/>
                    </w:rPr>
                  </w:pPr>
                  <w:r w:rsidRPr="0010725E">
                    <w:rPr>
                      <w:rFonts w:cstheme="minorHAnsi"/>
                    </w:rPr>
                    <w:t>Listed Building Consent Granted</w:t>
                  </w:r>
                </w:p>
              </w:tc>
            </w:tr>
            <w:tr w:rsidR="00CA028D" w:rsidRPr="002405B9" w14:paraId="098628F5" w14:textId="77777777" w:rsidTr="007123B0">
              <w:tc>
                <w:tcPr>
                  <w:tcW w:w="1832" w:type="dxa"/>
                </w:tcPr>
                <w:p w14:paraId="7144052A" w14:textId="77777777" w:rsidR="00CA028D" w:rsidRPr="0010725E" w:rsidRDefault="00CA028D" w:rsidP="00271322">
                  <w:pPr>
                    <w:pStyle w:val="Default"/>
                    <w:rPr>
                      <w:rFonts w:asciiTheme="minorHAnsi" w:hAnsiTheme="minorHAnsi" w:cstheme="minorHAnsi"/>
                      <w:sz w:val="22"/>
                      <w:szCs w:val="22"/>
                    </w:rPr>
                  </w:pPr>
                  <w:r w:rsidRPr="0010725E">
                    <w:rPr>
                      <w:rFonts w:asciiTheme="minorHAnsi" w:hAnsiTheme="minorHAnsi" w:cstheme="minorHAnsi"/>
                      <w:sz w:val="22"/>
                      <w:szCs w:val="22"/>
                    </w:rPr>
                    <w:t>22/00486/HOUSE</w:t>
                  </w:r>
                </w:p>
              </w:tc>
              <w:tc>
                <w:tcPr>
                  <w:tcW w:w="2407" w:type="dxa"/>
                </w:tcPr>
                <w:p w14:paraId="598703F6" w14:textId="77777777" w:rsidR="00CA028D" w:rsidRDefault="00CA028D" w:rsidP="00271322">
                  <w:pPr>
                    <w:adjustRightInd w:val="0"/>
                    <w:rPr>
                      <w:rFonts w:cstheme="minorHAnsi"/>
                    </w:rPr>
                  </w:pPr>
                  <w:r w:rsidRPr="0010725E">
                    <w:rPr>
                      <w:rFonts w:cstheme="minorHAnsi"/>
                    </w:rPr>
                    <w:t xml:space="preserve">Ford Moor Cottage </w:t>
                  </w:r>
                  <w:proofErr w:type="spellStart"/>
                  <w:r w:rsidRPr="0010725E">
                    <w:rPr>
                      <w:rFonts w:cstheme="minorHAnsi"/>
                    </w:rPr>
                    <w:t>Eggesford</w:t>
                  </w:r>
                  <w:proofErr w:type="spellEnd"/>
                  <w:r w:rsidRPr="0010725E">
                    <w:rPr>
                      <w:rFonts w:cstheme="minorHAnsi"/>
                    </w:rPr>
                    <w:t xml:space="preserve"> </w:t>
                  </w:r>
                </w:p>
                <w:p w14:paraId="2BAFCDE8" w14:textId="77777777" w:rsidR="00CA028D" w:rsidRDefault="00CA028D" w:rsidP="00271322">
                  <w:pPr>
                    <w:adjustRightInd w:val="0"/>
                    <w:rPr>
                      <w:rFonts w:cstheme="minorHAnsi"/>
                    </w:rPr>
                  </w:pPr>
                  <w:proofErr w:type="spellStart"/>
                  <w:r w:rsidRPr="0010725E">
                    <w:rPr>
                      <w:rFonts w:cstheme="minorHAnsi"/>
                    </w:rPr>
                    <w:t>Chulmleigh</w:t>
                  </w:r>
                  <w:proofErr w:type="spellEnd"/>
                  <w:r w:rsidRPr="0010725E">
                    <w:rPr>
                      <w:rFonts w:cstheme="minorHAnsi"/>
                    </w:rPr>
                    <w:t xml:space="preserve"> </w:t>
                  </w:r>
                </w:p>
                <w:p w14:paraId="127B1972" w14:textId="77777777" w:rsidR="00CA028D" w:rsidRDefault="00CA028D" w:rsidP="00271322">
                  <w:pPr>
                    <w:adjustRightInd w:val="0"/>
                    <w:rPr>
                      <w:rFonts w:cstheme="minorHAnsi"/>
                    </w:rPr>
                  </w:pPr>
                  <w:r w:rsidRPr="0010725E">
                    <w:rPr>
                      <w:rFonts w:cstheme="minorHAnsi"/>
                    </w:rPr>
                    <w:t>Devon</w:t>
                  </w:r>
                </w:p>
                <w:p w14:paraId="178BEDED" w14:textId="77777777" w:rsidR="00CA028D" w:rsidRPr="0010725E" w:rsidRDefault="00CA028D" w:rsidP="00271322">
                  <w:pPr>
                    <w:adjustRightInd w:val="0"/>
                    <w:rPr>
                      <w:rFonts w:cstheme="minorHAnsi"/>
                    </w:rPr>
                  </w:pPr>
                </w:p>
              </w:tc>
              <w:tc>
                <w:tcPr>
                  <w:tcW w:w="2920" w:type="dxa"/>
                </w:tcPr>
                <w:p w14:paraId="6E3369D2" w14:textId="77777777" w:rsidR="00CA028D" w:rsidRPr="0010725E" w:rsidRDefault="00CA028D" w:rsidP="00271322">
                  <w:pPr>
                    <w:adjustRightInd w:val="0"/>
                    <w:rPr>
                      <w:rFonts w:cstheme="minorHAnsi"/>
                    </w:rPr>
                  </w:pPr>
                  <w:r w:rsidRPr="0010725E">
                    <w:rPr>
                      <w:rFonts w:cstheme="minorHAnsi"/>
                    </w:rPr>
                    <w:t>Erection of single storey extension</w:t>
                  </w:r>
                </w:p>
                <w:p w14:paraId="456F9D7E" w14:textId="77777777" w:rsidR="00CA028D" w:rsidRPr="0010725E" w:rsidRDefault="00CA028D" w:rsidP="00271322">
                  <w:pPr>
                    <w:adjustRightInd w:val="0"/>
                    <w:rPr>
                      <w:rFonts w:cstheme="minorHAnsi"/>
                    </w:rPr>
                  </w:pPr>
                </w:p>
              </w:tc>
              <w:tc>
                <w:tcPr>
                  <w:tcW w:w="1270" w:type="dxa"/>
                </w:tcPr>
                <w:p w14:paraId="65F9BC85" w14:textId="77777777" w:rsidR="00CA028D" w:rsidRPr="0010725E" w:rsidRDefault="00CA028D" w:rsidP="00271322">
                  <w:pPr>
                    <w:adjustRightInd w:val="0"/>
                    <w:rPr>
                      <w:rFonts w:cstheme="minorHAnsi"/>
                    </w:rPr>
                  </w:pPr>
                  <w:r w:rsidRPr="0010725E">
                    <w:rPr>
                      <w:rFonts w:cstheme="minorHAnsi"/>
                    </w:rPr>
                    <w:t>Full Permission</w:t>
                  </w:r>
                </w:p>
                <w:p w14:paraId="38C21AAD" w14:textId="77777777" w:rsidR="00CA028D" w:rsidRPr="0010725E" w:rsidRDefault="00CA028D" w:rsidP="00271322">
                  <w:pPr>
                    <w:adjustRightInd w:val="0"/>
                    <w:rPr>
                      <w:rFonts w:cstheme="minorHAnsi"/>
                    </w:rPr>
                  </w:pPr>
                  <w:r w:rsidRPr="0010725E">
                    <w:rPr>
                      <w:rFonts w:cstheme="minorHAnsi"/>
                    </w:rPr>
                    <w:t>Granted</w:t>
                  </w:r>
                </w:p>
              </w:tc>
            </w:tr>
            <w:tr w:rsidR="007123B0" w:rsidRPr="002405B9" w14:paraId="302260F1" w14:textId="77777777" w:rsidTr="007123B0">
              <w:tc>
                <w:tcPr>
                  <w:tcW w:w="1832" w:type="dxa"/>
                </w:tcPr>
                <w:p w14:paraId="0E8F80D4" w14:textId="5A5593B7" w:rsidR="007123B0" w:rsidRPr="0010725E" w:rsidRDefault="007123B0" w:rsidP="007123B0">
                  <w:pPr>
                    <w:pStyle w:val="Default"/>
                    <w:rPr>
                      <w:rFonts w:asciiTheme="minorHAnsi" w:hAnsiTheme="minorHAnsi" w:cstheme="minorHAnsi"/>
                      <w:sz w:val="22"/>
                      <w:szCs w:val="22"/>
                    </w:rPr>
                  </w:pPr>
                  <w:r w:rsidRPr="007F41D2">
                    <w:rPr>
                      <w:rFonts w:asciiTheme="minorHAnsi" w:hAnsiTheme="minorHAnsi" w:cstheme="minorHAnsi"/>
                    </w:rPr>
                    <w:t>22/01015/HOUSE</w:t>
                  </w:r>
                </w:p>
              </w:tc>
              <w:tc>
                <w:tcPr>
                  <w:tcW w:w="2407" w:type="dxa"/>
                </w:tcPr>
                <w:p w14:paraId="2010C6DF" w14:textId="77777777" w:rsidR="007123B0" w:rsidRDefault="007123B0" w:rsidP="007123B0">
                  <w:pPr>
                    <w:adjustRightInd w:val="0"/>
                    <w:rPr>
                      <w:rFonts w:cstheme="minorHAnsi"/>
                    </w:rPr>
                  </w:pPr>
                  <w:proofErr w:type="spellStart"/>
                  <w:r w:rsidRPr="007F41D2">
                    <w:rPr>
                      <w:rFonts w:cstheme="minorHAnsi"/>
                    </w:rPr>
                    <w:t>Fieldmarsh</w:t>
                  </w:r>
                  <w:proofErr w:type="spellEnd"/>
                  <w:r w:rsidRPr="007F41D2">
                    <w:rPr>
                      <w:rFonts w:cstheme="minorHAnsi"/>
                    </w:rPr>
                    <w:t xml:space="preserve"> </w:t>
                  </w:r>
                </w:p>
                <w:p w14:paraId="3EAA285C" w14:textId="77777777" w:rsidR="007123B0" w:rsidRDefault="007123B0" w:rsidP="007123B0">
                  <w:pPr>
                    <w:adjustRightInd w:val="0"/>
                    <w:rPr>
                      <w:rFonts w:cstheme="minorHAnsi"/>
                    </w:rPr>
                  </w:pPr>
                  <w:proofErr w:type="spellStart"/>
                  <w:r w:rsidRPr="007F41D2">
                    <w:rPr>
                      <w:rFonts w:cstheme="minorHAnsi"/>
                    </w:rPr>
                    <w:t>Chawleigh</w:t>
                  </w:r>
                  <w:proofErr w:type="spellEnd"/>
                  <w:r w:rsidRPr="007F41D2">
                    <w:rPr>
                      <w:rFonts w:cstheme="minorHAnsi"/>
                    </w:rPr>
                    <w:t xml:space="preserve"> </w:t>
                  </w:r>
                </w:p>
                <w:p w14:paraId="324E0E39" w14:textId="20DB38FA" w:rsidR="007123B0" w:rsidRPr="0010725E" w:rsidRDefault="007123B0" w:rsidP="007123B0">
                  <w:pPr>
                    <w:adjustRightInd w:val="0"/>
                    <w:rPr>
                      <w:rFonts w:cstheme="minorHAnsi"/>
                    </w:rPr>
                  </w:pPr>
                  <w:proofErr w:type="spellStart"/>
                  <w:r w:rsidRPr="007F41D2">
                    <w:rPr>
                      <w:rFonts w:cstheme="minorHAnsi"/>
                    </w:rPr>
                    <w:t>Chulmleigh</w:t>
                  </w:r>
                  <w:proofErr w:type="spellEnd"/>
                </w:p>
              </w:tc>
              <w:tc>
                <w:tcPr>
                  <w:tcW w:w="2920" w:type="dxa"/>
                </w:tcPr>
                <w:p w14:paraId="15258359" w14:textId="77777777" w:rsidR="007123B0" w:rsidRPr="007F41D2" w:rsidRDefault="007123B0" w:rsidP="007123B0">
                  <w:pPr>
                    <w:adjustRightInd w:val="0"/>
                    <w:rPr>
                      <w:rFonts w:cstheme="minorHAnsi"/>
                    </w:rPr>
                  </w:pPr>
                  <w:r w:rsidRPr="007F41D2">
                    <w:rPr>
                      <w:rFonts w:cstheme="minorHAnsi"/>
                    </w:rPr>
                    <w:t>Re-roofing of main dwelling, reconfiguration and extension of garage roof</w:t>
                  </w:r>
                </w:p>
                <w:p w14:paraId="5B2CAD78" w14:textId="77777777" w:rsidR="007123B0" w:rsidRDefault="007123B0" w:rsidP="007123B0">
                  <w:pPr>
                    <w:adjustRightInd w:val="0"/>
                    <w:rPr>
                      <w:rFonts w:cstheme="minorHAnsi"/>
                    </w:rPr>
                  </w:pPr>
                  <w:r w:rsidRPr="007F41D2">
                    <w:rPr>
                      <w:rFonts w:cstheme="minorHAnsi"/>
                    </w:rPr>
                    <w:t xml:space="preserve">and replacement of conservatory with </w:t>
                  </w:r>
                  <w:proofErr w:type="gramStart"/>
                  <w:r w:rsidRPr="007F41D2">
                    <w:rPr>
                      <w:rFonts w:cstheme="minorHAnsi"/>
                    </w:rPr>
                    <w:t>sun room</w:t>
                  </w:r>
                  <w:proofErr w:type="gramEnd"/>
                </w:p>
                <w:p w14:paraId="778465F0" w14:textId="77777777" w:rsidR="007123B0" w:rsidRPr="0010725E" w:rsidRDefault="007123B0" w:rsidP="007123B0">
                  <w:pPr>
                    <w:adjustRightInd w:val="0"/>
                    <w:rPr>
                      <w:rFonts w:cstheme="minorHAnsi"/>
                    </w:rPr>
                  </w:pPr>
                </w:p>
              </w:tc>
              <w:tc>
                <w:tcPr>
                  <w:tcW w:w="1270" w:type="dxa"/>
                </w:tcPr>
                <w:p w14:paraId="67AC09E9" w14:textId="77777777" w:rsidR="007123B0" w:rsidRPr="0010725E" w:rsidRDefault="007123B0" w:rsidP="007123B0">
                  <w:pPr>
                    <w:adjustRightInd w:val="0"/>
                    <w:rPr>
                      <w:rFonts w:cstheme="minorHAnsi"/>
                    </w:rPr>
                  </w:pPr>
                  <w:r w:rsidRPr="0010725E">
                    <w:rPr>
                      <w:rFonts w:cstheme="minorHAnsi"/>
                    </w:rPr>
                    <w:t>Full Permission</w:t>
                  </w:r>
                </w:p>
                <w:p w14:paraId="2D47A219" w14:textId="4E050E0E" w:rsidR="007123B0" w:rsidRPr="0010725E" w:rsidRDefault="007123B0" w:rsidP="007123B0">
                  <w:pPr>
                    <w:adjustRightInd w:val="0"/>
                    <w:rPr>
                      <w:rFonts w:cstheme="minorHAnsi"/>
                    </w:rPr>
                  </w:pPr>
                  <w:r w:rsidRPr="0010725E">
                    <w:rPr>
                      <w:rFonts w:cstheme="minorHAnsi"/>
                    </w:rPr>
                    <w:t>Granted</w:t>
                  </w:r>
                </w:p>
              </w:tc>
            </w:tr>
          </w:tbl>
          <w:p w14:paraId="7ADDE4C4" w14:textId="77777777" w:rsidR="00CA028D" w:rsidRPr="002405B9" w:rsidRDefault="00CA028D" w:rsidP="00271322">
            <w:pPr>
              <w:tabs>
                <w:tab w:val="left" w:pos="2850"/>
              </w:tabs>
              <w:rPr>
                <w:rFonts w:cstheme="minorHAnsi"/>
                <w:b/>
              </w:rPr>
            </w:pPr>
          </w:p>
        </w:tc>
      </w:tr>
      <w:tr w:rsidR="00CA028D" w:rsidRPr="002405B9" w14:paraId="0243377C" w14:textId="77777777" w:rsidTr="00271322">
        <w:trPr>
          <w:trHeight w:val="274"/>
        </w:trPr>
        <w:tc>
          <w:tcPr>
            <w:tcW w:w="1101" w:type="dxa"/>
          </w:tcPr>
          <w:p w14:paraId="268C0C89" w14:textId="77777777" w:rsidR="00CA028D" w:rsidRPr="003B1778" w:rsidRDefault="00CA028D" w:rsidP="00271322">
            <w:pPr>
              <w:spacing w:before="1"/>
              <w:jc w:val="center"/>
              <w:rPr>
                <w:rFonts w:cstheme="minorHAnsi"/>
                <w:b/>
              </w:rPr>
            </w:pPr>
          </w:p>
        </w:tc>
        <w:tc>
          <w:tcPr>
            <w:tcW w:w="8655" w:type="dxa"/>
          </w:tcPr>
          <w:p w14:paraId="65C99AC4" w14:textId="77777777" w:rsidR="00CA028D" w:rsidRPr="002405B9" w:rsidRDefault="00CA028D" w:rsidP="00271322">
            <w:pPr>
              <w:tabs>
                <w:tab w:val="left" w:pos="2850"/>
              </w:tabs>
              <w:rPr>
                <w:rFonts w:cstheme="minorHAnsi"/>
                <w:b/>
              </w:rPr>
            </w:pPr>
          </w:p>
        </w:tc>
      </w:tr>
      <w:tr w:rsidR="00CA028D" w:rsidRPr="002405B9" w14:paraId="06614118" w14:textId="77777777" w:rsidTr="00271322">
        <w:trPr>
          <w:trHeight w:val="274"/>
        </w:trPr>
        <w:tc>
          <w:tcPr>
            <w:tcW w:w="1101" w:type="dxa"/>
          </w:tcPr>
          <w:p w14:paraId="67B44133"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50</w:t>
            </w:r>
          </w:p>
        </w:tc>
        <w:tc>
          <w:tcPr>
            <w:tcW w:w="8655" w:type="dxa"/>
          </w:tcPr>
          <w:p w14:paraId="0936215E" w14:textId="77777777" w:rsidR="00CA028D" w:rsidRPr="002405B9" w:rsidRDefault="00CA028D" w:rsidP="00271322">
            <w:pPr>
              <w:tabs>
                <w:tab w:val="left" w:pos="2850"/>
              </w:tabs>
              <w:rPr>
                <w:rFonts w:cstheme="minorHAnsi"/>
                <w:b/>
              </w:rPr>
            </w:pPr>
            <w:r w:rsidRPr="002405B9">
              <w:rPr>
                <w:rFonts w:cstheme="minorHAnsi"/>
                <w:b/>
              </w:rPr>
              <w:t>DATE OF NEXT MEETING</w:t>
            </w:r>
          </w:p>
          <w:p w14:paraId="7CAAC379" w14:textId="77777777" w:rsidR="00CA028D" w:rsidRDefault="00CA028D" w:rsidP="00271322">
            <w:pPr>
              <w:tabs>
                <w:tab w:val="left" w:pos="2850"/>
              </w:tabs>
              <w:rPr>
                <w:rFonts w:cstheme="minorHAnsi"/>
              </w:rPr>
            </w:pPr>
            <w:r w:rsidRPr="002405B9">
              <w:rPr>
                <w:rFonts w:cstheme="minorHAnsi"/>
              </w:rPr>
              <w:t xml:space="preserve">The </w:t>
            </w:r>
            <w:r>
              <w:rPr>
                <w:rFonts w:cstheme="minorHAnsi"/>
              </w:rPr>
              <w:t>next</w:t>
            </w:r>
            <w:r w:rsidRPr="002405B9">
              <w:rPr>
                <w:rFonts w:cstheme="minorHAnsi"/>
              </w:rPr>
              <w:t xml:space="preserve"> meeting of </w:t>
            </w:r>
            <w:proofErr w:type="spellStart"/>
            <w:r w:rsidRPr="002405B9">
              <w:rPr>
                <w:rFonts w:cstheme="minorHAnsi"/>
              </w:rPr>
              <w:t>Chawleigh</w:t>
            </w:r>
            <w:proofErr w:type="spellEnd"/>
            <w:r w:rsidRPr="002405B9">
              <w:rPr>
                <w:rFonts w:cstheme="minorHAnsi"/>
              </w:rPr>
              <w:t xml:space="preserve"> Parish Council </w:t>
            </w:r>
            <w:r>
              <w:rPr>
                <w:rFonts w:cstheme="minorHAnsi"/>
              </w:rPr>
              <w:t>is scheduled to</w:t>
            </w:r>
            <w:r w:rsidRPr="002405B9">
              <w:rPr>
                <w:rFonts w:cstheme="minorHAnsi"/>
              </w:rPr>
              <w:t xml:space="preserve"> be Wednesday </w:t>
            </w:r>
            <w:r>
              <w:rPr>
                <w:rFonts w:cstheme="minorHAnsi"/>
              </w:rPr>
              <w:t>28</w:t>
            </w:r>
            <w:r w:rsidRPr="00F37414">
              <w:rPr>
                <w:rFonts w:cstheme="minorHAnsi"/>
                <w:vertAlign w:val="superscript"/>
              </w:rPr>
              <w:t>th</w:t>
            </w:r>
            <w:r>
              <w:rPr>
                <w:rFonts w:cstheme="minorHAnsi"/>
              </w:rPr>
              <w:t xml:space="preserve"> September</w:t>
            </w:r>
            <w:r w:rsidRPr="002405B9">
              <w:rPr>
                <w:rFonts w:cstheme="minorHAnsi"/>
              </w:rPr>
              <w:t xml:space="preserve"> 2022, </w:t>
            </w:r>
            <w:r>
              <w:rPr>
                <w:rFonts w:cstheme="minorHAnsi"/>
              </w:rPr>
              <w:t>in</w:t>
            </w:r>
            <w:r w:rsidRPr="002405B9">
              <w:rPr>
                <w:rFonts w:cstheme="minorHAnsi"/>
              </w:rPr>
              <w:t xml:space="preserve"> </w:t>
            </w:r>
            <w:proofErr w:type="spellStart"/>
            <w:r w:rsidRPr="002405B9">
              <w:rPr>
                <w:rFonts w:cstheme="minorHAnsi"/>
              </w:rPr>
              <w:t>Chawleigh</w:t>
            </w:r>
            <w:proofErr w:type="spellEnd"/>
            <w:r w:rsidRPr="002405B9">
              <w:rPr>
                <w:rFonts w:cstheme="minorHAnsi"/>
              </w:rPr>
              <w:t xml:space="preserve"> Village Hall at 7.30pm</w:t>
            </w:r>
            <w:r>
              <w:rPr>
                <w:rFonts w:cstheme="minorHAnsi"/>
              </w:rPr>
              <w:t>.</w:t>
            </w:r>
          </w:p>
          <w:p w14:paraId="3E19FF3B" w14:textId="77777777" w:rsidR="00CA028D" w:rsidRPr="002405B9" w:rsidRDefault="00CA028D" w:rsidP="00271322">
            <w:pPr>
              <w:tabs>
                <w:tab w:val="left" w:pos="2850"/>
              </w:tabs>
              <w:rPr>
                <w:rFonts w:cstheme="minorHAnsi"/>
              </w:rPr>
            </w:pPr>
          </w:p>
        </w:tc>
      </w:tr>
      <w:tr w:rsidR="00CA028D" w:rsidRPr="002405B9" w14:paraId="20872EBA" w14:textId="77777777" w:rsidTr="00271322">
        <w:trPr>
          <w:trHeight w:val="274"/>
        </w:trPr>
        <w:tc>
          <w:tcPr>
            <w:tcW w:w="1101" w:type="dxa"/>
          </w:tcPr>
          <w:p w14:paraId="5C0AF435"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51</w:t>
            </w:r>
          </w:p>
        </w:tc>
        <w:tc>
          <w:tcPr>
            <w:tcW w:w="8655" w:type="dxa"/>
          </w:tcPr>
          <w:p w14:paraId="2B4781D4" w14:textId="77777777" w:rsidR="00CA028D" w:rsidRPr="002405B9" w:rsidRDefault="00CA028D" w:rsidP="00271322">
            <w:pPr>
              <w:tabs>
                <w:tab w:val="left" w:pos="2850"/>
              </w:tabs>
              <w:rPr>
                <w:rFonts w:cstheme="minorHAnsi"/>
                <w:b/>
              </w:rPr>
            </w:pPr>
            <w:r w:rsidRPr="002405B9">
              <w:rPr>
                <w:rFonts w:cstheme="minorHAnsi"/>
                <w:b/>
              </w:rPr>
              <w:t>CONFIDENTIAL MATTERS</w:t>
            </w:r>
          </w:p>
          <w:p w14:paraId="714C5D0E" w14:textId="77777777" w:rsidR="00CA028D" w:rsidRPr="002405B9" w:rsidRDefault="00CA028D" w:rsidP="00271322">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199AE763" w14:textId="77777777" w:rsidR="00CA028D" w:rsidRPr="002405B9" w:rsidRDefault="00CA028D" w:rsidP="00271322">
            <w:pPr>
              <w:pStyle w:val="NoSpacing"/>
              <w:rPr>
                <w:rFonts w:cstheme="minorHAnsi"/>
              </w:rPr>
            </w:pPr>
          </w:p>
          <w:p w14:paraId="66AB79D5" w14:textId="02D685DD" w:rsidR="00CA028D" w:rsidRPr="002405B9" w:rsidRDefault="00624073" w:rsidP="00271322">
            <w:pPr>
              <w:pStyle w:val="NoSpacing"/>
              <w:rPr>
                <w:rFonts w:cstheme="minorHAnsi"/>
              </w:rPr>
            </w:pPr>
            <w:r>
              <w:rPr>
                <w:rFonts w:cstheme="minorHAnsi"/>
              </w:rPr>
              <w:t>There were no confidential matters to be considered.</w:t>
            </w:r>
          </w:p>
          <w:p w14:paraId="5B6DDB69" w14:textId="77777777" w:rsidR="00CA028D" w:rsidRPr="002405B9" w:rsidRDefault="00CA028D" w:rsidP="00271322">
            <w:pPr>
              <w:tabs>
                <w:tab w:val="left" w:pos="2850"/>
              </w:tabs>
              <w:rPr>
                <w:rFonts w:cstheme="minorHAnsi"/>
                <w:b/>
              </w:rPr>
            </w:pPr>
          </w:p>
        </w:tc>
      </w:tr>
      <w:tr w:rsidR="00CA028D" w:rsidRPr="002405B9" w14:paraId="062A8EF6" w14:textId="77777777" w:rsidTr="00271322">
        <w:trPr>
          <w:trHeight w:val="274"/>
        </w:trPr>
        <w:tc>
          <w:tcPr>
            <w:tcW w:w="1101" w:type="dxa"/>
          </w:tcPr>
          <w:p w14:paraId="7D185867" w14:textId="77777777" w:rsidR="00CA028D" w:rsidRPr="002405B9" w:rsidRDefault="00CA028D" w:rsidP="00271322">
            <w:pPr>
              <w:spacing w:before="1"/>
              <w:jc w:val="center"/>
              <w:rPr>
                <w:rFonts w:cstheme="minorHAnsi"/>
                <w:b/>
              </w:rPr>
            </w:pPr>
            <w:r w:rsidRPr="003B1778">
              <w:rPr>
                <w:rFonts w:cstheme="minorHAnsi"/>
                <w:b/>
              </w:rPr>
              <w:t>2223-0</w:t>
            </w:r>
            <w:r>
              <w:rPr>
                <w:rFonts w:cstheme="minorHAnsi"/>
                <w:b/>
              </w:rPr>
              <w:t>52</w:t>
            </w:r>
          </w:p>
        </w:tc>
        <w:tc>
          <w:tcPr>
            <w:tcW w:w="8655" w:type="dxa"/>
          </w:tcPr>
          <w:p w14:paraId="1CCACC26" w14:textId="77777777" w:rsidR="00CA028D" w:rsidRDefault="00CA028D" w:rsidP="00271322">
            <w:pPr>
              <w:tabs>
                <w:tab w:val="left" w:pos="2850"/>
              </w:tabs>
              <w:rPr>
                <w:rFonts w:cstheme="minorHAnsi"/>
                <w:b/>
              </w:rPr>
            </w:pPr>
            <w:r w:rsidRPr="002405B9">
              <w:rPr>
                <w:rFonts w:cstheme="minorHAnsi"/>
                <w:b/>
              </w:rPr>
              <w:t>MEETING CLOSURE</w:t>
            </w:r>
          </w:p>
          <w:p w14:paraId="3218D855" w14:textId="77777777" w:rsidR="00624073" w:rsidRDefault="00624073" w:rsidP="00271322">
            <w:pPr>
              <w:tabs>
                <w:tab w:val="left" w:pos="2850"/>
              </w:tabs>
              <w:rPr>
                <w:rFonts w:cstheme="minorHAnsi"/>
                <w:bCs/>
              </w:rPr>
            </w:pPr>
            <w:r>
              <w:rPr>
                <w:rFonts w:cstheme="minorHAnsi"/>
                <w:bCs/>
              </w:rPr>
              <w:t>The meeting closed at 8.55pm</w:t>
            </w:r>
          </w:p>
          <w:p w14:paraId="2A046885" w14:textId="4CD8BEB4" w:rsidR="00624073" w:rsidRPr="00624073" w:rsidRDefault="00624073" w:rsidP="00271322">
            <w:pPr>
              <w:tabs>
                <w:tab w:val="left" w:pos="2850"/>
              </w:tabs>
              <w:rPr>
                <w:rFonts w:cstheme="minorHAnsi"/>
                <w:bCs/>
              </w:rPr>
            </w:pPr>
          </w:p>
        </w:tc>
      </w:tr>
    </w:tbl>
    <w:p w14:paraId="03FAB767" w14:textId="77777777" w:rsidR="00CA028D" w:rsidRDefault="00CA028D" w:rsidP="00B5435C">
      <w:pPr>
        <w:pStyle w:val="NoSpacing"/>
        <w:rPr>
          <w:rFonts w:cstheme="minorHAnsi"/>
        </w:rPr>
      </w:pPr>
    </w:p>
    <w:p w14:paraId="08720859" w14:textId="3DC32F4F"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64D264FD"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76792E4D" w14:textId="77777777" w:rsidR="00756F29" w:rsidRPr="0017714A" w:rsidRDefault="00756F29" w:rsidP="00B5435C">
      <w:pPr>
        <w:pStyle w:val="NoSpacing"/>
        <w:rPr>
          <w:rFonts w:cstheme="minorHAnsi"/>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5B053B">
      <w:headerReference w:type="default" r:id="rId8"/>
      <w:footerReference w:type="default" r:id="rId9"/>
      <w:pgSz w:w="11906" w:h="16838" w:code="9"/>
      <w:pgMar w:top="1418" w:right="851" w:bottom="1418" w:left="85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A1DC" w14:textId="77777777" w:rsidR="00075F35" w:rsidRDefault="00075F35" w:rsidP="00EC0040">
      <w:pPr>
        <w:spacing w:after="0" w:line="240" w:lineRule="auto"/>
      </w:pPr>
      <w:r>
        <w:separator/>
      </w:r>
    </w:p>
  </w:endnote>
  <w:endnote w:type="continuationSeparator" w:id="0">
    <w:p w14:paraId="0B8434F3" w14:textId="77777777" w:rsidR="00075F35" w:rsidRDefault="00075F35"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r>
    <w:proofErr w:type="gramStart"/>
    <w:r>
      <w:t>email</w:t>
    </w:r>
    <w:proofErr w:type="gramEnd"/>
    <w:r>
      <w:t xml:space="preserve">: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90A1" w14:textId="77777777" w:rsidR="00075F35" w:rsidRDefault="00075F35" w:rsidP="00EC0040">
      <w:pPr>
        <w:spacing w:after="0" w:line="240" w:lineRule="auto"/>
      </w:pPr>
      <w:r>
        <w:separator/>
      </w:r>
    </w:p>
  </w:footnote>
  <w:footnote w:type="continuationSeparator" w:id="0">
    <w:p w14:paraId="0C9592BA" w14:textId="77777777" w:rsidR="00075F35" w:rsidRDefault="00075F35"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44812BCD" w:rsidR="003C5FF4" w:rsidRDefault="002B26AB" w:rsidP="00E435C7">
    <w:pPr>
      <w:pStyle w:val="Header"/>
      <w:jc w:val="center"/>
    </w:pPr>
    <w:r>
      <w:t>Wedne</w:t>
    </w:r>
    <w:r w:rsidR="003C5FF4">
      <w:t xml:space="preserve">sday </w:t>
    </w:r>
    <w:r w:rsidR="00CA028D">
      <w:t>20</w:t>
    </w:r>
    <w:r w:rsidR="00CA028D" w:rsidRPr="00CA028D">
      <w:rPr>
        <w:vertAlign w:val="superscript"/>
      </w:rPr>
      <w:t>th</w:t>
    </w:r>
    <w:r w:rsidR="00CA028D">
      <w:t xml:space="preserve"> July</w:t>
    </w:r>
    <w:r w:rsidR="003C5FF4">
      <w:t xml:space="preserve"> 202</w:t>
    </w:r>
    <w:r w:rsidR="00A23BD3">
      <w:t>2</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613A0"/>
    <w:multiLevelType w:val="hybridMultilevel"/>
    <w:tmpl w:val="3A60D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90193"/>
    <w:multiLevelType w:val="hybridMultilevel"/>
    <w:tmpl w:val="3CEA5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00556C"/>
    <w:multiLevelType w:val="hybridMultilevel"/>
    <w:tmpl w:val="46466EF8"/>
    <w:lvl w:ilvl="0" w:tplc="6974EB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5"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5C1067"/>
    <w:multiLevelType w:val="hybridMultilevel"/>
    <w:tmpl w:val="E3480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34"/>
  </w:num>
  <w:num w:numId="2" w16cid:durableId="1131242148">
    <w:abstractNumId w:val="30"/>
  </w:num>
  <w:num w:numId="3" w16cid:durableId="823817091">
    <w:abstractNumId w:val="29"/>
  </w:num>
  <w:num w:numId="4" w16cid:durableId="1182088121">
    <w:abstractNumId w:val="18"/>
  </w:num>
  <w:num w:numId="5" w16cid:durableId="458187138">
    <w:abstractNumId w:val="5"/>
  </w:num>
  <w:num w:numId="6" w16cid:durableId="32855524">
    <w:abstractNumId w:val="1"/>
  </w:num>
  <w:num w:numId="7" w16cid:durableId="1480920569">
    <w:abstractNumId w:val="4"/>
  </w:num>
  <w:num w:numId="8" w16cid:durableId="783842600">
    <w:abstractNumId w:val="7"/>
  </w:num>
  <w:num w:numId="9" w16cid:durableId="1779718798">
    <w:abstractNumId w:val="39"/>
  </w:num>
  <w:num w:numId="10" w16cid:durableId="1504272874">
    <w:abstractNumId w:val="28"/>
  </w:num>
  <w:num w:numId="11" w16cid:durableId="325937573">
    <w:abstractNumId w:val="22"/>
  </w:num>
  <w:num w:numId="12" w16cid:durableId="1656032763">
    <w:abstractNumId w:val="31"/>
  </w:num>
  <w:num w:numId="13" w16cid:durableId="1267466443">
    <w:abstractNumId w:val="36"/>
  </w:num>
  <w:num w:numId="14" w16cid:durableId="1567033143">
    <w:abstractNumId w:val="11"/>
  </w:num>
  <w:num w:numId="15" w16cid:durableId="1466700348">
    <w:abstractNumId w:val="12"/>
  </w:num>
  <w:num w:numId="16" w16cid:durableId="25721719">
    <w:abstractNumId w:val="27"/>
  </w:num>
  <w:num w:numId="17" w16cid:durableId="10764683">
    <w:abstractNumId w:val="10"/>
  </w:num>
  <w:num w:numId="18" w16cid:durableId="1825005600">
    <w:abstractNumId w:val="2"/>
  </w:num>
  <w:num w:numId="19" w16cid:durableId="493228259">
    <w:abstractNumId w:val="35"/>
  </w:num>
  <w:num w:numId="20" w16cid:durableId="662508997">
    <w:abstractNumId w:val="40"/>
  </w:num>
  <w:num w:numId="21" w16cid:durableId="391539724">
    <w:abstractNumId w:val="25"/>
  </w:num>
  <w:num w:numId="22" w16cid:durableId="1499928943">
    <w:abstractNumId w:val="14"/>
  </w:num>
  <w:num w:numId="23" w16cid:durableId="1851944890">
    <w:abstractNumId w:val="37"/>
  </w:num>
  <w:num w:numId="24" w16cid:durableId="673335190">
    <w:abstractNumId w:val="16"/>
  </w:num>
  <w:num w:numId="25" w16cid:durableId="684212695">
    <w:abstractNumId w:val="0"/>
  </w:num>
  <w:num w:numId="26" w16cid:durableId="1799450758">
    <w:abstractNumId w:val="9"/>
  </w:num>
  <w:num w:numId="27" w16cid:durableId="1886600525">
    <w:abstractNumId w:val="3"/>
  </w:num>
  <w:num w:numId="28" w16cid:durableId="1197157674">
    <w:abstractNumId w:val="33"/>
  </w:num>
  <w:num w:numId="29" w16cid:durableId="819541832">
    <w:abstractNumId w:val="32"/>
  </w:num>
  <w:num w:numId="30" w16cid:durableId="1836719949">
    <w:abstractNumId w:val="24"/>
  </w:num>
  <w:num w:numId="31" w16cid:durableId="2053192649">
    <w:abstractNumId w:val="20"/>
  </w:num>
  <w:num w:numId="32" w16cid:durableId="1354500124">
    <w:abstractNumId w:val="19"/>
  </w:num>
  <w:num w:numId="33" w16cid:durableId="997536629">
    <w:abstractNumId w:val="23"/>
  </w:num>
  <w:num w:numId="34" w16cid:durableId="1160540999">
    <w:abstractNumId w:val="26"/>
  </w:num>
  <w:num w:numId="35" w16cid:durableId="554898700">
    <w:abstractNumId w:val="8"/>
  </w:num>
  <w:num w:numId="36" w16cid:durableId="1650018995">
    <w:abstractNumId w:val="21"/>
  </w:num>
  <w:num w:numId="37" w16cid:durableId="246116922">
    <w:abstractNumId w:val="6"/>
  </w:num>
  <w:num w:numId="38" w16cid:durableId="1654527959">
    <w:abstractNumId w:val="15"/>
  </w:num>
  <w:num w:numId="39" w16cid:durableId="806702936">
    <w:abstractNumId w:val="13"/>
  </w:num>
  <w:num w:numId="40" w16cid:durableId="1135374032">
    <w:abstractNumId w:val="38"/>
  </w:num>
  <w:num w:numId="41" w16cid:durableId="142626576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27E1A"/>
    <w:rsid w:val="00030A17"/>
    <w:rsid w:val="00035B80"/>
    <w:rsid w:val="000378F8"/>
    <w:rsid w:val="0004394A"/>
    <w:rsid w:val="00043A8B"/>
    <w:rsid w:val="000453E8"/>
    <w:rsid w:val="000475BB"/>
    <w:rsid w:val="0006399E"/>
    <w:rsid w:val="000648F5"/>
    <w:rsid w:val="000733E6"/>
    <w:rsid w:val="00075F35"/>
    <w:rsid w:val="00076E69"/>
    <w:rsid w:val="0008022C"/>
    <w:rsid w:val="00080ACB"/>
    <w:rsid w:val="00080B65"/>
    <w:rsid w:val="000829C8"/>
    <w:rsid w:val="000845F8"/>
    <w:rsid w:val="00086C49"/>
    <w:rsid w:val="000904BA"/>
    <w:rsid w:val="000923BF"/>
    <w:rsid w:val="00095802"/>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2C81"/>
    <w:rsid w:val="000C34A2"/>
    <w:rsid w:val="000C3B97"/>
    <w:rsid w:val="000C6A0D"/>
    <w:rsid w:val="000C7562"/>
    <w:rsid w:val="000D1E36"/>
    <w:rsid w:val="000D2637"/>
    <w:rsid w:val="000E041C"/>
    <w:rsid w:val="000E1CAD"/>
    <w:rsid w:val="000E1DAE"/>
    <w:rsid w:val="000E2A29"/>
    <w:rsid w:val="000E5156"/>
    <w:rsid w:val="000F03D6"/>
    <w:rsid w:val="000F0584"/>
    <w:rsid w:val="000F075B"/>
    <w:rsid w:val="000F235E"/>
    <w:rsid w:val="000F273A"/>
    <w:rsid w:val="000F32C1"/>
    <w:rsid w:val="00100EA6"/>
    <w:rsid w:val="0010105C"/>
    <w:rsid w:val="00104354"/>
    <w:rsid w:val="00120DDA"/>
    <w:rsid w:val="00121993"/>
    <w:rsid w:val="00122021"/>
    <w:rsid w:val="00122329"/>
    <w:rsid w:val="00123637"/>
    <w:rsid w:val="0012390E"/>
    <w:rsid w:val="00124CBB"/>
    <w:rsid w:val="00134147"/>
    <w:rsid w:val="001347A8"/>
    <w:rsid w:val="00137D34"/>
    <w:rsid w:val="00141A4F"/>
    <w:rsid w:val="0014319F"/>
    <w:rsid w:val="00144041"/>
    <w:rsid w:val="0014414D"/>
    <w:rsid w:val="00145670"/>
    <w:rsid w:val="00145F99"/>
    <w:rsid w:val="0015003F"/>
    <w:rsid w:val="00150550"/>
    <w:rsid w:val="00150964"/>
    <w:rsid w:val="00150CC0"/>
    <w:rsid w:val="0015752B"/>
    <w:rsid w:val="00157795"/>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20FE"/>
    <w:rsid w:val="00183E8D"/>
    <w:rsid w:val="0018475E"/>
    <w:rsid w:val="001849B5"/>
    <w:rsid w:val="00185638"/>
    <w:rsid w:val="0019368B"/>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43BE"/>
    <w:rsid w:val="0020528F"/>
    <w:rsid w:val="002056BE"/>
    <w:rsid w:val="002061BA"/>
    <w:rsid w:val="00206B0A"/>
    <w:rsid w:val="002070EF"/>
    <w:rsid w:val="00207D20"/>
    <w:rsid w:val="00210A4F"/>
    <w:rsid w:val="00211E7F"/>
    <w:rsid w:val="002123F4"/>
    <w:rsid w:val="002142ED"/>
    <w:rsid w:val="00215CB9"/>
    <w:rsid w:val="002175D8"/>
    <w:rsid w:val="002200BB"/>
    <w:rsid w:val="00223ACD"/>
    <w:rsid w:val="002258D4"/>
    <w:rsid w:val="00225B6A"/>
    <w:rsid w:val="00226967"/>
    <w:rsid w:val="00227B33"/>
    <w:rsid w:val="00227F36"/>
    <w:rsid w:val="00227F9E"/>
    <w:rsid w:val="00232237"/>
    <w:rsid w:val="00233488"/>
    <w:rsid w:val="00235DA1"/>
    <w:rsid w:val="0023640E"/>
    <w:rsid w:val="00237BF0"/>
    <w:rsid w:val="00240E92"/>
    <w:rsid w:val="002415A9"/>
    <w:rsid w:val="00242342"/>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02D4"/>
    <w:rsid w:val="00273A07"/>
    <w:rsid w:val="00274BA1"/>
    <w:rsid w:val="00276F02"/>
    <w:rsid w:val="00280A42"/>
    <w:rsid w:val="00282E16"/>
    <w:rsid w:val="0028444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29E2"/>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2A41"/>
    <w:rsid w:val="002F6AF5"/>
    <w:rsid w:val="00301824"/>
    <w:rsid w:val="00302282"/>
    <w:rsid w:val="00302406"/>
    <w:rsid w:val="00302F6D"/>
    <w:rsid w:val="00303C46"/>
    <w:rsid w:val="0030479D"/>
    <w:rsid w:val="003059EF"/>
    <w:rsid w:val="00305D38"/>
    <w:rsid w:val="003073A2"/>
    <w:rsid w:val="00307DAD"/>
    <w:rsid w:val="0031084A"/>
    <w:rsid w:val="00312908"/>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474F3"/>
    <w:rsid w:val="00354623"/>
    <w:rsid w:val="003556DD"/>
    <w:rsid w:val="00362659"/>
    <w:rsid w:val="003636B6"/>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E4140"/>
    <w:rsid w:val="003E4F4B"/>
    <w:rsid w:val="003F149E"/>
    <w:rsid w:val="003F2952"/>
    <w:rsid w:val="003F308C"/>
    <w:rsid w:val="003F3E56"/>
    <w:rsid w:val="003F5248"/>
    <w:rsid w:val="003F5BFD"/>
    <w:rsid w:val="003F626D"/>
    <w:rsid w:val="003F7580"/>
    <w:rsid w:val="003F7591"/>
    <w:rsid w:val="004011A3"/>
    <w:rsid w:val="0040433F"/>
    <w:rsid w:val="0040778C"/>
    <w:rsid w:val="00410D7B"/>
    <w:rsid w:val="00411215"/>
    <w:rsid w:val="00413FAF"/>
    <w:rsid w:val="00414FDE"/>
    <w:rsid w:val="0041522B"/>
    <w:rsid w:val="0041560A"/>
    <w:rsid w:val="0041730A"/>
    <w:rsid w:val="0041745B"/>
    <w:rsid w:val="00417965"/>
    <w:rsid w:val="00421BBF"/>
    <w:rsid w:val="00421C0A"/>
    <w:rsid w:val="00422753"/>
    <w:rsid w:val="00423C40"/>
    <w:rsid w:val="00424B3D"/>
    <w:rsid w:val="004254D6"/>
    <w:rsid w:val="00425C41"/>
    <w:rsid w:val="00431B7A"/>
    <w:rsid w:val="00432B56"/>
    <w:rsid w:val="00433183"/>
    <w:rsid w:val="00434F9B"/>
    <w:rsid w:val="00435683"/>
    <w:rsid w:val="0043611F"/>
    <w:rsid w:val="00437916"/>
    <w:rsid w:val="00444210"/>
    <w:rsid w:val="004448B2"/>
    <w:rsid w:val="00444E99"/>
    <w:rsid w:val="004464C9"/>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0C47"/>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162D6"/>
    <w:rsid w:val="005236FF"/>
    <w:rsid w:val="00524A40"/>
    <w:rsid w:val="00530DAE"/>
    <w:rsid w:val="00532C64"/>
    <w:rsid w:val="0053489E"/>
    <w:rsid w:val="00535957"/>
    <w:rsid w:val="00540340"/>
    <w:rsid w:val="005407E3"/>
    <w:rsid w:val="00540C39"/>
    <w:rsid w:val="00541454"/>
    <w:rsid w:val="00542E3F"/>
    <w:rsid w:val="005447F2"/>
    <w:rsid w:val="00546318"/>
    <w:rsid w:val="00546719"/>
    <w:rsid w:val="00547C63"/>
    <w:rsid w:val="005505C2"/>
    <w:rsid w:val="00551AA2"/>
    <w:rsid w:val="00551C51"/>
    <w:rsid w:val="00552EF6"/>
    <w:rsid w:val="005532B9"/>
    <w:rsid w:val="0055419E"/>
    <w:rsid w:val="00554E5F"/>
    <w:rsid w:val="00557120"/>
    <w:rsid w:val="00561BAA"/>
    <w:rsid w:val="0056464E"/>
    <w:rsid w:val="00565F81"/>
    <w:rsid w:val="0056797C"/>
    <w:rsid w:val="00575B14"/>
    <w:rsid w:val="00576D71"/>
    <w:rsid w:val="0057734E"/>
    <w:rsid w:val="00577ADF"/>
    <w:rsid w:val="00581303"/>
    <w:rsid w:val="00582BA7"/>
    <w:rsid w:val="005847CE"/>
    <w:rsid w:val="00584F5A"/>
    <w:rsid w:val="00586FBF"/>
    <w:rsid w:val="00587662"/>
    <w:rsid w:val="00587947"/>
    <w:rsid w:val="00590E8F"/>
    <w:rsid w:val="00591549"/>
    <w:rsid w:val="00591C79"/>
    <w:rsid w:val="00592EBA"/>
    <w:rsid w:val="0059356D"/>
    <w:rsid w:val="00593699"/>
    <w:rsid w:val="00595945"/>
    <w:rsid w:val="00596187"/>
    <w:rsid w:val="005A0888"/>
    <w:rsid w:val="005A08E0"/>
    <w:rsid w:val="005B017E"/>
    <w:rsid w:val="005B053B"/>
    <w:rsid w:val="005B1025"/>
    <w:rsid w:val="005B123C"/>
    <w:rsid w:val="005B1E7A"/>
    <w:rsid w:val="005B3A74"/>
    <w:rsid w:val="005B3E6D"/>
    <w:rsid w:val="005C0A6E"/>
    <w:rsid w:val="005C18B8"/>
    <w:rsid w:val="005C21ED"/>
    <w:rsid w:val="005C5008"/>
    <w:rsid w:val="005C52A6"/>
    <w:rsid w:val="005C585A"/>
    <w:rsid w:val="005C71A0"/>
    <w:rsid w:val="005D16A3"/>
    <w:rsid w:val="005D1AD0"/>
    <w:rsid w:val="005D39F6"/>
    <w:rsid w:val="005D4C23"/>
    <w:rsid w:val="005D56D6"/>
    <w:rsid w:val="005D60DF"/>
    <w:rsid w:val="005D6261"/>
    <w:rsid w:val="005D75F2"/>
    <w:rsid w:val="005E0326"/>
    <w:rsid w:val="005E0607"/>
    <w:rsid w:val="005E489B"/>
    <w:rsid w:val="005E6554"/>
    <w:rsid w:val="005E7CB7"/>
    <w:rsid w:val="005F4AF7"/>
    <w:rsid w:val="0060040B"/>
    <w:rsid w:val="00601A65"/>
    <w:rsid w:val="00601CEA"/>
    <w:rsid w:val="006038EC"/>
    <w:rsid w:val="006046E9"/>
    <w:rsid w:val="00605CFF"/>
    <w:rsid w:val="0060784A"/>
    <w:rsid w:val="00611EFB"/>
    <w:rsid w:val="00613366"/>
    <w:rsid w:val="0061403D"/>
    <w:rsid w:val="006150A4"/>
    <w:rsid w:val="00615234"/>
    <w:rsid w:val="00620751"/>
    <w:rsid w:val="00624073"/>
    <w:rsid w:val="00624E53"/>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5004B"/>
    <w:rsid w:val="00650CDC"/>
    <w:rsid w:val="00650F6C"/>
    <w:rsid w:val="00651FD1"/>
    <w:rsid w:val="00655997"/>
    <w:rsid w:val="00655EAF"/>
    <w:rsid w:val="00657E10"/>
    <w:rsid w:val="00657F8C"/>
    <w:rsid w:val="00661013"/>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360D"/>
    <w:rsid w:val="006D4036"/>
    <w:rsid w:val="006D4552"/>
    <w:rsid w:val="006D5DE4"/>
    <w:rsid w:val="006D653E"/>
    <w:rsid w:val="006D6D17"/>
    <w:rsid w:val="006E1621"/>
    <w:rsid w:val="006E23C3"/>
    <w:rsid w:val="006E2A99"/>
    <w:rsid w:val="006E36F1"/>
    <w:rsid w:val="006E383A"/>
    <w:rsid w:val="006E3F8C"/>
    <w:rsid w:val="006E400D"/>
    <w:rsid w:val="006E6BCF"/>
    <w:rsid w:val="006E78FC"/>
    <w:rsid w:val="006F031F"/>
    <w:rsid w:val="006F111B"/>
    <w:rsid w:val="006F161E"/>
    <w:rsid w:val="006F27AD"/>
    <w:rsid w:val="006F3954"/>
    <w:rsid w:val="006F4E0A"/>
    <w:rsid w:val="00700D5D"/>
    <w:rsid w:val="0070199E"/>
    <w:rsid w:val="00703BDB"/>
    <w:rsid w:val="00705719"/>
    <w:rsid w:val="00710713"/>
    <w:rsid w:val="00711229"/>
    <w:rsid w:val="007123B0"/>
    <w:rsid w:val="00714E2C"/>
    <w:rsid w:val="00716352"/>
    <w:rsid w:val="0071684C"/>
    <w:rsid w:val="0072007B"/>
    <w:rsid w:val="00720AA1"/>
    <w:rsid w:val="00722EDD"/>
    <w:rsid w:val="0072328D"/>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7EC"/>
    <w:rsid w:val="007C38CF"/>
    <w:rsid w:val="007C5CC6"/>
    <w:rsid w:val="007C6BEA"/>
    <w:rsid w:val="007C7B1B"/>
    <w:rsid w:val="007C7C01"/>
    <w:rsid w:val="007D0721"/>
    <w:rsid w:val="007D1A3E"/>
    <w:rsid w:val="007D3827"/>
    <w:rsid w:val="007D415F"/>
    <w:rsid w:val="007D4192"/>
    <w:rsid w:val="007D7DB5"/>
    <w:rsid w:val="007E34D0"/>
    <w:rsid w:val="007E5EAE"/>
    <w:rsid w:val="007E62BD"/>
    <w:rsid w:val="007E6956"/>
    <w:rsid w:val="007F4133"/>
    <w:rsid w:val="007F507F"/>
    <w:rsid w:val="007F6AFB"/>
    <w:rsid w:val="007F7640"/>
    <w:rsid w:val="008006AF"/>
    <w:rsid w:val="0080116F"/>
    <w:rsid w:val="00801E6F"/>
    <w:rsid w:val="00802D88"/>
    <w:rsid w:val="00802E62"/>
    <w:rsid w:val="008042F6"/>
    <w:rsid w:val="00811B56"/>
    <w:rsid w:val="00814C58"/>
    <w:rsid w:val="0081618D"/>
    <w:rsid w:val="008179B0"/>
    <w:rsid w:val="00817AEF"/>
    <w:rsid w:val="00817B43"/>
    <w:rsid w:val="00820157"/>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9C5"/>
    <w:rsid w:val="008871B3"/>
    <w:rsid w:val="0089004C"/>
    <w:rsid w:val="008946BC"/>
    <w:rsid w:val="0089708E"/>
    <w:rsid w:val="0089718F"/>
    <w:rsid w:val="008A0B1A"/>
    <w:rsid w:val="008A20FE"/>
    <w:rsid w:val="008A3501"/>
    <w:rsid w:val="008A4A9A"/>
    <w:rsid w:val="008A56FA"/>
    <w:rsid w:val="008B097A"/>
    <w:rsid w:val="008B1377"/>
    <w:rsid w:val="008B177A"/>
    <w:rsid w:val="008B227A"/>
    <w:rsid w:val="008B4DBE"/>
    <w:rsid w:val="008B6BEC"/>
    <w:rsid w:val="008C25DD"/>
    <w:rsid w:val="008C5F34"/>
    <w:rsid w:val="008C6258"/>
    <w:rsid w:val="008D271F"/>
    <w:rsid w:val="008D417B"/>
    <w:rsid w:val="008D67D3"/>
    <w:rsid w:val="008D7EB4"/>
    <w:rsid w:val="008E06DF"/>
    <w:rsid w:val="008E12C1"/>
    <w:rsid w:val="008E1376"/>
    <w:rsid w:val="008E3EC1"/>
    <w:rsid w:val="008E436D"/>
    <w:rsid w:val="008E5479"/>
    <w:rsid w:val="008E7CF5"/>
    <w:rsid w:val="008F024B"/>
    <w:rsid w:val="008F0B76"/>
    <w:rsid w:val="008F2DEF"/>
    <w:rsid w:val="008F3421"/>
    <w:rsid w:val="008F5D72"/>
    <w:rsid w:val="008F61D0"/>
    <w:rsid w:val="00900C25"/>
    <w:rsid w:val="00900CD3"/>
    <w:rsid w:val="00902636"/>
    <w:rsid w:val="0090380F"/>
    <w:rsid w:val="00903CB4"/>
    <w:rsid w:val="0090510B"/>
    <w:rsid w:val="00911435"/>
    <w:rsid w:val="009125DF"/>
    <w:rsid w:val="0091297E"/>
    <w:rsid w:val="00913DA5"/>
    <w:rsid w:val="00916B30"/>
    <w:rsid w:val="00920B9C"/>
    <w:rsid w:val="00920D09"/>
    <w:rsid w:val="009211A1"/>
    <w:rsid w:val="009220EC"/>
    <w:rsid w:val="00922BDB"/>
    <w:rsid w:val="00925C32"/>
    <w:rsid w:val="00925D0E"/>
    <w:rsid w:val="00926027"/>
    <w:rsid w:val="00926D5E"/>
    <w:rsid w:val="00930DD5"/>
    <w:rsid w:val="00932AD5"/>
    <w:rsid w:val="00932D4F"/>
    <w:rsid w:val="0093388C"/>
    <w:rsid w:val="00933C45"/>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1C9"/>
    <w:rsid w:val="009738B1"/>
    <w:rsid w:val="00975A5D"/>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4833"/>
    <w:rsid w:val="009A486C"/>
    <w:rsid w:val="009B09B7"/>
    <w:rsid w:val="009B10E8"/>
    <w:rsid w:val="009B2E5F"/>
    <w:rsid w:val="009B42AE"/>
    <w:rsid w:val="009B4D3B"/>
    <w:rsid w:val="009C022C"/>
    <w:rsid w:val="009C38A6"/>
    <w:rsid w:val="009C4585"/>
    <w:rsid w:val="009C45C1"/>
    <w:rsid w:val="009C4F6F"/>
    <w:rsid w:val="009C657B"/>
    <w:rsid w:val="009C6B56"/>
    <w:rsid w:val="009D1035"/>
    <w:rsid w:val="009D25F7"/>
    <w:rsid w:val="009D370C"/>
    <w:rsid w:val="009D3D18"/>
    <w:rsid w:val="009D5599"/>
    <w:rsid w:val="009D5BC1"/>
    <w:rsid w:val="009D783B"/>
    <w:rsid w:val="009E0B02"/>
    <w:rsid w:val="009E12C8"/>
    <w:rsid w:val="009E3CBF"/>
    <w:rsid w:val="009E421D"/>
    <w:rsid w:val="009E46C2"/>
    <w:rsid w:val="009F1530"/>
    <w:rsid w:val="009F3101"/>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7BD3"/>
    <w:rsid w:val="00A70BFC"/>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1A44"/>
    <w:rsid w:val="00AE2103"/>
    <w:rsid w:val="00AE41BE"/>
    <w:rsid w:val="00AE76F0"/>
    <w:rsid w:val="00AF1262"/>
    <w:rsid w:val="00AF3A86"/>
    <w:rsid w:val="00AF3E8D"/>
    <w:rsid w:val="00AF47D6"/>
    <w:rsid w:val="00AF583C"/>
    <w:rsid w:val="00AF588A"/>
    <w:rsid w:val="00AF69DC"/>
    <w:rsid w:val="00B006FF"/>
    <w:rsid w:val="00B00B37"/>
    <w:rsid w:val="00B02FB3"/>
    <w:rsid w:val="00B04885"/>
    <w:rsid w:val="00B06350"/>
    <w:rsid w:val="00B06C7C"/>
    <w:rsid w:val="00B072B1"/>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3775"/>
    <w:rsid w:val="00B5435C"/>
    <w:rsid w:val="00B570C3"/>
    <w:rsid w:val="00B571A5"/>
    <w:rsid w:val="00B61C99"/>
    <w:rsid w:val="00B64057"/>
    <w:rsid w:val="00B64F23"/>
    <w:rsid w:val="00B66670"/>
    <w:rsid w:val="00B66CAB"/>
    <w:rsid w:val="00B677E9"/>
    <w:rsid w:val="00B70AC1"/>
    <w:rsid w:val="00B7138F"/>
    <w:rsid w:val="00B72958"/>
    <w:rsid w:val="00B73B28"/>
    <w:rsid w:val="00B74A8C"/>
    <w:rsid w:val="00B75294"/>
    <w:rsid w:val="00B75682"/>
    <w:rsid w:val="00B764A5"/>
    <w:rsid w:val="00B7780A"/>
    <w:rsid w:val="00B8186B"/>
    <w:rsid w:val="00B83CD7"/>
    <w:rsid w:val="00B8648A"/>
    <w:rsid w:val="00B917B2"/>
    <w:rsid w:val="00B96506"/>
    <w:rsid w:val="00BA38D6"/>
    <w:rsid w:val="00BA3923"/>
    <w:rsid w:val="00BB1878"/>
    <w:rsid w:val="00BB305D"/>
    <w:rsid w:val="00BB525D"/>
    <w:rsid w:val="00BB593F"/>
    <w:rsid w:val="00BB762F"/>
    <w:rsid w:val="00BC37D5"/>
    <w:rsid w:val="00BC3AC1"/>
    <w:rsid w:val="00BC3DDE"/>
    <w:rsid w:val="00BC4EC3"/>
    <w:rsid w:val="00BC53EF"/>
    <w:rsid w:val="00BC5FDF"/>
    <w:rsid w:val="00BD1E96"/>
    <w:rsid w:val="00BE0742"/>
    <w:rsid w:val="00BE0ECE"/>
    <w:rsid w:val="00BE3C07"/>
    <w:rsid w:val="00BE5355"/>
    <w:rsid w:val="00BE5500"/>
    <w:rsid w:val="00BE5C0A"/>
    <w:rsid w:val="00BE6030"/>
    <w:rsid w:val="00BF0786"/>
    <w:rsid w:val="00BF2D09"/>
    <w:rsid w:val="00BF38A7"/>
    <w:rsid w:val="00BF513E"/>
    <w:rsid w:val="00C009D7"/>
    <w:rsid w:val="00C04171"/>
    <w:rsid w:val="00C0488C"/>
    <w:rsid w:val="00C04B66"/>
    <w:rsid w:val="00C051FF"/>
    <w:rsid w:val="00C058C9"/>
    <w:rsid w:val="00C066A8"/>
    <w:rsid w:val="00C07630"/>
    <w:rsid w:val="00C11F63"/>
    <w:rsid w:val="00C13030"/>
    <w:rsid w:val="00C1519D"/>
    <w:rsid w:val="00C15A2A"/>
    <w:rsid w:val="00C1639A"/>
    <w:rsid w:val="00C20A50"/>
    <w:rsid w:val="00C21123"/>
    <w:rsid w:val="00C23F0D"/>
    <w:rsid w:val="00C2476B"/>
    <w:rsid w:val="00C272AD"/>
    <w:rsid w:val="00C30070"/>
    <w:rsid w:val="00C30FC9"/>
    <w:rsid w:val="00C3194C"/>
    <w:rsid w:val="00C32501"/>
    <w:rsid w:val="00C36C28"/>
    <w:rsid w:val="00C37461"/>
    <w:rsid w:val="00C40057"/>
    <w:rsid w:val="00C406E5"/>
    <w:rsid w:val="00C40D2A"/>
    <w:rsid w:val="00C41162"/>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28D"/>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3F3"/>
    <w:rsid w:val="00CB6586"/>
    <w:rsid w:val="00CB737A"/>
    <w:rsid w:val="00CC14B0"/>
    <w:rsid w:val="00CC23CD"/>
    <w:rsid w:val="00CC4A0A"/>
    <w:rsid w:val="00CC602A"/>
    <w:rsid w:val="00CC6AA2"/>
    <w:rsid w:val="00CD06A3"/>
    <w:rsid w:val="00CD1A84"/>
    <w:rsid w:val="00CD3299"/>
    <w:rsid w:val="00CD79ED"/>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21F4"/>
    <w:rsid w:val="00D322CF"/>
    <w:rsid w:val="00D322EA"/>
    <w:rsid w:val="00D33CB2"/>
    <w:rsid w:val="00D34D02"/>
    <w:rsid w:val="00D34D74"/>
    <w:rsid w:val="00D34E20"/>
    <w:rsid w:val="00D3659E"/>
    <w:rsid w:val="00D4023D"/>
    <w:rsid w:val="00D4080F"/>
    <w:rsid w:val="00D432D9"/>
    <w:rsid w:val="00D45DEE"/>
    <w:rsid w:val="00D46F80"/>
    <w:rsid w:val="00D50962"/>
    <w:rsid w:val="00D50FE2"/>
    <w:rsid w:val="00D5195E"/>
    <w:rsid w:val="00D51D23"/>
    <w:rsid w:val="00D53037"/>
    <w:rsid w:val="00D54D0F"/>
    <w:rsid w:val="00D54D72"/>
    <w:rsid w:val="00D577C2"/>
    <w:rsid w:val="00D613A3"/>
    <w:rsid w:val="00D71973"/>
    <w:rsid w:val="00D74745"/>
    <w:rsid w:val="00D76DFB"/>
    <w:rsid w:val="00D805A3"/>
    <w:rsid w:val="00D84F3C"/>
    <w:rsid w:val="00D8787E"/>
    <w:rsid w:val="00D91087"/>
    <w:rsid w:val="00D93EC2"/>
    <w:rsid w:val="00D95E32"/>
    <w:rsid w:val="00D97831"/>
    <w:rsid w:val="00D97E78"/>
    <w:rsid w:val="00DA031E"/>
    <w:rsid w:val="00DA19DE"/>
    <w:rsid w:val="00DA40D4"/>
    <w:rsid w:val="00DA4E16"/>
    <w:rsid w:val="00DA6DE7"/>
    <w:rsid w:val="00DB1647"/>
    <w:rsid w:val="00DB5C90"/>
    <w:rsid w:val="00DB74FD"/>
    <w:rsid w:val="00DB7A6E"/>
    <w:rsid w:val="00DB7CE8"/>
    <w:rsid w:val="00DC5021"/>
    <w:rsid w:val="00DC514B"/>
    <w:rsid w:val="00DC5406"/>
    <w:rsid w:val="00DC6EDF"/>
    <w:rsid w:val="00DD6243"/>
    <w:rsid w:val="00DD6867"/>
    <w:rsid w:val="00DD7867"/>
    <w:rsid w:val="00DD7CA7"/>
    <w:rsid w:val="00DE2B2E"/>
    <w:rsid w:val="00DE4389"/>
    <w:rsid w:val="00DE5048"/>
    <w:rsid w:val="00DE61D9"/>
    <w:rsid w:val="00DE69EE"/>
    <w:rsid w:val="00DF0613"/>
    <w:rsid w:val="00DF0C09"/>
    <w:rsid w:val="00DF2760"/>
    <w:rsid w:val="00DF5A5A"/>
    <w:rsid w:val="00DF5B49"/>
    <w:rsid w:val="00DF6979"/>
    <w:rsid w:val="00E010D4"/>
    <w:rsid w:val="00E01482"/>
    <w:rsid w:val="00E029BC"/>
    <w:rsid w:val="00E03C07"/>
    <w:rsid w:val="00E04BA9"/>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007"/>
    <w:rsid w:val="00E65F70"/>
    <w:rsid w:val="00E662AB"/>
    <w:rsid w:val="00E66A66"/>
    <w:rsid w:val="00E70922"/>
    <w:rsid w:val="00E70B97"/>
    <w:rsid w:val="00E71C37"/>
    <w:rsid w:val="00E7551C"/>
    <w:rsid w:val="00E76DEB"/>
    <w:rsid w:val="00E76E4D"/>
    <w:rsid w:val="00E82BD2"/>
    <w:rsid w:val="00E8343A"/>
    <w:rsid w:val="00E8375C"/>
    <w:rsid w:val="00E83DAA"/>
    <w:rsid w:val="00E84232"/>
    <w:rsid w:val="00E850FB"/>
    <w:rsid w:val="00E87366"/>
    <w:rsid w:val="00E87DF9"/>
    <w:rsid w:val="00E9526F"/>
    <w:rsid w:val="00E9572B"/>
    <w:rsid w:val="00EA0BF6"/>
    <w:rsid w:val="00EA1462"/>
    <w:rsid w:val="00EA49DE"/>
    <w:rsid w:val="00EA68B9"/>
    <w:rsid w:val="00EB0387"/>
    <w:rsid w:val="00EB08A6"/>
    <w:rsid w:val="00EB0FFA"/>
    <w:rsid w:val="00EB1A35"/>
    <w:rsid w:val="00EB1E19"/>
    <w:rsid w:val="00EB2168"/>
    <w:rsid w:val="00EB4DE7"/>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477"/>
    <w:rsid w:val="00F119D8"/>
    <w:rsid w:val="00F12C7E"/>
    <w:rsid w:val="00F143AF"/>
    <w:rsid w:val="00F16085"/>
    <w:rsid w:val="00F1608D"/>
    <w:rsid w:val="00F16FE4"/>
    <w:rsid w:val="00F176B5"/>
    <w:rsid w:val="00F176E5"/>
    <w:rsid w:val="00F20B4B"/>
    <w:rsid w:val="00F22179"/>
    <w:rsid w:val="00F26215"/>
    <w:rsid w:val="00F32C0A"/>
    <w:rsid w:val="00F32CFC"/>
    <w:rsid w:val="00F32EF9"/>
    <w:rsid w:val="00F333A7"/>
    <w:rsid w:val="00F33E8E"/>
    <w:rsid w:val="00F33F4E"/>
    <w:rsid w:val="00F37128"/>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70357"/>
    <w:rsid w:val="00F70AD5"/>
    <w:rsid w:val="00F72AFB"/>
    <w:rsid w:val="00F777BD"/>
    <w:rsid w:val="00F80332"/>
    <w:rsid w:val="00F84584"/>
    <w:rsid w:val="00F86FF6"/>
    <w:rsid w:val="00F91026"/>
    <w:rsid w:val="00F92959"/>
    <w:rsid w:val="00F93B68"/>
    <w:rsid w:val="00F95F66"/>
    <w:rsid w:val="00F97575"/>
    <w:rsid w:val="00F97E04"/>
    <w:rsid w:val="00FA0E21"/>
    <w:rsid w:val="00FA2D80"/>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28FF"/>
    <w:rsid w:val="00FE3750"/>
    <w:rsid w:val="00FE3FCE"/>
    <w:rsid w:val="00FE66CB"/>
    <w:rsid w:val="00FE6E1D"/>
    <w:rsid w:val="00FF1680"/>
    <w:rsid w:val="00FF21C7"/>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5E451649-33DD-45C8-B03A-30A5903E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326670544">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14056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28013</TotalTime>
  <Pages>10</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23</cp:revision>
  <cp:lastPrinted>2022-07-22T14:16:00Z</cp:lastPrinted>
  <dcterms:created xsi:type="dcterms:W3CDTF">2021-01-15T14:50:00Z</dcterms:created>
  <dcterms:modified xsi:type="dcterms:W3CDTF">2022-08-18T09:10:00Z</dcterms:modified>
</cp:coreProperties>
</file>