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F1A6" w14:textId="5A4E125A" w:rsidR="00B2309A" w:rsidRPr="007D3827" w:rsidRDefault="00B2309A" w:rsidP="00E435C7">
      <w:pPr>
        <w:pStyle w:val="NoSpacing"/>
        <w:jc w:val="center"/>
        <w:rPr>
          <w:rFonts w:cstheme="minorHAnsi"/>
          <w:b/>
          <w:sz w:val="24"/>
          <w:szCs w:val="24"/>
        </w:rPr>
      </w:pPr>
      <w:r w:rsidRPr="007D3827">
        <w:rPr>
          <w:rFonts w:cstheme="minorHAnsi"/>
          <w:b/>
          <w:sz w:val="24"/>
          <w:szCs w:val="24"/>
        </w:rPr>
        <w:t>There was a meeting of C</w:t>
      </w:r>
      <w:r w:rsidR="00CF7DC4" w:rsidRPr="007D3827">
        <w:rPr>
          <w:rFonts w:cstheme="minorHAnsi"/>
          <w:b/>
          <w:sz w:val="24"/>
          <w:szCs w:val="24"/>
        </w:rPr>
        <w:t>hawleigh Parish Council on Thur</w:t>
      </w:r>
      <w:r w:rsidRPr="007D3827">
        <w:rPr>
          <w:rFonts w:cstheme="minorHAnsi"/>
          <w:b/>
          <w:sz w:val="24"/>
          <w:szCs w:val="24"/>
        </w:rPr>
        <w:t xml:space="preserve">sday </w:t>
      </w:r>
      <w:r w:rsidR="00541454">
        <w:rPr>
          <w:rFonts w:cstheme="minorHAnsi"/>
          <w:b/>
          <w:sz w:val="24"/>
          <w:szCs w:val="24"/>
        </w:rPr>
        <w:t>1</w:t>
      </w:r>
      <w:r w:rsidR="00541454" w:rsidRPr="00541454">
        <w:rPr>
          <w:rFonts w:cstheme="minorHAnsi"/>
          <w:b/>
          <w:sz w:val="24"/>
          <w:szCs w:val="24"/>
          <w:vertAlign w:val="superscript"/>
        </w:rPr>
        <w:t>st</w:t>
      </w:r>
      <w:r w:rsidR="00541454">
        <w:rPr>
          <w:rFonts w:cstheme="minorHAnsi"/>
          <w:b/>
          <w:sz w:val="24"/>
          <w:szCs w:val="24"/>
        </w:rPr>
        <w:t xml:space="preserve"> July</w:t>
      </w:r>
      <w:r w:rsidRPr="007D3827">
        <w:rPr>
          <w:rFonts w:cstheme="minorHAnsi"/>
          <w:b/>
          <w:sz w:val="24"/>
          <w:szCs w:val="24"/>
        </w:rPr>
        <w:t xml:space="preserve"> 20</w:t>
      </w:r>
      <w:r w:rsidR="006A622D" w:rsidRPr="007D3827">
        <w:rPr>
          <w:rFonts w:cstheme="minorHAnsi"/>
          <w:b/>
          <w:sz w:val="24"/>
          <w:szCs w:val="24"/>
        </w:rPr>
        <w:t>2</w:t>
      </w:r>
      <w:r w:rsidR="001F0CF3" w:rsidRPr="007D3827">
        <w:rPr>
          <w:rFonts w:cstheme="minorHAnsi"/>
          <w:b/>
          <w:sz w:val="24"/>
          <w:szCs w:val="24"/>
        </w:rPr>
        <w:t>1</w:t>
      </w:r>
      <w:r w:rsidRPr="007D3827">
        <w:rPr>
          <w:rFonts w:cstheme="minorHAnsi"/>
          <w:b/>
          <w:sz w:val="24"/>
          <w:szCs w:val="24"/>
        </w:rPr>
        <w:t xml:space="preserve"> at </w:t>
      </w:r>
      <w:r w:rsidR="00541454">
        <w:rPr>
          <w:rFonts w:cstheme="minorHAnsi"/>
          <w:b/>
          <w:sz w:val="24"/>
          <w:szCs w:val="24"/>
        </w:rPr>
        <w:t>6</w:t>
      </w:r>
      <w:r w:rsidRPr="007D3827">
        <w:rPr>
          <w:rFonts w:cstheme="minorHAnsi"/>
          <w:b/>
          <w:sz w:val="24"/>
          <w:szCs w:val="24"/>
        </w:rPr>
        <w:t>.</w:t>
      </w:r>
      <w:r w:rsidR="00CF7DC4" w:rsidRPr="007D3827">
        <w:rPr>
          <w:rFonts w:cstheme="minorHAnsi"/>
          <w:b/>
          <w:sz w:val="24"/>
          <w:szCs w:val="24"/>
        </w:rPr>
        <w:t>3</w:t>
      </w:r>
      <w:r w:rsidRPr="007D3827">
        <w:rPr>
          <w:rFonts w:cstheme="minorHAnsi"/>
          <w:b/>
          <w:sz w:val="24"/>
          <w:szCs w:val="24"/>
        </w:rPr>
        <w:t xml:space="preserve">0pm </w:t>
      </w:r>
      <w:r w:rsidR="00F20B4B" w:rsidRPr="007D3827">
        <w:rPr>
          <w:rFonts w:cstheme="minorHAnsi"/>
          <w:b/>
          <w:sz w:val="24"/>
          <w:szCs w:val="24"/>
        </w:rPr>
        <w:t>held</w:t>
      </w:r>
      <w:r w:rsidR="00215CB9" w:rsidRPr="007D3827">
        <w:rPr>
          <w:rFonts w:cstheme="minorHAnsi"/>
          <w:b/>
          <w:sz w:val="24"/>
          <w:szCs w:val="24"/>
        </w:rPr>
        <w:t xml:space="preserve"> </w:t>
      </w:r>
      <w:r w:rsidR="00541454">
        <w:rPr>
          <w:rFonts w:cstheme="minorHAnsi"/>
          <w:b/>
          <w:sz w:val="24"/>
          <w:szCs w:val="24"/>
        </w:rPr>
        <w:t>on the Playing Field.</w:t>
      </w:r>
    </w:p>
    <w:p w14:paraId="4BEB7F3C" w14:textId="77777777" w:rsidR="00B2309A" w:rsidRPr="007D3827" w:rsidRDefault="00B2309A" w:rsidP="00795C96">
      <w:pPr>
        <w:pStyle w:val="NoSpacing"/>
        <w:rPr>
          <w:rFonts w:cstheme="minorHAnsi"/>
          <w:b/>
          <w:sz w:val="24"/>
          <w:szCs w:val="24"/>
        </w:rPr>
      </w:pPr>
    </w:p>
    <w:p w14:paraId="60CBC832" w14:textId="4A6FBC98" w:rsidR="00E70922" w:rsidRPr="00A92932" w:rsidRDefault="00795C96" w:rsidP="00795C96">
      <w:pPr>
        <w:pStyle w:val="NoSpacing"/>
        <w:rPr>
          <w:rFonts w:cstheme="minorHAnsi"/>
          <w:b/>
        </w:rPr>
      </w:pPr>
      <w:r w:rsidRPr="00A92932">
        <w:rPr>
          <w:rFonts w:cstheme="minorHAnsi"/>
          <w:b/>
        </w:rPr>
        <w:t>Members Present:</w:t>
      </w:r>
      <w:r w:rsidR="00FB7C71" w:rsidRPr="00A92932">
        <w:rPr>
          <w:rFonts w:cstheme="minorHAnsi"/>
          <w:b/>
        </w:rPr>
        <w:t xml:space="preserve"> </w:t>
      </w:r>
      <w:r w:rsidR="0065004B" w:rsidRPr="00A92932">
        <w:rPr>
          <w:rFonts w:cstheme="minorHAnsi"/>
          <w:bCs/>
        </w:rPr>
        <w:t xml:space="preserve">Parish </w:t>
      </w:r>
      <w:r w:rsidR="00756DFF" w:rsidRPr="00A92932">
        <w:rPr>
          <w:rFonts w:cstheme="minorHAnsi"/>
        </w:rPr>
        <w:t>C</w:t>
      </w:r>
      <w:r w:rsidR="0065004B" w:rsidRPr="00A92932">
        <w:rPr>
          <w:rFonts w:cstheme="minorHAnsi"/>
        </w:rPr>
        <w:t>ounci</w:t>
      </w:r>
      <w:r w:rsidR="00756DFF" w:rsidRPr="00A92932">
        <w:rPr>
          <w:rFonts w:cstheme="minorHAnsi"/>
        </w:rPr>
        <w:t>ll</w:t>
      </w:r>
      <w:r w:rsidR="0065004B" w:rsidRPr="00A92932">
        <w:rPr>
          <w:rFonts w:cstheme="minorHAnsi"/>
        </w:rPr>
        <w:t>o</w:t>
      </w:r>
      <w:r w:rsidR="00756DFF" w:rsidRPr="00A92932">
        <w:rPr>
          <w:rFonts w:cstheme="minorHAnsi"/>
        </w:rPr>
        <w:t>rs</w:t>
      </w:r>
      <w:r w:rsidR="00DD6867">
        <w:rPr>
          <w:rFonts w:cstheme="minorHAnsi"/>
        </w:rPr>
        <w:t xml:space="preserve"> Steve Godley</w:t>
      </w:r>
      <w:r w:rsidR="00F33E8E">
        <w:rPr>
          <w:rFonts w:cstheme="minorHAnsi"/>
        </w:rPr>
        <w:t xml:space="preserve"> (Chairman)</w:t>
      </w:r>
      <w:r w:rsidR="00DD6867">
        <w:rPr>
          <w:rFonts w:cstheme="minorHAnsi"/>
        </w:rPr>
        <w:t xml:space="preserve">; </w:t>
      </w:r>
      <w:r w:rsidR="00F33E8E">
        <w:rPr>
          <w:rFonts w:cstheme="minorHAnsi"/>
        </w:rPr>
        <w:t xml:space="preserve">Daphne </w:t>
      </w:r>
      <w:proofErr w:type="spellStart"/>
      <w:r w:rsidR="00F33E8E">
        <w:rPr>
          <w:rFonts w:cstheme="minorHAnsi"/>
        </w:rPr>
        <w:t>Cockram</w:t>
      </w:r>
      <w:proofErr w:type="spellEnd"/>
      <w:r w:rsidR="00F33E8E">
        <w:rPr>
          <w:rFonts w:cstheme="minorHAnsi"/>
        </w:rPr>
        <w:t>; Jan Flavin; Henry Martin; Stuart Swift; Andre</w:t>
      </w:r>
      <w:r w:rsidR="00541454">
        <w:rPr>
          <w:rFonts w:cstheme="minorHAnsi"/>
        </w:rPr>
        <w:t>a</w:t>
      </w:r>
      <w:r w:rsidR="00F33E8E">
        <w:rPr>
          <w:rFonts w:cstheme="minorHAnsi"/>
        </w:rPr>
        <w:t xml:space="preserve"> Huxley</w:t>
      </w:r>
      <w:r w:rsidR="002F2A41">
        <w:rPr>
          <w:rFonts w:cstheme="minorHAnsi"/>
        </w:rPr>
        <w:t>;</w:t>
      </w:r>
      <w:r w:rsidR="002F2A41" w:rsidRPr="002F2A41">
        <w:rPr>
          <w:rFonts w:cstheme="minorHAnsi"/>
          <w:bCs/>
        </w:rPr>
        <w:t xml:space="preserve"> </w:t>
      </w:r>
      <w:r w:rsidR="00E010D4">
        <w:rPr>
          <w:rFonts w:cstheme="minorHAnsi"/>
          <w:bCs/>
        </w:rPr>
        <w:t>Bert Batty.</w:t>
      </w:r>
      <w:r w:rsidRPr="00A92932">
        <w:rPr>
          <w:rFonts w:cstheme="minorHAnsi"/>
          <w:b/>
        </w:rPr>
        <w:br/>
      </w:r>
      <w:r w:rsidR="00EA1462">
        <w:rPr>
          <w:rFonts w:cstheme="minorHAnsi"/>
          <w:b/>
        </w:rPr>
        <w:t xml:space="preserve"> </w:t>
      </w:r>
    </w:p>
    <w:p w14:paraId="33DEB213" w14:textId="4A3E2657" w:rsidR="00693A45" w:rsidRPr="00A92932" w:rsidRDefault="00795C96" w:rsidP="00795C96">
      <w:pPr>
        <w:pStyle w:val="NoSpacing"/>
        <w:rPr>
          <w:rFonts w:cstheme="minorHAnsi"/>
        </w:rPr>
      </w:pPr>
      <w:r w:rsidRPr="00A92932">
        <w:rPr>
          <w:rFonts w:cstheme="minorHAnsi"/>
          <w:b/>
        </w:rPr>
        <w:t>Also Present:</w:t>
      </w:r>
      <w:r w:rsidR="00000A85" w:rsidRPr="00A92932">
        <w:rPr>
          <w:rFonts w:cstheme="minorHAnsi"/>
          <w:bCs/>
        </w:rPr>
        <w:t xml:space="preserve"> </w:t>
      </w:r>
      <w:r w:rsidR="00F33E8E">
        <w:rPr>
          <w:rFonts w:cstheme="minorHAnsi"/>
          <w:bCs/>
        </w:rPr>
        <w:t xml:space="preserve">District Councillor Clive </w:t>
      </w:r>
      <w:proofErr w:type="spellStart"/>
      <w:r w:rsidR="00F33E8E">
        <w:rPr>
          <w:rFonts w:cstheme="minorHAnsi"/>
          <w:bCs/>
        </w:rPr>
        <w:t>Eginton</w:t>
      </w:r>
      <w:proofErr w:type="spellEnd"/>
      <w:r w:rsidR="002F2A41">
        <w:rPr>
          <w:rFonts w:cstheme="minorHAnsi"/>
          <w:bCs/>
        </w:rPr>
        <w:t>.</w:t>
      </w:r>
      <w:r w:rsidR="00F33E8E">
        <w:rPr>
          <w:rFonts w:cstheme="minorHAnsi"/>
          <w:bCs/>
        </w:rPr>
        <w:t xml:space="preserve"> </w:t>
      </w:r>
    </w:p>
    <w:p w14:paraId="7A9725B5" w14:textId="77777777" w:rsidR="00E70922" w:rsidRPr="00A92932" w:rsidRDefault="00E70922" w:rsidP="00795C96">
      <w:pPr>
        <w:pStyle w:val="NoSpacing"/>
        <w:rPr>
          <w:rFonts w:cstheme="minorHAnsi"/>
        </w:rPr>
      </w:pPr>
    </w:p>
    <w:p w14:paraId="150D364B" w14:textId="3CE49FC1" w:rsidR="00A15484" w:rsidRPr="00A92932" w:rsidRDefault="00795C96" w:rsidP="00605CFF">
      <w:pPr>
        <w:pStyle w:val="NoSpacing"/>
        <w:rPr>
          <w:rFonts w:cstheme="minorHAnsi"/>
        </w:rPr>
      </w:pPr>
      <w:r w:rsidRPr="00A92932">
        <w:rPr>
          <w:rFonts w:cstheme="minorHAnsi"/>
          <w:b/>
        </w:rPr>
        <w:t>In attendance:</w:t>
      </w:r>
      <w:r w:rsidRPr="00A92932">
        <w:rPr>
          <w:rFonts w:cstheme="minorHAnsi"/>
        </w:rPr>
        <w:t xml:space="preserve"> </w:t>
      </w:r>
      <w:r w:rsidR="00A15484" w:rsidRPr="00A92932">
        <w:rPr>
          <w:rFonts w:cstheme="minorHAnsi"/>
        </w:rPr>
        <w:t xml:space="preserve">Rob Martin, </w:t>
      </w:r>
      <w:r w:rsidR="00CF7DC4">
        <w:rPr>
          <w:rFonts w:cstheme="minorHAnsi"/>
        </w:rPr>
        <w:t xml:space="preserve">Locum </w:t>
      </w:r>
      <w:r w:rsidR="00A15484" w:rsidRPr="00A92932">
        <w:rPr>
          <w:rFonts w:cstheme="minorHAnsi"/>
        </w:rPr>
        <w:t>Cler</w:t>
      </w:r>
      <w:r w:rsidR="00A92932" w:rsidRPr="00A92932">
        <w:rPr>
          <w:rFonts w:cstheme="minorHAnsi"/>
        </w:rPr>
        <w:t>k</w:t>
      </w:r>
    </w:p>
    <w:p w14:paraId="37010005" w14:textId="12779634" w:rsidR="00795C96" w:rsidRPr="00A92932" w:rsidRDefault="00795C96" w:rsidP="00795C96">
      <w:pPr>
        <w:pStyle w:val="NoSpacing"/>
        <w:rPr>
          <w:rFonts w:cstheme="minorHAnsi"/>
          <w:i/>
        </w:rPr>
      </w:pPr>
      <w:r w:rsidRPr="00A92932">
        <w:rPr>
          <w:rFonts w:cstheme="minorHAnsi"/>
        </w:rPr>
        <w:br/>
      </w:r>
      <w:r w:rsidR="00541454">
        <w:rPr>
          <w:rFonts w:cstheme="minorHAnsi"/>
          <w:b/>
        </w:rPr>
        <w:t xml:space="preserve">No </w:t>
      </w:r>
      <w:r w:rsidR="008450E5" w:rsidRPr="00A92932">
        <w:rPr>
          <w:rFonts w:cstheme="minorHAnsi"/>
          <w:b/>
        </w:rPr>
        <w:t>m</w:t>
      </w:r>
      <w:r w:rsidR="00B12F92" w:rsidRPr="00A92932">
        <w:rPr>
          <w:rFonts w:cstheme="minorHAnsi"/>
          <w:b/>
        </w:rPr>
        <w:t>ember</w:t>
      </w:r>
      <w:r w:rsidR="00541454">
        <w:rPr>
          <w:rFonts w:cstheme="minorHAnsi"/>
          <w:b/>
        </w:rPr>
        <w:t>s</w:t>
      </w:r>
      <w:r w:rsidR="00B12F92" w:rsidRPr="00A92932">
        <w:rPr>
          <w:rFonts w:cstheme="minorHAnsi"/>
          <w:b/>
        </w:rPr>
        <w:t xml:space="preserve"> of the</w:t>
      </w:r>
      <w:r w:rsidR="00664703" w:rsidRPr="00A92932">
        <w:rPr>
          <w:rFonts w:cstheme="minorHAnsi"/>
          <w:b/>
        </w:rPr>
        <w:t xml:space="preserve"> general</w:t>
      </w:r>
      <w:r w:rsidR="00B12F92" w:rsidRPr="00A92932">
        <w:rPr>
          <w:rFonts w:cstheme="minorHAnsi"/>
          <w:b/>
        </w:rPr>
        <w:t xml:space="preserve"> public</w:t>
      </w:r>
      <w:r w:rsidR="003A682D">
        <w:rPr>
          <w:rFonts w:cstheme="minorHAnsi"/>
        </w:rPr>
        <w:t>.</w:t>
      </w:r>
    </w:p>
    <w:p w14:paraId="2BD0CF15" w14:textId="6C79D6DB" w:rsidR="00801E6F" w:rsidRPr="00CE649A" w:rsidRDefault="00801E6F" w:rsidP="00710713">
      <w:pPr>
        <w:pStyle w:val="NoSpacing"/>
        <w:jc w:val="center"/>
        <w:rPr>
          <w:rFonts w:ascii="Arial" w:hAnsi="Arial" w:cs="Arial"/>
          <w:i/>
        </w:rPr>
      </w:pPr>
      <w:r w:rsidRPr="00CE649A">
        <w:rPr>
          <w:rFonts w:ascii="Arial" w:hAnsi="Arial" w:cs="Arial"/>
          <w:i/>
        </w:rPr>
        <w:t>.</w:t>
      </w:r>
    </w:p>
    <w:p w14:paraId="2D6EE87B" w14:textId="3C111938" w:rsidR="00783775" w:rsidRDefault="009C6B56" w:rsidP="001B5CD2">
      <w:pPr>
        <w:pStyle w:val="NoSpacing"/>
        <w:jc w:val="center"/>
        <w:rPr>
          <w:rFonts w:ascii="Arial" w:hAnsi="Arial" w:cs="Arial"/>
          <w:b/>
          <w:sz w:val="28"/>
          <w:szCs w:val="28"/>
        </w:rPr>
      </w:pPr>
      <w:r w:rsidRPr="00B12F92">
        <w:rPr>
          <w:rFonts w:ascii="Arial" w:hAnsi="Arial" w:cs="Arial"/>
          <w:b/>
          <w:sz w:val="28"/>
          <w:szCs w:val="28"/>
        </w:rPr>
        <w:t>MINUTES</w:t>
      </w:r>
      <w:r w:rsidR="00A219CC" w:rsidRPr="00B12F92">
        <w:rPr>
          <w:rFonts w:ascii="Arial" w:hAnsi="Arial" w:cs="Arial"/>
          <w:b/>
          <w:sz w:val="28"/>
          <w:szCs w:val="28"/>
        </w:rPr>
        <w:t>:</w:t>
      </w:r>
    </w:p>
    <w:p w14:paraId="2392FC3B" w14:textId="4B5EFD88" w:rsidR="00E70922" w:rsidRDefault="00E70922" w:rsidP="000E1DAE">
      <w:pPr>
        <w:pStyle w:val="NoSpacing"/>
        <w:rPr>
          <w:rFonts w:ascii="Arial" w:hAnsi="Arial" w:cs="Arial"/>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
        <w:gridCol w:w="8571"/>
      </w:tblGrid>
      <w:tr w:rsidR="00E435C7" w14:paraId="3320279C" w14:textId="77777777" w:rsidTr="005D4C23">
        <w:tc>
          <w:tcPr>
            <w:tcW w:w="962" w:type="dxa"/>
          </w:tcPr>
          <w:p w14:paraId="77CF44F8" w14:textId="342FE02E" w:rsidR="00E435C7" w:rsidRDefault="008946BC" w:rsidP="007D3827">
            <w:pPr>
              <w:spacing w:before="1"/>
              <w:ind w:right="-101"/>
              <w:jc w:val="center"/>
              <w:rPr>
                <w:b/>
              </w:rPr>
            </w:pPr>
            <w:r>
              <w:rPr>
                <w:b/>
              </w:rPr>
              <w:t>2122-27</w:t>
            </w:r>
          </w:p>
        </w:tc>
        <w:tc>
          <w:tcPr>
            <w:tcW w:w="8571" w:type="dxa"/>
          </w:tcPr>
          <w:p w14:paraId="6595C678" w14:textId="77777777" w:rsidR="00E435C7" w:rsidRDefault="00E435C7" w:rsidP="00176402">
            <w:pPr>
              <w:spacing w:before="1"/>
              <w:ind w:right="-2"/>
              <w:rPr>
                <w:b/>
              </w:rPr>
            </w:pPr>
            <w:r>
              <w:rPr>
                <w:b/>
              </w:rPr>
              <w:t>APOLOGIES</w:t>
            </w:r>
          </w:p>
          <w:p w14:paraId="7FAB975B" w14:textId="227451EE" w:rsidR="00E435C7" w:rsidRDefault="00541454" w:rsidP="00E435C7">
            <w:pPr>
              <w:spacing w:before="1"/>
              <w:ind w:right="-2"/>
            </w:pPr>
            <w:r>
              <w:t>Apologies were received from Chris Lynden, who also tendered his resignation as a councillor.</w:t>
            </w:r>
          </w:p>
          <w:p w14:paraId="05E4BC80" w14:textId="0E671763" w:rsidR="00F33E8E" w:rsidRPr="00F33E8E" w:rsidRDefault="00F33E8E" w:rsidP="00E435C7">
            <w:pPr>
              <w:spacing w:before="1"/>
              <w:ind w:right="-2"/>
            </w:pPr>
          </w:p>
        </w:tc>
      </w:tr>
      <w:tr w:rsidR="00E435C7" w14:paraId="0C569847" w14:textId="77777777" w:rsidTr="005D4C23">
        <w:tc>
          <w:tcPr>
            <w:tcW w:w="962" w:type="dxa"/>
          </w:tcPr>
          <w:p w14:paraId="739C4C7B" w14:textId="35F79B1A" w:rsidR="00E435C7" w:rsidRDefault="00E435C7" w:rsidP="007D3827">
            <w:pPr>
              <w:spacing w:before="1"/>
              <w:ind w:right="-101"/>
              <w:jc w:val="center"/>
              <w:rPr>
                <w:b/>
              </w:rPr>
            </w:pPr>
            <w:r>
              <w:rPr>
                <w:b/>
              </w:rPr>
              <w:t>2</w:t>
            </w:r>
            <w:r w:rsidR="008946BC">
              <w:rPr>
                <w:b/>
              </w:rPr>
              <w:t>122-28</w:t>
            </w:r>
          </w:p>
        </w:tc>
        <w:tc>
          <w:tcPr>
            <w:tcW w:w="8571" w:type="dxa"/>
          </w:tcPr>
          <w:p w14:paraId="4E2F0F75" w14:textId="77777777" w:rsidR="00E435C7" w:rsidRDefault="00E435C7" w:rsidP="00176402">
            <w:pPr>
              <w:ind w:right="-2"/>
              <w:rPr>
                <w:b/>
              </w:rPr>
            </w:pPr>
            <w:r>
              <w:rPr>
                <w:b/>
              </w:rPr>
              <w:t>DECLARATIONS OF INTEREST (PECUNIARY AND NON-PECUNIARY)</w:t>
            </w:r>
          </w:p>
          <w:p w14:paraId="7137BC68" w14:textId="77777777" w:rsidR="00F33E8E" w:rsidRDefault="004E577B" w:rsidP="00E435C7">
            <w:pPr>
              <w:pStyle w:val="NoSpacing"/>
              <w:ind w:right="-2"/>
            </w:pPr>
            <w:r>
              <w:t>Non-pecuniary interests were declared by:</w:t>
            </w:r>
          </w:p>
          <w:p w14:paraId="46DEF33E" w14:textId="62BF1F5B" w:rsidR="004E577B" w:rsidRDefault="004E577B" w:rsidP="00811B56">
            <w:pPr>
              <w:pStyle w:val="NoSpacing"/>
              <w:numPr>
                <w:ilvl w:val="0"/>
                <w:numId w:val="2"/>
              </w:numPr>
              <w:ind w:right="-2"/>
            </w:pPr>
            <w:r>
              <w:t>The Chairman in relation to anything on the playing field</w:t>
            </w:r>
          </w:p>
          <w:p w14:paraId="5922D9D2" w14:textId="3CBE0880" w:rsidR="003A682D" w:rsidRDefault="003A682D" w:rsidP="00811B56">
            <w:pPr>
              <w:pStyle w:val="NoSpacing"/>
              <w:numPr>
                <w:ilvl w:val="0"/>
                <w:numId w:val="2"/>
              </w:numPr>
              <w:ind w:right="-2"/>
            </w:pPr>
            <w:r>
              <w:t xml:space="preserve">Cllr. </w:t>
            </w:r>
            <w:proofErr w:type="spellStart"/>
            <w:r>
              <w:t>Cockram</w:t>
            </w:r>
            <w:proofErr w:type="spellEnd"/>
            <w:r>
              <w:t xml:space="preserve"> in relation to anything on the playing field</w:t>
            </w:r>
          </w:p>
          <w:p w14:paraId="06115452" w14:textId="020A633B" w:rsidR="004E577B" w:rsidRDefault="004E577B" w:rsidP="00811B56">
            <w:pPr>
              <w:pStyle w:val="NoSpacing"/>
              <w:numPr>
                <w:ilvl w:val="0"/>
                <w:numId w:val="2"/>
              </w:numPr>
              <w:ind w:right="-2"/>
            </w:pPr>
            <w:r>
              <w:t xml:space="preserve">Cllr. Flavin whose husband was involved with the </w:t>
            </w:r>
            <w:r w:rsidR="00314B29">
              <w:t>CCT</w:t>
            </w:r>
          </w:p>
          <w:p w14:paraId="03E1E68E" w14:textId="792B1D56" w:rsidR="004E577B" w:rsidRPr="004E577B" w:rsidRDefault="004E577B" w:rsidP="00E435C7">
            <w:pPr>
              <w:pStyle w:val="NoSpacing"/>
              <w:ind w:right="-2"/>
            </w:pPr>
          </w:p>
        </w:tc>
      </w:tr>
      <w:tr w:rsidR="00E435C7" w14:paraId="781A86B1" w14:textId="77777777" w:rsidTr="005D4C23">
        <w:tc>
          <w:tcPr>
            <w:tcW w:w="962" w:type="dxa"/>
          </w:tcPr>
          <w:p w14:paraId="711C823B" w14:textId="06F32A54" w:rsidR="00E435C7" w:rsidRDefault="008946BC" w:rsidP="007D3827">
            <w:pPr>
              <w:spacing w:before="1"/>
              <w:ind w:right="-101"/>
              <w:jc w:val="center"/>
              <w:rPr>
                <w:b/>
              </w:rPr>
            </w:pPr>
            <w:r>
              <w:rPr>
                <w:b/>
              </w:rPr>
              <w:t>2122-29</w:t>
            </w:r>
          </w:p>
        </w:tc>
        <w:tc>
          <w:tcPr>
            <w:tcW w:w="8571" w:type="dxa"/>
          </w:tcPr>
          <w:p w14:paraId="7E45A04F" w14:textId="77777777" w:rsidR="003A682D" w:rsidRDefault="003A682D" w:rsidP="003A682D">
            <w:pPr>
              <w:widowControl w:val="0"/>
              <w:autoSpaceDE w:val="0"/>
              <w:autoSpaceDN w:val="0"/>
              <w:rPr>
                <w:b/>
                <w:bCs/>
              </w:rPr>
            </w:pPr>
            <w:r w:rsidRPr="00CF7DC4">
              <w:rPr>
                <w:b/>
                <w:bCs/>
              </w:rPr>
              <w:t>MINUTES OF LAST MEETINGS</w:t>
            </w:r>
          </w:p>
          <w:p w14:paraId="10E8A0D5" w14:textId="609EDEB0" w:rsidR="00EA1462" w:rsidRPr="00986693" w:rsidRDefault="003A682D" w:rsidP="00CF7DC4">
            <w:pPr>
              <w:pStyle w:val="BodyText"/>
              <w:spacing w:before="2" w:line="235" w:lineRule="auto"/>
              <w:ind w:right="-2"/>
              <w:rPr>
                <w:rFonts w:asciiTheme="minorHAnsi" w:hAnsiTheme="minorHAnsi" w:cstheme="minorHAnsi"/>
              </w:rPr>
            </w:pPr>
            <w:r w:rsidRPr="00986693">
              <w:rPr>
                <w:rFonts w:asciiTheme="minorHAnsi" w:hAnsiTheme="minorHAnsi" w:cstheme="minorHAnsi"/>
              </w:rPr>
              <w:t xml:space="preserve">On a proposal by </w:t>
            </w:r>
            <w:r w:rsidR="002123F4">
              <w:rPr>
                <w:rFonts w:asciiTheme="minorHAnsi" w:hAnsiTheme="minorHAnsi" w:cstheme="minorHAnsi"/>
              </w:rPr>
              <w:t>Cllr.</w:t>
            </w:r>
            <w:r w:rsidRPr="00986693">
              <w:rPr>
                <w:rFonts w:asciiTheme="minorHAnsi" w:hAnsiTheme="minorHAnsi" w:cstheme="minorHAnsi"/>
              </w:rPr>
              <w:t xml:space="preserve"> </w:t>
            </w:r>
            <w:r w:rsidR="002123F4">
              <w:rPr>
                <w:rFonts w:asciiTheme="minorHAnsi" w:hAnsiTheme="minorHAnsi" w:cstheme="minorHAnsi"/>
              </w:rPr>
              <w:t>Batty</w:t>
            </w:r>
            <w:r w:rsidRPr="00986693">
              <w:rPr>
                <w:rFonts w:asciiTheme="minorHAnsi" w:hAnsiTheme="minorHAnsi" w:cstheme="minorHAnsi"/>
              </w:rPr>
              <w:t>, seconded by Cllr. Martin, the minutes of the</w:t>
            </w:r>
            <w:r w:rsidR="002123F4">
              <w:rPr>
                <w:rFonts w:asciiTheme="minorHAnsi" w:hAnsiTheme="minorHAnsi" w:cstheme="minorHAnsi"/>
              </w:rPr>
              <w:t xml:space="preserve"> Annual</w:t>
            </w:r>
            <w:r w:rsidRPr="00986693">
              <w:rPr>
                <w:rFonts w:asciiTheme="minorHAnsi" w:hAnsiTheme="minorHAnsi" w:cstheme="minorHAnsi"/>
              </w:rPr>
              <w:t xml:space="preserve"> Parish Council meeting held on 5</w:t>
            </w:r>
            <w:r w:rsidRPr="00986693">
              <w:rPr>
                <w:rFonts w:asciiTheme="minorHAnsi" w:hAnsiTheme="minorHAnsi" w:cstheme="minorHAnsi"/>
                <w:vertAlign w:val="superscript"/>
              </w:rPr>
              <w:t>th</w:t>
            </w:r>
            <w:r w:rsidRPr="00986693">
              <w:rPr>
                <w:rFonts w:asciiTheme="minorHAnsi" w:hAnsiTheme="minorHAnsi" w:cstheme="minorHAnsi"/>
              </w:rPr>
              <w:t xml:space="preserve"> </w:t>
            </w:r>
            <w:r w:rsidR="002123F4">
              <w:rPr>
                <w:rFonts w:asciiTheme="minorHAnsi" w:hAnsiTheme="minorHAnsi" w:cstheme="minorHAnsi"/>
              </w:rPr>
              <w:t>May</w:t>
            </w:r>
            <w:r w:rsidRPr="00986693">
              <w:rPr>
                <w:rFonts w:asciiTheme="minorHAnsi" w:hAnsiTheme="minorHAnsi" w:cstheme="minorHAnsi"/>
              </w:rPr>
              <w:t xml:space="preserve"> 2021 were approved as a correct record.</w:t>
            </w:r>
          </w:p>
          <w:p w14:paraId="6FAA6CBD" w14:textId="52909D1F" w:rsidR="003A682D" w:rsidRDefault="003A682D" w:rsidP="00CF7DC4">
            <w:pPr>
              <w:pStyle w:val="BodyText"/>
              <w:spacing w:before="2" w:line="235" w:lineRule="auto"/>
              <w:ind w:right="-2"/>
              <w:rPr>
                <w:b/>
              </w:rPr>
            </w:pPr>
          </w:p>
        </w:tc>
      </w:tr>
      <w:tr w:rsidR="00E435C7" w14:paraId="7F873B77" w14:textId="77777777" w:rsidTr="005D4C23">
        <w:tc>
          <w:tcPr>
            <w:tcW w:w="962" w:type="dxa"/>
          </w:tcPr>
          <w:p w14:paraId="2CAE3434" w14:textId="7EF0F2EA" w:rsidR="00E435C7" w:rsidRDefault="008946BC" w:rsidP="007D3827">
            <w:pPr>
              <w:spacing w:before="1"/>
              <w:ind w:right="-101"/>
              <w:jc w:val="center"/>
              <w:rPr>
                <w:b/>
              </w:rPr>
            </w:pPr>
            <w:r>
              <w:rPr>
                <w:b/>
              </w:rPr>
              <w:t>2122-30</w:t>
            </w:r>
          </w:p>
        </w:tc>
        <w:tc>
          <w:tcPr>
            <w:tcW w:w="8571" w:type="dxa"/>
          </w:tcPr>
          <w:p w14:paraId="0A3ADC34" w14:textId="77777777" w:rsidR="00D13CC5" w:rsidRDefault="003A682D" w:rsidP="00CF7DC4">
            <w:pPr>
              <w:spacing w:line="276" w:lineRule="auto"/>
              <w:ind w:right="-2"/>
              <w:rPr>
                <w:b/>
                <w:bCs/>
              </w:rPr>
            </w:pPr>
            <w:r>
              <w:rPr>
                <w:b/>
                <w:bCs/>
              </w:rPr>
              <w:t>COUNCIL REPORTS</w:t>
            </w:r>
          </w:p>
          <w:p w14:paraId="13114932" w14:textId="60FEC68A" w:rsidR="00B7138F" w:rsidRDefault="003A682D" w:rsidP="00B7138F">
            <w:pPr>
              <w:pStyle w:val="ListParagraph"/>
              <w:numPr>
                <w:ilvl w:val="0"/>
                <w:numId w:val="10"/>
              </w:numPr>
              <w:rPr>
                <w:bCs/>
              </w:rPr>
            </w:pPr>
            <w:r w:rsidRPr="00B7138F">
              <w:rPr>
                <w:b/>
              </w:rPr>
              <w:t xml:space="preserve">Clerk’s Report – </w:t>
            </w:r>
            <w:r w:rsidRPr="00B7138F">
              <w:rPr>
                <w:bCs/>
              </w:rPr>
              <w:t xml:space="preserve">the Clerk </w:t>
            </w:r>
            <w:r w:rsidR="002123F4" w:rsidRPr="00B7138F">
              <w:rPr>
                <w:bCs/>
              </w:rPr>
              <w:t>reported that</w:t>
            </w:r>
            <w:r w:rsidR="00B7138F">
              <w:rPr>
                <w:bCs/>
              </w:rPr>
              <w:t>:</w:t>
            </w:r>
          </w:p>
          <w:p w14:paraId="1BEE100C" w14:textId="77777777" w:rsidR="00B7138F" w:rsidRDefault="00B7138F" w:rsidP="00B7138F">
            <w:pPr>
              <w:pStyle w:val="ListParagraph"/>
              <w:numPr>
                <w:ilvl w:val="0"/>
                <w:numId w:val="14"/>
              </w:numPr>
            </w:pPr>
            <w:r w:rsidRPr="0020528F">
              <w:rPr>
                <w:bCs/>
              </w:rPr>
              <w:t>he had w</w:t>
            </w:r>
            <w:r>
              <w:t>ritten to the vicar about the dog mess problem and a response had been received acknowledging the problem, adding that this was an issue when getting volunteers to strim the churchyard grass. The church did not know what more could be done to stop this happening. The Clerk would write back suggesting perhaps that the churchyard was an inappropriate place for dogs to be walked.</w:t>
            </w:r>
          </w:p>
          <w:p w14:paraId="16EA4EB7" w14:textId="6966BBAD" w:rsidR="00B7138F" w:rsidRDefault="00B7138F" w:rsidP="00B7138F">
            <w:pPr>
              <w:pStyle w:val="ListParagraph"/>
              <w:numPr>
                <w:ilvl w:val="0"/>
                <w:numId w:val="14"/>
              </w:numPr>
            </w:pPr>
            <w:r>
              <w:t>He had written to Mrs. Finlayson to ensure that her hedge is cut, with no response to date.</w:t>
            </w:r>
          </w:p>
          <w:p w14:paraId="253ACD37" w14:textId="5E960A26" w:rsidR="00700D5D" w:rsidRDefault="00700D5D" w:rsidP="00B7138F">
            <w:pPr>
              <w:pStyle w:val="ListParagraph"/>
              <w:numPr>
                <w:ilvl w:val="0"/>
                <w:numId w:val="14"/>
              </w:numPr>
            </w:pPr>
            <w:r>
              <w:t>He had submitted the AGAR for 2020/2021 and confirmation of its receipt had been received.</w:t>
            </w:r>
          </w:p>
          <w:p w14:paraId="35DA785B" w14:textId="77777777" w:rsidR="00B7138F" w:rsidRDefault="00B7138F" w:rsidP="00B7138F">
            <w:pPr>
              <w:pStyle w:val="ListParagraph"/>
              <w:numPr>
                <w:ilvl w:val="0"/>
                <w:numId w:val="14"/>
              </w:numPr>
            </w:pPr>
            <w:r>
              <w:t>There would be a need to focus on the Internal Auditor’s report and document what we are going to do about the matters brought out. He would report to the next meeting.</w:t>
            </w:r>
          </w:p>
          <w:p w14:paraId="1948058A" w14:textId="77777777" w:rsidR="00B7138F" w:rsidRDefault="00B7138F" w:rsidP="00B7138F">
            <w:pPr>
              <w:pStyle w:val="ListParagraph"/>
              <w:numPr>
                <w:ilvl w:val="0"/>
                <w:numId w:val="14"/>
              </w:numPr>
            </w:pPr>
            <w:r>
              <w:t>In order to set up the necessary procedures for payments to accord with the Internal Auditor’s concerns, moving to online banking would help. The IA’s report considerations could then be rolled up with the necessary changes.</w:t>
            </w:r>
          </w:p>
          <w:p w14:paraId="7B0947BC" w14:textId="77777777" w:rsidR="00B7138F" w:rsidRDefault="00B7138F" w:rsidP="00B7138F">
            <w:pPr>
              <w:pStyle w:val="ListParagraph"/>
              <w:numPr>
                <w:ilvl w:val="0"/>
                <w:numId w:val="14"/>
              </w:numPr>
            </w:pPr>
            <w:r>
              <w:t>A Dropbox account had been set up and was now being utilised, allowing Cllr. Swift access to the necessary files to populate the new website.</w:t>
            </w:r>
          </w:p>
          <w:p w14:paraId="60F66CBF" w14:textId="77777777" w:rsidR="00B7138F" w:rsidRPr="00B7138F" w:rsidRDefault="00B7138F" w:rsidP="00B7138F">
            <w:pPr>
              <w:pStyle w:val="ListParagraph"/>
            </w:pPr>
          </w:p>
          <w:p w14:paraId="0A7EC577" w14:textId="77777777" w:rsidR="0056464E" w:rsidRDefault="003A682D" w:rsidP="00B7138F">
            <w:pPr>
              <w:pStyle w:val="ListParagraph"/>
              <w:numPr>
                <w:ilvl w:val="0"/>
                <w:numId w:val="10"/>
              </w:numPr>
            </w:pPr>
            <w:r w:rsidRPr="00B7138F">
              <w:rPr>
                <w:b/>
                <w:bCs/>
              </w:rPr>
              <w:lastRenderedPageBreak/>
              <w:t>Chairman’s Report</w:t>
            </w:r>
            <w:r>
              <w:t xml:space="preserve"> – </w:t>
            </w:r>
          </w:p>
          <w:p w14:paraId="73DBD3E5" w14:textId="105DA099" w:rsidR="003906C6" w:rsidRPr="00B25B1F" w:rsidRDefault="0056464E" w:rsidP="003906C6">
            <w:pPr>
              <w:pStyle w:val="ListParagraph"/>
            </w:pPr>
            <w:r>
              <w:t>The Chairman reported that</w:t>
            </w:r>
            <w:r w:rsidR="003906C6">
              <w:t xml:space="preserve"> the </w:t>
            </w:r>
            <w:r w:rsidR="00B25B1F">
              <w:t xml:space="preserve">Village Hall Market </w:t>
            </w:r>
            <w:r w:rsidR="003906C6">
              <w:t xml:space="preserve">organisers </w:t>
            </w:r>
            <w:r w:rsidR="00B25B1F">
              <w:t>had applied to use the playground &amp; playing field for this event on 31</w:t>
            </w:r>
            <w:r w:rsidR="00B25B1F" w:rsidRPr="00B25B1F">
              <w:rPr>
                <w:vertAlign w:val="superscript"/>
              </w:rPr>
              <w:t>st</w:t>
            </w:r>
            <w:r w:rsidR="00B25B1F">
              <w:t xml:space="preserve"> July, to which he had agreed</w:t>
            </w:r>
            <w:r w:rsidR="003A682D">
              <w:t>.</w:t>
            </w:r>
            <w:r w:rsidR="00B25B1F">
              <w:t xml:space="preserve"> This was confirmed by the Council. </w:t>
            </w:r>
            <w:r w:rsidR="003906C6">
              <w:t>He had also been approached and asked the same question for a wedding during Spring 2022 and, agreement to this was confirmed by the Council.</w:t>
            </w:r>
          </w:p>
          <w:p w14:paraId="686B5253" w14:textId="535CFE03" w:rsidR="003A682D" w:rsidRDefault="003A682D" w:rsidP="0056464E">
            <w:pPr>
              <w:pStyle w:val="ListParagraph"/>
            </w:pPr>
          </w:p>
          <w:p w14:paraId="3046A987" w14:textId="53724E50" w:rsidR="00700D5D" w:rsidRDefault="003906C6" w:rsidP="00B25B1F">
            <w:pPr>
              <w:pStyle w:val="ListParagraph"/>
            </w:pPr>
            <w:r>
              <w:t>He said that the p</w:t>
            </w:r>
            <w:r w:rsidR="00700D5D">
              <w:t xml:space="preserve">ublic </w:t>
            </w:r>
            <w:r>
              <w:t>t</w:t>
            </w:r>
            <w:r w:rsidR="00700D5D">
              <w:t xml:space="preserve">oilet </w:t>
            </w:r>
            <w:r>
              <w:t xml:space="preserve">attached to the village hall </w:t>
            </w:r>
            <w:r w:rsidR="00700D5D">
              <w:t>belong</w:t>
            </w:r>
            <w:r>
              <w:t>ed</w:t>
            </w:r>
            <w:r w:rsidR="00700D5D">
              <w:t xml:space="preserve"> to </w:t>
            </w:r>
            <w:r>
              <w:t xml:space="preserve">the </w:t>
            </w:r>
            <w:r w:rsidR="00700D5D">
              <w:t>P</w:t>
            </w:r>
            <w:r>
              <w:t xml:space="preserve">arish </w:t>
            </w:r>
            <w:r w:rsidR="00700D5D">
              <w:t>C</w:t>
            </w:r>
            <w:r>
              <w:t>ouncil and it was necessary to employ someone to carry out the cleaning and restocking of this. He had drawn up a short</w:t>
            </w:r>
            <w:r w:rsidR="00700D5D">
              <w:t xml:space="preserve"> </w:t>
            </w:r>
            <w:r>
              <w:t>j</w:t>
            </w:r>
            <w:r w:rsidR="00700D5D">
              <w:t xml:space="preserve">ob </w:t>
            </w:r>
            <w:r>
              <w:t>d</w:t>
            </w:r>
            <w:r w:rsidR="00700D5D">
              <w:t>escription for</w:t>
            </w:r>
            <w:r>
              <w:t xml:space="preserve"> a</w:t>
            </w:r>
            <w:r w:rsidR="00700D5D">
              <w:t xml:space="preserve"> caretaker/cleaner </w:t>
            </w:r>
            <w:r>
              <w:t>and would advertise the post</w:t>
            </w:r>
            <w:r w:rsidR="00700D5D">
              <w:t xml:space="preserve"> on the </w:t>
            </w:r>
            <w:r>
              <w:t xml:space="preserve">Village </w:t>
            </w:r>
            <w:r w:rsidR="00700D5D">
              <w:t>Hub.</w:t>
            </w:r>
          </w:p>
          <w:p w14:paraId="2CD85E6A" w14:textId="77777777" w:rsidR="003906C6" w:rsidRDefault="003906C6" w:rsidP="00B25B1F">
            <w:pPr>
              <w:pStyle w:val="ListParagraph"/>
            </w:pPr>
          </w:p>
          <w:p w14:paraId="324443B9" w14:textId="61A25D0B" w:rsidR="00700D5D" w:rsidRDefault="003906C6" w:rsidP="00B25B1F">
            <w:pPr>
              <w:pStyle w:val="ListParagraph"/>
            </w:pPr>
            <w:r>
              <w:t>There was a certain amount of we</w:t>
            </w:r>
            <w:r w:rsidR="00700D5D">
              <w:t xml:space="preserve">ed </w:t>
            </w:r>
            <w:r>
              <w:t>s</w:t>
            </w:r>
            <w:r w:rsidR="00700D5D">
              <w:t xml:space="preserve">praying </w:t>
            </w:r>
            <w:r>
              <w:t xml:space="preserve">to be done and </w:t>
            </w:r>
            <w:r w:rsidR="00700D5D">
              <w:t xml:space="preserve">he would contact person who does </w:t>
            </w:r>
            <w:r>
              <w:t xml:space="preserve">this for </w:t>
            </w:r>
            <w:r w:rsidR="00700D5D">
              <w:t>Chu</w:t>
            </w:r>
            <w:r w:rsidR="0056464E">
              <w:t>l</w:t>
            </w:r>
            <w:r w:rsidR="00700D5D">
              <w:t>mleigh</w:t>
            </w:r>
            <w:r>
              <w:t xml:space="preserve"> Parish Council and see whether they would work for Chawleigh Parish Council as well.</w:t>
            </w:r>
          </w:p>
          <w:p w14:paraId="784222AD" w14:textId="2E8B627A" w:rsidR="003A682D" w:rsidRPr="00B25B1F" w:rsidRDefault="003A682D" w:rsidP="00B7138F">
            <w:pPr>
              <w:pStyle w:val="ListParagraph"/>
              <w:widowControl w:val="0"/>
              <w:numPr>
                <w:ilvl w:val="0"/>
                <w:numId w:val="10"/>
              </w:numPr>
              <w:autoSpaceDE w:val="0"/>
              <w:autoSpaceDN w:val="0"/>
              <w:spacing w:before="93" w:line="268" w:lineRule="exact"/>
              <w:contextualSpacing w:val="0"/>
              <w:rPr>
                <w:b/>
                <w:bCs/>
              </w:rPr>
            </w:pPr>
            <w:r>
              <w:rPr>
                <w:b/>
                <w:bCs/>
              </w:rPr>
              <w:t>Other Councillor Reports</w:t>
            </w:r>
            <w:r>
              <w:t xml:space="preserve"> –</w:t>
            </w:r>
          </w:p>
          <w:p w14:paraId="344DA30F" w14:textId="1E35BBF2" w:rsidR="00B25B1F" w:rsidRPr="00B25B1F" w:rsidRDefault="003906C6" w:rsidP="00B25B1F">
            <w:pPr>
              <w:pStyle w:val="ListParagraph"/>
              <w:widowControl w:val="0"/>
              <w:autoSpaceDE w:val="0"/>
              <w:autoSpaceDN w:val="0"/>
              <w:spacing w:before="93" w:line="268" w:lineRule="exact"/>
              <w:contextualSpacing w:val="0"/>
            </w:pPr>
            <w:r>
              <w:t xml:space="preserve">Dealt with Later in the Agenda. See minute </w:t>
            </w:r>
            <w:r w:rsidR="00D322CF">
              <w:t>22 below.</w:t>
            </w:r>
          </w:p>
          <w:p w14:paraId="32158B21" w14:textId="1677BA82" w:rsidR="003A682D" w:rsidRPr="00384C52" w:rsidRDefault="003A682D" w:rsidP="00CF7DC4">
            <w:pPr>
              <w:spacing w:line="276" w:lineRule="auto"/>
              <w:ind w:right="-2"/>
              <w:rPr>
                <w:bCs/>
              </w:rPr>
            </w:pPr>
          </w:p>
        </w:tc>
      </w:tr>
      <w:tr w:rsidR="00492D1F" w14:paraId="36CD0A8D" w14:textId="77777777" w:rsidTr="005D4C23">
        <w:tc>
          <w:tcPr>
            <w:tcW w:w="962" w:type="dxa"/>
          </w:tcPr>
          <w:p w14:paraId="40EEDB07" w14:textId="7678D5E3" w:rsidR="00492D1F" w:rsidRDefault="008946BC" w:rsidP="00492D1F">
            <w:pPr>
              <w:spacing w:before="1"/>
              <w:ind w:right="-101"/>
              <w:jc w:val="center"/>
              <w:rPr>
                <w:b/>
              </w:rPr>
            </w:pPr>
            <w:r>
              <w:rPr>
                <w:b/>
              </w:rPr>
              <w:lastRenderedPageBreak/>
              <w:t>2122-31</w:t>
            </w:r>
          </w:p>
        </w:tc>
        <w:tc>
          <w:tcPr>
            <w:tcW w:w="8571" w:type="dxa"/>
          </w:tcPr>
          <w:p w14:paraId="5C5F5D53" w14:textId="77777777" w:rsidR="00492D1F" w:rsidRPr="00C066A8" w:rsidRDefault="00492D1F" w:rsidP="00492D1F">
            <w:pPr>
              <w:ind w:right="-2"/>
              <w:rPr>
                <w:b/>
              </w:rPr>
            </w:pPr>
            <w:r w:rsidRPr="00C066A8">
              <w:rPr>
                <w:b/>
              </w:rPr>
              <w:t>CHAWLEIGH COMMUNITY TRUST (CCT)</w:t>
            </w:r>
          </w:p>
          <w:p w14:paraId="2F6CEFF6" w14:textId="41C35375" w:rsidR="00492D1F" w:rsidRDefault="00B25B1F" w:rsidP="00492D1F">
            <w:pPr>
              <w:widowControl w:val="0"/>
              <w:autoSpaceDE w:val="0"/>
              <w:autoSpaceDN w:val="0"/>
              <w:spacing w:before="93" w:line="268" w:lineRule="exact"/>
              <w:ind w:right="-2"/>
            </w:pPr>
            <w:r>
              <w:t>Cllr. Flavin reported that the planning application</w:t>
            </w:r>
            <w:r w:rsidR="0056464E">
              <w:t xml:space="preserve"> for 10 units</w:t>
            </w:r>
            <w:r>
              <w:t xml:space="preserve"> that had been submitted for the Trust had been recorded with her husband as the applicant, rather than the CCT. This had been notified to the planners and they had indicated the records would be corrected accordingly.</w:t>
            </w:r>
          </w:p>
          <w:p w14:paraId="05E10A12" w14:textId="254C18F3" w:rsidR="000A5373" w:rsidRDefault="000A5373" w:rsidP="00492D1F">
            <w:pPr>
              <w:widowControl w:val="0"/>
              <w:autoSpaceDE w:val="0"/>
              <w:autoSpaceDN w:val="0"/>
              <w:spacing w:before="93" w:line="268" w:lineRule="exact"/>
              <w:ind w:right="-2"/>
            </w:pPr>
          </w:p>
          <w:p w14:paraId="7365F5E5" w14:textId="1C5CCD2A" w:rsidR="000A5373" w:rsidRDefault="000A5373" w:rsidP="00492D1F">
            <w:pPr>
              <w:widowControl w:val="0"/>
              <w:autoSpaceDE w:val="0"/>
              <w:autoSpaceDN w:val="0"/>
              <w:spacing w:before="93" w:line="268" w:lineRule="exact"/>
              <w:ind w:right="-2"/>
            </w:pPr>
            <w:r>
              <w:t xml:space="preserve">The Chairman reported that the planning application had now been submitted with no objections having yet been made via the planning portal. </w:t>
            </w:r>
            <w:r w:rsidR="00D322CF">
              <w:t>The planning comments by the Parish Council were dealt with under minute 21 below.</w:t>
            </w:r>
          </w:p>
          <w:p w14:paraId="26557097" w14:textId="51366927" w:rsidR="00492D1F" w:rsidRPr="00492D1F" w:rsidRDefault="00492D1F" w:rsidP="00492D1F">
            <w:pPr>
              <w:widowControl w:val="0"/>
              <w:autoSpaceDE w:val="0"/>
              <w:autoSpaceDN w:val="0"/>
              <w:spacing w:before="93" w:line="268" w:lineRule="exact"/>
              <w:ind w:right="-2"/>
            </w:pPr>
          </w:p>
        </w:tc>
      </w:tr>
      <w:tr w:rsidR="00492D1F" w14:paraId="482CCC9A" w14:textId="77777777" w:rsidTr="00492D1F">
        <w:trPr>
          <w:trHeight w:val="370"/>
        </w:trPr>
        <w:tc>
          <w:tcPr>
            <w:tcW w:w="962" w:type="dxa"/>
          </w:tcPr>
          <w:p w14:paraId="6384163D" w14:textId="77777777" w:rsidR="00492D1F" w:rsidRDefault="00492D1F" w:rsidP="00492D1F">
            <w:pPr>
              <w:spacing w:before="1"/>
              <w:ind w:right="-101"/>
              <w:jc w:val="center"/>
              <w:rPr>
                <w:b/>
              </w:rPr>
            </w:pPr>
          </w:p>
        </w:tc>
        <w:tc>
          <w:tcPr>
            <w:tcW w:w="8571" w:type="dxa"/>
          </w:tcPr>
          <w:p w14:paraId="5D5605E3" w14:textId="6E5134E5" w:rsidR="00492D1F" w:rsidRPr="00492D1F" w:rsidRDefault="00492D1F" w:rsidP="00492D1F">
            <w:pPr>
              <w:rPr>
                <w:i/>
                <w:iCs/>
              </w:rPr>
            </w:pPr>
            <w:r>
              <w:rPr>
                <w:i/>
                <w:iCs/>
              </w:rPr>
              <w:t>The Chairman declared the meeting out of session to allow updates from District and County Councillors and questions from any members of the public</w:t>
            </w:r>
          </w:p>
        </w:tc>
      </w:tr>
      <w:tr w:rsidR="00492D1F" w14:paraId="0582F219" w14:textId="77777777" w:rsidTr="00D13CC5">
        <w:trPr>
          <w:trHeight w:val="1506"/>
        </w:trPr>
        <w:tc>
          <w:tcPr>
            <w:tcW w:w="962" w:type="dxa"/>
          </w:tcPr>
          <w:p w14:paraId="02013334" w14:textId="40F47881" w:rsidR="00492D1F" w:rsidRDefault="008946BC" w:rsidP="00492D1F">
            <w:pPr>
              <w:spacing w:before="1"/>
              <w:ind w:right="-101"/>
              <w:jc w:val="center"/>
              <w:rPr>
                <w:b/>
              </w:rPr>
            </w:pPr>
            <w:r>
              <w:rPr>
                <w:b/>
              </w:rPr>
              <w:t>2122-32</w:t>
            </w:r>
          </w:p>
        </w:tc>
        <w:tc>
          <w:tcPr>
            <w:tcW w:w="8571" w:type="dxa"/>
          </w:tcPr>
          <w:p w14:paraId="5F5409BC" w14:textId="77777777" w:rsidR="00492D1F" w:rsidRDefault="00492D1F" w:rsidP="00492D1F">
            <w:pPr>
              <w:rPr>
                <w:b/>
                <w:bCs/>
              </w:rPr>
            </w:pPr>
            <w:r>
              <w:rPr>
                <w:b/>
                <w:bCs/>
              </w:rPr>
              <w:t>PUBLIC AND OTHER BODIES’ SESSION</w:t>
            </w:r>
          </w:p>
          <w:p w14:paraId="4D24AF34" w14:textId="7D782306" w:rsidR="00492D1F" w:rsidRDefault="00492D1F" w:rsidP="00B25B1F">
            <w:pPr>
              <w:ind w:right="-2"/>
            </w:pPr>
            <w:r>
              <w:t xml:space="preserve">District Cllr. </w:t>
            </w:r>
            <w:proofErr w:type="spellStart"/>
            <w:r>
              <w:t>Eginton</w:t>
            </w:r>
            <w:proofErr w:type="spellEnd"/>
            <w:r>
              <w:t xml:space="preserve"> </w:t>
            </w:r>
            <w:r w:rsidR="00824AA5">
              <w:t>– stated that Mid-Devon had been ranked in the top ten in a survey in The Times for eco-friendly households.</w:t>
            </w:r>
          </w:p>
          <w:p w14:paraId="39A1F6E0" w14:textId="77777777" w:rsidR="00F12C7E" w:rsidRDefault="00F12C7E" w:rsidP="00B25B1F">
            <w:pPr>
              <w:ind w:right="-2"/>
              <w:rPr>
                <w:b/>
                <w:bCs/>
              </w:rPr>
            </w:pPr>
          </w:p>
          <w:p w14:paraId="108372BA" w14:textId="2F3790D6" w:rsidR="00F12C7E" w:rsidRDefault="00F12C7E" w:rsidP="00B25B1F">
            <w:pPr>
              <w:ind w:right="-2"/>
            </w:pPr>
            <w:r w:rsidRPr="00F12C7E">
              <w:t>County Cllr.</w:t>
            </w:r>
            <w:r>
              <w:t xml:space="preserve"> Squires – the Chairman read an email in which Cllr. Squires said that in relation to the hedge at The Gables anyone could cut it back as long as they put the cuttings back over the hedge. Steve Tucker wants to contact the owners to recover costs from them, but their whereabouts is unknown.</w:t>
            </w:r>
          </w:p>
          <w:p w14:paraId="01BC2DA6" w14:textId="2B2FECDB" w:rsidR="00D322CF" w:rsidRDefault="00D322CF" w:rsidP="00B25B1F">
            <w:pPr>
              <w:ind w:right="-2"/>
            </w:pPr>
          </w:p>
          <w:p w14:paraId="689E6633" w14:textId="222E07DB" w:rsidR="00D322CF" w:rsidRDefault="00D322CF" w:rsidP="00B25B1F">
            <w:pPr>
              <w:ind w:right="-2"/>
            </w:pPr>
            <w:r>
              <w:t>There were no members of the public present.</w:t>
            </w:r>
          </w:p>
          <w:p w14:paraId="70DDBC05" w14:textId="77E46855" w:rsidR="00F12C7E" w:rsidRPr="00F12C7E" w:rsidRDefault="00F12C7E" w:rsidP="00B25B1F">
            <w:pPr>
              <w:ind w:right="-2"/>
            </w:pPr>
          </w:p>
        </w:tc>
      </w:tr>
      <w:tr w:rsidR="00492D1F" w14:paraId="59B12828" w14:textId="77777777" w:rsidTr="005D4C23">
        <w:tc>
          <w:tcPr>
            <w:tcW w:w="962" w:type="dxa"/>
          </w:tcPr>
          <w:p w14:paraId="053A9117" w14:textId="04E492BF" w:rsidR="00492D1F" w:rsidRDefault="00492D1F" w:rsidP="00492D1F">
            <w:pPr>
              <w:spacing w:before="1"/>
              <w:ind w:right="-101"/>
              <w:jc w:val="center"/>
              <w:rPr>
                <w:b/>
              </w:rPr>
            </w:pPr>
          </w:p>
        </w:tc>
        <w:tc>
          <w:tcPr>
            <w:tcW w:w="8571" w:type="dxa"/>
          </w:tcPr>
          <w:p w14:paraId="32DCBFA7" w14:textId="0DE7CBA3" w:rsidR="00492D1F" w:rsidRPr="00824AA5" w:rsidRDefault="00824AA5" w:rsidP="00492D1F">
            <w:pPr>
              <w:widowControl w:val="0"/>
              <w:autoSpaceDE w:val="0"/>
              <w:autoSpaceDN w:val="0"/>
              <w:spacing w:before="93" w:line="268" w:lineRule="exact"/>
              <w:ind w:right="-2"/>
              <w:rPr>
                <w:i/>
              </w:rPr>
            </w:pPr>
            <w:r w:rsidRPr="00824AA5">
              <w:rPr>
                <w:i/>
              </w:rPr>
              <w:t>The Chairman declared the meeting open</w:t>
            </w:r>
          </w:p>
        </w:tc>
      </w:tr>
      <w:tr w:rsidR="00824AA5" w14:paraId="13FE601C" w14:textId="77777777" w:rsidTr="005D4C23">
        <w:tc>
          <w:tcPr>
            <w:tcW w:w="962" w:type="dxa"/>
          </w:tcPr>
          <w:p w14:paraId="6E8BCF38" w14:textId="01394114" w:rsidR="00824AA5" w:rsidRDefault="008946BC" w:rsidP="00824AA5">
            <w:pPr>
              <w:spacing w:before="1"/>
              <w:ind w:right="-101"/>
              <w:jc w:val="center"/>
              <w:rPr>
                <w:b/>
              </w:rPr>
            </w:pPr>
            <w:r>
              <w:rPr>
                <w:b/>
              </w:rPr>
              <w:t>2122-33</w:t>
            </w:r>
          </w:p>
        </w:tc>
        <w:tc>
          <w:tcPr>
            <w:tcW w:w="8571" w:type="dxa"/>
          </w:tcPr>
          <w:p w14:paraId="07A692C8" w14:textId="77777777" w:rsidR="00824AA5" w:rsidRDefault="00824AA5" w:rsidP="00824AA5">
            <w:pPr>
              <w:spacing w:line="276" w:lineRule="auto"/>
              <w:rPr>
                <w:b/>
                <w:bCs/>
              </w:rPr>
            </w:pPr>
            <w:r>
              <w:rPr>
                <w:b/>
                <w:bCs/>
              </w:rPr>
              <w:t>SIGN POSTS</w:t>
            </w:r>
          </w:p>
          <w:p w14:paraId="1C59A5E0" w14:textId="7F227DC7" w:rsidR="00824AA5" w:rsidRDefault="00824AA5" w:rsidP="00824AA5">
            <w:pPr>
              <w:spacing w:line="276" w:lineRule="auto"/>
            </w:pPr>
            <w:r>
              <w:t>T</w:t>
            </w:r>
            <w:r w:rsidR="00C54CFF">
              <w:t>he Chairman had obtained a quotation from ‘The Sign Maker’ for the replacement sign posts, which had already been circulated to councillors</w:t>
            </w:r>
            <w:r>
              <w:t>.</w:t>
            </w:r>
            <w:r w:rsidR="00C54CFF">
              <w:t xml:space="preserve"> It had been impossible to find an alternative contractor able to undertake this work.</w:t>
            </w:r>
          </w:p>
          <w:p w14:paraId="694026E3" w14:textId="5D20CC5F" w:rsidR="00C54CFF" w:rsidRDefault="00C54CFF" w:rsidP="00824AA5">
            <w:pPr>
              <w:spacing w:line="276" w:lineRule="auto"/>
            </w:pPr>
          </w:p>
          <w:p w14:paraId="4E4D46A8" w14:textId="10DAFD65" w:rsidR="00C54CFF" w:rsidRPr="00C54CFF" w:rsidRDefault="00C54CFF" w:rsidP="00824AA5">
            <w:pPr>
              <w:spacing w:line="276" w:lineRule="auto"/>
            </w:pPr>
            <w:r>
              <w:lastRenderedPageBreak/>
              <w:t xml:space="preserve">On a proposal by the </w:t>
            </w:r>
            <w:proofErr w:type="gramStart"/>
            <w:r>
              <w:t>Chairman</w:t>
            </w:r>
            <w:proofErr w:type="gramEnd"/>
            <w:r>
              <w:t xml:space="preserve"> it was unanimously </w:t>
            </w:r>
            <w:r>
              <w:rPr>
                <w:b/>
                <w:bCs/>
              </w:rPr>
              <w:t>Resolved</w:t>
            </w:r>
            <w:r w:rsidRPr="00C54CFF">
              <w:t xml:space="preserve"> to accept </w:t>
            </w:r>
            <w:r>
              <w:t>the quotation from The Sign Maker in the sum of £991.08 including VAT (£825.90 excluding VAT) to manufacture the sign according to the drawing included with the quotation. The Chairman would arrange to have the sign installed. The Clerk would raise a formal order for the work.</w:t>
            </w:r>
          </w:p>
          <w:p w14:paraId="04999BE5" w14:textId="263B5C14" w:rsidR="00824AA5" w:rsidRPr="003F7591" w:rsidRDefault="00824AA5" w:rsidP="00824AA5">
            <w:pPr>
              <w:ind w:right="-2"/>
            </w:pPr>
          </w:p>
        </w:tc>
      </w:tr>
      <w:tr w:rsidR="00824AA5" w14:paraId="67076D0F" w14:textId="77777777" w:rsidTr="005D4C23">
        <w:tc>
          <w:tcPr>
            <w:tcW w:w="962" w:type="dxa"/>
          </w:tcPr>
          <w:p w14:paraId="51191883" w14:textId="21DF369A" w:rsidR="00824AA5" w:rsidRDefault="008946BC" w:rsidP="00824AA5">
            <w:pPr>
              <w:spacing w:before="1"/>
              <w:ind w:right="-101"/>
              <w:jc w:val="center"/>
              <w:rPr>
                <w:b/>
              </w:rPr>
            </w:pPr>
            <w:r>
              <w:rPr>
                <w:b/>
              </w:rPr>
              <w:lastRenderedPageBreak/>
              <w:t>2122-34</w:t>
            </w:r>
          </w:p>
        </w:tc>
        <w:tc>
          <w:tcPr>
            <w:tcW w:w="8571" w:type="dxa"/>
          </w:tcPr>
          <w:p w14:paraId="6769E54B" w14:textId="77777777" w:rsidR="00824AA5" w:rsidRDefault="00824AA5" w:rsidP="00824AA5">
            <w:pPr>
              <w:spacing w:line="276" w:lineRule="auto"/>
              <w:rPr>
                <w:b/>
                <w:bCs/>
              </w:rPr>
            </w:pPr>
            <w:r>
              <w:rPr>
                <w:b/>
                <w:bCs/>
              </w:rPr>
              <w:t>NOTICEBOARD(S)</w:t>
            </w:r>
          </w:p>
          <w:p w14:paraId="648E5E43" w14:textId="6100970C" w:rsidR="00824AA5" w:rsidRDefault="00A37B08" w:rsidP="00824AA5">
            <w:pPr>
              <w:spacing w:line="276" w:lineRule="auto"/>
            </w:pPr>
            <w:r>
              <w:t xml:space="preserve">The Chairman had obtained quotations from </w:t>
            </w:r>
            <w:proofErr w:type="spellStart"/>
            <w:r>
              <w:t>Greenbarnes</w:t>
            </w:r>
            <w:proofErr w:type="spellEnd"/>
            <w:r>
              <w:t xml:space="preserve"> Ltd for a two-bay noticeboard in the sum of £922.93 excluding VAT and a 3-bay noticeboard in the sum of £1,247.38. Once again, further quotations had been sought, but not received. </w:t>
            </w:r>
          </w:p>
          <w:p w14:paraId="6EAFA157" w14:textId="62CD7BB7" w:rsidR="00A37B08" w:rsidRDefault="00A37B08" w:rsidP="00824AA5">
            <w:pPr>
              <w:spacing w:line="276" w:lineRule="auto"/>
            </w:pPr>
          </w:p>
          <w:p w14:paraId="00101817" w14:textId="0F0E0175" w:rsidR="00A37B08" w:rsidRPr="00A37B08" w:rsidRDefault="00A37B08" w:rsidP="00824AA5">
            <w:pPr>
              <w:spacing w:line="276" w:lineRule="auto"/>
            </w:pPr>
            <w:r>
              <w:t xml:space="preserve">On a proposal by the Chairman, it was unanimously </w:t>
            </w:r>
            <w:r>
              <w:rPr>
                <w:b/>
                <w:bCs/>
              </w:rPr>
              <w:t>Resolved</w:t>
            </w:r>
            <w:r>
              <w:t xml:space="preserve"> to accept the quotation for the 2-bay noticeboard. The Clerk would raise a formal order for this work.</w:t>
            </w:r>
          </w:p>
          <w:p w14:paraId="4ACE4A5B" w14:textId="4741E3CB" w:rsidR="00824AA5" w:rsidRPr="00381931" w:rsidRDefault="00824AA5" w:rsidP="00824AA5">
            <w:pPr>
              <w:ind w:right="-2"/>
              <w:rPr>
                <w:bCs/>
              </w:rPr>
            </w:pPr>
          </w:p>
        </w:tc>
      </w:tr>
      <w:tr w:rsidR="00824AA5" w14:paraId="216F6B21" w14:textId="77777777" w:rsidTr="005D4C23">
        <w:tc>
          <w:tcPr>
            <w:tcW w:w="962" w:type="dxa"/>
          </w:tcPr>
          <w:p w14:paraId="4A787373" w14:textId="1AD7FA20" w:rsidR="00824AA5" w:rsidRDefault="008946BC" w:rsidP="00824AA5">
            <w:pPr>
              <w:spacing w:before="1"/>
              <w:ind w:right="-101"/>
              <w:jc w:val="center"/>
              <w:rPr>
                <w:b/>
              </w:rPr>
            </w:pPr>
            <w:r>
              <w:rPr>
                <w:b/>
              </w:rPr>
              <w:t>2122-35</w:t>
            </w:r>
          </w:p>
        </w:tc>
        <w:tc>
          <w:tcPr>
            <w:tcW w:w="8571" w:type="dxa"/>
          </w:tcPr>
          <w:p w14:paraId="0C97D3C9" w14:textId="77777777" w:rsidR="00824AA5" w:rsidRDefault="00824AA5" w:rsidP="00824AA5">
            <w:pPr>
              <w:spacing w:line="276" w:lineRule="auto"/>
              <w:rPr>
                <w:b/>
                <w:bCs/>
              </w:rPr>
            </w:pPr>
            <w:r>
              <w:rPr>
                <w:b/>
                <w:bCs/>
              </w:rPr>
              <w:t>DEFIBRILLATOR GROUP</w:t>
            </w:r>
          </w:p>
          <w:p w14:paraId="37A4900D" w14:textId="7A190719" w:rsidR="00824AA5" w:rsidRPr="00E12836" w:rsidRDefault="00E12836" w:rsidP="00824AA5">
            <w:pPr>
              <w:spacing w:line="276" w:lineRule="auto"/>
            </w:pPr>
            <w:r>
              <w:t xml:space="preserve">On a proposal by the Chairman, it was </w:t>
            </w:r>
            <w:r>
              <w:rPr>
                <w:b/>
                <w:bCs/>
              </w:rPr>
              <w:t>Resolved</w:t>
            </w:r>
            <w:r>
              <w:t xml:space="preserve"> that the Parish Council would treat the Defibrillator Group as a working Party of the Council and </w:t>
            </w:r>
            <w:r w:rsidR="00762969">
              <w:t>account for</w:t>
            </w:r>
            <w:r>
              <w:t xml:space="preserve"> expenditure and income for the facility through its accounts. Terms of Reference would be drawn up for the group and Cllr. Huxley volunteered to be the Council’s representative on the working group.</w:t>
            </w:r>
          </w:p>
          <w:p w14:paraId="09F1EF21" w14:textId="77777777" w:rsidR="00824AA5" w:rsidRDefault="00824AA5" w:rsidP="00824AA5">
            <w:pPr>
              <w:ind w:right="-2"/>
              <w:rPr>
                <w:b/>
                <w:bCs/>
              </w:rPr>
            </w:pPr>
          </w:p>
        </w:tc>
      </w:tr>
      <w:tr w:rsidR="00824AA5" w14:paraId="0EB8A8CE" w14:textId="77777777" w:rsidTr="005D4C23">
        <w:tc>
          <w:tcPr>
            <w:tcW w:w="962" w:type="dxa"/>
          </w:tcPr>
          <w:p w14:paraId="7C84E384" w14:textId="6E88A6A1" w:rsidR="00824AA5" w:rsidRDefault="008946BC" w:rsidP="00824AA5">
            <w:pPr>
              <w:spacing w:before="1"/>
              <w:ind w:right="-101"/>
              <w:jc w:val="center"/>
              <w:rPr>
                <w:b/>
              </w:rPr>
            </w:pPr>
            <w:r>
              <w:rPr>
                <w:b/>
              </w:rPr>
              <w:t>2122-36</w:t>
            </w:r>
          </w:p>
        </w:tc>
        <w:tc>
          <w:tcPr>
            <w:tcW w:w="8571" w:type="dxa"/>
          </w:tcPr>
          <w:p w14:paraId="3D3635AE" w14:textId="77777777" w:rsidR="00824AA5" w:rsidRDefault="00824AA5" w:rsidP="00824AA5">
            <w:pPr>
              <w:spacing w:line="276" w:lineRule="auto"/>
              <w:rPr>
                <w:b/>
                <w:bCs/>
              </w:rPr>
            </w:pPr>
            <w:r>
              <w:rPr>
                <w:b/>
                <w:bCs/>
              </w:rPr>
              <w:t>FOOTPATH WORKS</w:t>
            </w:r>
          </w:p>
          <w:p w14:paraId="63B6201D" w14:textId="0BE5994E" w:rsidR="00824AA5" w:rsidRDefault="009E3CBF" w:rsidP="00824AA5">
            <w:pPr>
              <w:spacing w:line="276" w:lineRule="auto"/>
            </w:pPr>
            <w:r>
              <w:t>Cllr. Batty reported on works being undertaken. There were three projects active at the moment:</w:t>
            </w:r>
          </w:p>
          <w:p w14:paraId="4F30B9EF" w14:textId="77777777" w:rsidR="00655EAF" w:rsidRDefault="009E3CBF" w:rsidP="00655EAF">
            <w:pPr>
              <w:pStyle w:val="ListParagraph"/>
              <w:numPr>
                <w:ilvl w:val="1"/>
                <w:numId w:val="15"/>
              </w:numPr>
              <w:spacing w:line="276" w:lineRule="auto"/>
            </w:pPr>
            <w:r>
              <w:t xml:space="preserve">Jane Simpson was looking to </w:t>
            </w:r>
            <w:r w:rsidR="00655EAF">
              <w:t>fence off a field and put in a gate, provided by PROW, with no cost to the Parish Council</w:t>
            </w:r>
          </w:p>
          <w:p w14:paraId="452F86C6" w14:textId="205BB292" w:rsidR="00655EAF" w:rsidRDefault="00655EAF" w:rsidP="00655EAF">
            <w:pPr>
              <w:pStyle w:val="ListParagraph"/>
              <w:numPr>
                <w:ilvl w:val="1"/>
                <w:numId w:val="15"/>
              </w:numPr>
              <w:spacing w:line="276" w:lineRule="auto"/>
            </w:pPr>
            <w:r>
              <w:t>Replacing the style at Greenways</w:t>
            </w:r>
            <w:r w:rsidR="00D322CF">
              <w:t xml:space="preserve"> would again be financed by DCC directly, involving no cost to the parish council.</w:t>
            </w:r>
          </w:p>
          <w:p w14:paraId="7E585514" w14:textId="0BB0963D" w:rsidR="00655EAF" w:rsidRDefault="00655EAF" w:rsidP="00655EAF">
            <w:pPr>
              <w:pStyle w:val="ListParagraph"/>
              <w:numPr>
                <w:ilvl w:val="1"/>
                <w:numId w:val="15"/>
              </w:numPr>
              <w:spacing w:line="276" w:lineRule="auto"/>
            </w:pPr>
            <w:r>
              <w:t xml:space="preserve">Marches Field, </w:t>
            </w:r>
            <w:r w:rsidR="00A5649F">
              <w:t xml:space="preserve">PROW team want to install a </w:t>
            </w:r>
            <w:r>
              <w:t>Bristol Gate</w:t>
            </w:r>
            <w:r w:rsidR="00A5649F">
              <w:t>, and a</w:t>
            </w:r>
            <w:r>
              <w:t xml:space="preserve"> quotation £584 including VAT (£487 excluding VAT)</w:t>
            </w:r>
            <w:r w:rsidR="00A5649F">
              <w:t xml:space="preserve"> had been received from </w:t>
            </w:r>
            <w:r>
              <w:t xml:space="preserve">Ian </w:t>
            </w:r>
            <w:proofErr w:type="spellStart"/>
            <w:r>
              <w:t>Woolacott</w:t>
            </w:r>
            <w:proofErr w:type="spellEnd"/>
            <w:r>
              <w:t xml:space="preserve"> </w:t>
            </w:r>
            <w:r w:rsidR="00A5649F">
              <w:t xml:space="preserve">the </w:t>
            </w:r>
            <w:r>
              <w:t>contractor.</w:t>
            </w:r>
          </w:p>
          <w:p w14:paraId="108068D2" w14:textId="0461DC94" w:rsidR="00A5649F" w:rsidRDefault="00A5649F" w:rsidP="00A5649F">
            <w:pPr>
              <w:spacing w:line="276" w:lineRule="auto"/>
            </w:pPr>
          </w:p>
          <w:p w14:paraId="3957D6FC" w14:textId="156A5D91" w:rsidR="00A5649F" w:rsidRDefault="00A5649F" w:rsidP="00A5649F">
            <w:pPr>
              <w:spacing w:line="276" w:lineRule="auto"/>
            </w:pPr>
            <w:r>
              <w:t xml:space="preserve">On a proposal by Cllr. Martin, seconded by Cllr. Swift it was </w:t>
            </w:r>
            <w:r>
              <w:rPr>
                <w:b/>
                <w:bCs/>
              </w:rPr>
              <w:t>Resolved</w:t>
            </w:r>
            <w:r>
              <w:t xml:space="preserve"> to accept this quotation for the gate. </w:t>
            </w:r>
          </w:p>
          <w:p w14:paraId="2C9431D5" w14:textId="77777777" w:rsidR="00A5649F" w:rsidRPr="00A5649F" w:rsidRDefault="00A5649F" w:rsidP="00A5649F">
            <w:pPr>
              <w:spacing w:line="276" w:lineRule="auto"/>
            </w:pPr>
          </w:p>
          <w:p w14:paraId="02370208" w14:textId="7247FD29" w:rsidR="009E3CBF" w:rsidRDefault="00A5649F" w:rsidP="00655EAF">
            <w:pPr>
              <w:spacing w:line="276" w:lineRule="auto"/>
            </w:pPr>
            <w:r>
              <w:t xml:space="preserve">The </w:t>
            </w:r>
            <w:r w:rsidR="00655EAF">
              <w:t xml:space="preserve">P3 grant position </w:t>
            </w:r>
            <w:r>
              <w:t xml:space="preserve">was that there was </w:t>
            </w:r>
            <w:r w:rsidR="00655EAF">
              <w:t xml:space="preserve">£400 </w:t>
            </w:r>
            <w:r>
              <w:t>remaining from the 2020 grant and a further £150 had been received for the current year. Cllr. Batty had applied for an additional grant of £150 which had been granted, but not yet received. This means that a total of £700 would be available for the current year for such work.</w:t>
            </w:r>
          </w:p>
          <w:p w14:paraId="111932A5" w14:textId="54004C88" w:rsidR="00824AA5" w:rsidRDefault="00824AA5" w:rsidP="00A5649F">
            <w:pPr>
              <w:spacing w:line="276" w:lineRule="auto"/>
              <w:rPr>
                <w:b/>
                <w:bCs/>
              </w:rPr>
            </w:pPr>
          </w:p>
        </w:tc>
      </w:tr>
      <w:tr w:rsidR="00824AA5" w14:paraId="3BF515C1" w14:textId="77777777" w:rsidTr="005D4C23">
        <w:tc>
          <w:tcPr>
            <w:tcW w:w="962" w:type="dxa"/>
          </w:tcPr>
          <w:p w14:paraId="5C94071F" w14:textId="2D94F045" w:rsidR="00824AA5" w:rsidRDefault="008946BC" w:rsidP="00824AA5">
            <w:pPr>
              <w:spacing w:before="1"/>
              <w:ind w:right="-101"/>
              <w:jc w:val="center"/>
              <w:rPr>
                <w:b/>
              </w:rPr>
            </w:pPr>
            <w:r>
              <w:rPr>
                <w:b/>
              </w:rPr>
              <w:t>2122-37</w:t>
            </w:r>
          </w:p>
        </w:tc>
        <w:tc>
          <w:tcPr>
            <w:tcW w:w="8571" w:type="dxa"/>
          </w:tcPr>
          <w:p w14:paraId="1D685E6C" w14:textId="77777777" w:rsidR="00824AA5" w:rsidRDefault="00824AA5" w:rsidP="00824AA5">
            <w:pPr>
              <w:spacing w:line="276" w:lineRule="auto"/>
              <w:rPr>
                <w:b/>
                <w:bCs/>
              </w:rPr>
            </w:pPr>
            <w:r>
              <w:rPr>
                <w:b/>
                <w:bCs/>
              </w:rPr>
              <w:t>TELEPHONE KIOSK</w:t>
            </w:r>
          </w:p>
          <w:p w14:paraId="47FB0424" w14:textId="036EF140" w:rsidR="00824AA5" w:rsidRDefault="00A5649F" w:rsidP="00824AA5">
            <w:pPr>
              <w:spacing w:line="276" w:lineRule="auto"/>
            </w:pPr>
            <w:r>
              <w:t>It was agreed that the proposal from a parishioner to use the kiosk as a plant-share facility would be accepted.</w:t>
            </w:r>
          </w:p>
          <w:p w14:paraId="35E20C0D" w14:textId="5B95FDB8" w:rsidR="00824AA5" w:rsidRDefault="00824AA5" w:rsidP="00824AA5">
            <w:pPr>
              <w:ind w:right="-2"/>
              <w:rPr>
                <w:b/>
                <w:bCs/>
              </w:rPr>
            </w:pPr>
          </w:p>
        </w:tc>
      </w:tr>
      <w:tr w:rsidR="00824AA5" w14:paraId="1873816E" w14:textId="77777777" w:rsidTr="005D4C23">
        <w:tc>
          <w:tcPr>
            <w:tcW w:w="962" w:type="dxa"/>
          </w:tcPr>
          <w:p w14:paraId="32B96B09" w14:textId="70495E3E" w:rsidR="00824AA5" w:rsidRDefault="008946BC" w:rsidP="00824AA5">
            <w:pPr>
              <w:spacing w:before="1"/>
              <w:ind w:right="-101"/>
              <w:jc w:val="center"/>
              <w:rPr>
                <w:b/>
              </w:rPr>
            </w:pPr>
            <w:r>
              <w:rPr>
                <w:b/>
              </w:rPr>
              <w:t>2122-38</w:t>
            </w:r>
          </w:p>
        </w:tc>
        <w:tc>
          <w:tcPr>
            <w:tcW w:w="8571" w:type="dxa"/>
          </w:tcPr>
          <w:p w14:paraId="4A436DAD" w14:textId="45F8DAA5" w:rsidR="00824AA5" w:rsidRDefault="00824AA5" w:rsidP="00824AA5">
            <w:pPr>
              <w:spacing w:line="276" w:lineRule="auto"/>
              <w:rPr>
                <w:b/>
                <w:bCs/>
              </w:rPr>
            </w:pPr>
            <w:r>
              <w:rPr>
                <w:b/>
                <w:bCs/>
              </w:rPr>
              <w:t>PLAY AREA IMPROVEMENTS</w:t>
            </w:r>
          </w:p>
          <w:p w14:paraId="24A5C21E" w14:textId="1676CCFA" w:rsidR="00824AA5" w:rsidRDefault="00926027" w:rsidP="00824AA5">
            <w:pPr>
              <w:pStyle w:val="ListParagraph"/>
              <w:widowControl w:val="0"/>
              <w:numPr>
                <w:ilvl w:val="0"/>
                <w:numId w:val="8"/>
              </w:numPr>
              <w:autoSpaceDE w:val="0"/>
              <w:autoSpaceDN w:val="0"/>
              <w:spacing w:line="276" w:lineRule="auto"/>
              <w:contextualSpacing w:val="0"/>
            </w:pPr>
            <w:r>
              <w:t>There was a proposal for the r</w:t>
            </w:r>
            <w:r w:rsidR="00824AA5">
              <w:t xml:space="preserve">eplacement of wire fencing </w:t>
            </w:r>
            <w:r>
              <w:t xml:space="preserve">along the edge of the </w:t>
            </w:r>
            <w:r>
              <w:lastRenderedPageBreak/>
              <w:t>playing field</w:t>
            </w:r>
            <w:r w:rsidR="00824AA5">
              <w:t xml:space="preserve">, potentially </w:t>
            </w:r>
            <w:r>
              <w:t>funded by</w:t>
            </w:r>
            <w:r w:rsidR="00824AA5">
              <w:t xml:space="preserve"> Section 106 finance</w:t>
            </w:r>
            <w:r>
              <w:t xml:space="preserve"> for which quotations had not yet been sought.</w:t>
            </w:r>
          </w:p>
          <w:p w14:paraId="0614C46E" w14:textId="4057C9DA" w:rsidR="00824AA5" w:rsidRPr="00484BCA" w:rsidRDefault="00926027" w:rsidP="00824AA5">
            <w:pPr>
              <w:pStyle w:val="ListParagraph"/>
              <w:widowControl w:val="0"/>
              <w:numPr>
                <w:ilvl w:val="0"/>
                <w:numId w:val="8"/>
              </w:numPr>
              <w:autoSpaceDE w:val="0"/>
              <w:autoSpaceDN w:val="0"/>
              <w:spacing w:line="276" w:lineRule="auto"/>
              <w:contextualSpacing w:val="0"/>
            </w:pPr>
            <w:r>
              <w:t>A project existed for</w:t>
            </w:r>
            <w:r w:rsidR="00824AA5">
              <w:t xml:space="preserve"> the provision of a Table-Tennis table for the play area</w:t>
            </w:r>
            <w:r>
              <w:t xml:space="preserve"> and this had already been ordered, but not yet installed. The finance for this had already been acquired and was currently contained within the reserves.</w:t>
            </w:r>
          </w:p>
          <w:p w14:paraId="0E4C194E" w14:textId="000867B6" w:rsidR="00824AA5" w:rsidRPr="0014414D" w:rsidRDefault="00824AA5" w:rsidP="00824AA5">
            <w:pPr>
              <w:pStyle w:val="ListParagraph"/>
              <w:spacing w:line="276" w:lineRule="auto"/>
            </w:pPr>
          </w:p>
        </w:tc>
      </w:tr>
      <w:tr w:rsidR="00824AA5" w14:paraId="404B9BCF" w14:textId="77777777" w:rsidTr="005D4C23">
        <w:tc>
          <w:tcPr>
            <w:tcW w:w="962" w:type="dxa"/>
          </w:tcPr>
          <w:p w14:paraId="55891EFB" w14:textId="65C06708" w:rsidR="00824AA5" w:rsidRDefault="00824AA5" w:rsidP="00824AA5">
            <w:pPr>
              <w:spacing w:before="1"/>
              <w:ind w:right="-101"/>
              <w:jc w:val="center"/>
              <w:rPr>
                <w:b/>
              </w:rPr>
            </w:pPr>
            <w:r>
              <w:rPr>
                <w:b/>
              </w:rPr>
              <w:lastRenderedPageBreak/>
              <w:t>13</w:t>
            </w:r>
          </w:p>
        </w:tc>
        <w:tc>
          <w:tcPr>
            <w:tcW w:w="8571" w:type="dxa"/>
          </w:tcPr>
          <w:p w14:paraId="213D8B27" w14:textId="77777777" w:rsidR="00824AA5" w:rsidRDefault="00824AA5" w:rsidP="00824AA5">
            <w:pPr>
              <w:spacing w:line="276" w:lineRule="auto"/>
              <w:rPr>
                <w:b/>
                <w:bCs/>
              </w:rPr>
            </w:pPr>
            <w:r>
              <w:rPr>
                <w:b/>
                <w:bCs/>
              </w:rPr>
              <w:t>VILLAGE TIDY-UP</w:t>
            </w:r>
          </w:p>
          <w:p w14:paraId="51102A90" w14:textId="5ACBEA08" w:rsidR="00824AA5" w:rsidRPr="0072328D" w:rsidRDefault="0072328D" w:rsidP="00824AA5">
            <w:pPr>
              <w:spacing w:line="276" w:lineRule="auto"/>
            </w:pPr>
            <w:r>
              <w:t xml:space="preserve">On a proposal by Cllr. Flavin, seconded by Cllr. </w:t>
            </w:r>
            <w:proofErr w:type="spellStart"/>
            <w:r>
              <w:t>Cockram</w:t>
            </w:r>
            <w:proofErr w:type="spellEnd"/>
            <w:r>
              <w:t xml:space="preserve"> it was </w:t>
            </w:r>
            <w:r>
              <w:rPr>
                <w:b/>
                <w:bCs/>
              </w:rPr>
              <w:t>Resolved</w:t>
            </w:r>
            <w:r>
              <w:t xml:space="preserve"> to conduct a village tidy-up sooner rather than later. MDDC would supply the appropriate equipment for this to happen.</w:t>
            </w:r>
          </w:p>
          <w:p w14:paraId="08765FF3" w14:textId="29224CFC" w:rsidR="00824AA5" w:rsidRPr="00986693" w:rsidRDefault="00824AA5" w:rsidP="00824AA5">
            <w:pPr>
              <w:ind w:right="-2"/>
            </w:pPr>
          </w:p>
        </w:tc>
      </w:tr>
      <w:tr w:rsidR="00824AA5" w14:paraId="3C819C13" w14:textId="77777777" w:rsidTr="005D4C23">
        <w:tc>
          <w:tcPr>
            <w:tcW w:w="962" w:type="dxa"/>
          </w:tcPr>
          <w:p w14:paraId="49B57AC9" w14:textId="1F80656A" w:rsidR="00824AA5" w:rsidRDefault="008946BC" w:rsidP="00824AA5">
            <w:pPr>
              <w:spacing w:before="1"/>
              <w:ind w:right="-101"/>
              <w:jc w:val="center"/>
              <w:rPr>
                <w:b/>
              </w:rPr>
            </w:pPr>
            <w:r>
              <w:rPr>
                <w:b/>
              </w:rPr>
              <w:t>2122-39</w:t>
            </w:r>
          </w:p>
        </w:tc>
        <w:tc>
          <w:tcPr>
            <w:tcW w:w="8571" w:type="dxa"/>
          </w:tcPr>
          <w:p w14:paraId="7E8FEED8" w14:textId="77777777" w:rsidR="00824AA5" w:rsidRDefault="00824AA5" w:rsidP="00824AA5">
            <w:pPr>
              <w:spacing w:line="276" w:lineRule="auto"/>
              <w:rPr>
                <w:b/>
                <w:bCs/>
              </w:rPr>
            </w:pPr>
            <w:r>
              <w:rPr>
                <w:b/>
                <w:bCs/>
              </w:rPr>
              <w:t>ONLINE BANKING</w:t>
            </w:r>
          </w:p>
          <w:p w14:paraId="72CACF46" w14:textId="46728140" w:rsidR="00824AA5" w:rsidRPr="0072328D" w:rsidRDefault="0072328D" w:rsidP="00824AA5">
            <w:pPr>
              <w:spacing w:line="276" w:lineRule="auto"/>
            </w:pPr>
            <w:r>
              <w:t xml:space="preserve">On a proposal by Cllr. Martin, seconded by Cllr. Huxley it was </w:t>
            </w:r>
            <w:r>
              <w:rPr>
                <w:b/>
                <w:bCs/>
              </w:rPr>
              <w:t>Resolved</w:t>
            </w:r>
            <w:r>
              <w:t xml:space="preserve"> to sign up for online banking. The Chairman wanted to be sure that a specified councillor would periodically go online to ensure that nothing untoward was going on. </w:t>
            </w:r>
            <w:r w:rsidR="00762969">
              <w:t>M</w:t>
            </w:r>
            <w:r>
              <w:t xml:space="preserve">odus </w:t>
            </w:r>
            <w:r w:rsidR="00762969">
              <w:t>o</w:t>
            </w:r>
            <w:r>
              <w:t>perandi would be written-up by the Clerk alongside the setting-up of the facility.</w:t>
            </w:r>
          </w:p>
          <w:p w14:paraId="523453D9" w14:textId="77777777" w:rsidR="00824AA5" w:rsidRPr="00986693" w:rsidRDefault="00824AA5" w:rsidP="00824AA5">
            <w:pPr>
              <w:ind w:right="-2"/>
            </w:pPr>
          </w:p>
        </w:tc>
      </w:tr>
      <w:tr w:rsidR="00824AA5" w14:paraId="15C72A45" w14:textId="77777777" w:rsidTr="005D4C23">
        <w:tc>
          <w:tcPr>
            <w:tcW w:w="962" w:type="dxa"/>
          </w:tcPr>
          <w:p w14:paraId="4C08E496" w14:textId="15024B7A" w:rsidR="00824AA5" w:rsidRDefault="008946BC" w:rsidP="00824AA5">
            <w:pPr>
              <w:spacing w:before="1"/>
              <w:ind w:right="-101"/>
              <w:jc w:val="center"/>
              <w:rPr>
                <w:b/>
              </w:rPr>
            </w:pPr>
            <w:r>
              <w:rPr>
                <w:b/>
              </w:rPr>
              <w:t>2122-40</w:t>
            </w:r>
          </w:p>
        </w:tc>
        <w:tc>
          <w:tcPr>
            <w:tcW w:w="8571" w:type="dxa"/>
          </w:tcPr>
          <w:p w14:paraId="3AA19BBD" w14:textId="77777777" w:rsidR="00824AA5" w:rsidRDefault="00824AA5" w:rsidP="00824AA5">
            <w:pPr>
              <w:spacing w:line="276" w:lineRule="auto"/>
              <w:rPr>
                <w:b/>
                <w:bCs/>
              </w:rPr>
            </w:pPr>
            <w:r w:rsidRPr="00F45E2A">
              <w:rPr>
                <w:b/>
                <w:bCs/>
              </w:rPr>
              <w:t>WEBSITE</w:t>
            </w:r>
          </w:p>
          <w:p w14:paraId="64E07E1F" w14:textId="0D7C612F" w:rsidR="00824AA5" w:rsidRPr="009F1CC4" w:rsidRDefault="00262595" w:rsidP="00824AA5">
            <w:pPr>
              <w:spacing w:line="276" w:lineRule="auto"/>
            </w:pPr>
            <w:r>
              <w:t>Cllr. Swift stated that t</w:t>
            </w:r>
            <w:r w:rsidR="0072328D">
              <w:t>he original website had been taken down</w:t>
            </w:r>
            <w:r>
              <w:t xml:space="preserve"> by BT. A new website was now live at </w:t>
            </w:r>
            <w:hyperlink r:id="rId8" w:history="1">
              <w:r>
                <w:rPr>
                  <w:rStyle w:val="Hyperlink"/>
                </w:rPr>
                <w:t>https://chawleighparishcouncil.org/</w:t>
              </w:r>
            </w:hyperlink>
            <w:r>
              <w:t xml:space="preserve"> and some of the data was now accessible. Further work needed to be done, but this had been a good start. </w:t>
            </w:r>
          </w:p>
          <w:p w14:paraId="02288551" w14:textId="77777777" w:rsidR="00824AA5" w:rsidRDefault="00824AA5" w:rsidP="00824AA5">
            <w:pPr>
              <w:ind w:right="-2"/>
            </w:pPr>
          </w:p>
          <w:p w14:paraId="53E89931" w14:textId="77777777" w:rsidR="00762969" w:rsidRDefault="00762969" w:rsidP="00762969">
            <w:pPr>
              <w:ind w:right="-2"/>
            </w:pPr>
            <w:r>
              <w:t>Authority was given to the Clerk to work alongside Cllrs. Swift and Huxley to sort out what was needed from here.</w:t>
            </w:r>
          </w:p>
          <w:p w14:paraId="0C362F74" w14:textId="35CEA6FA" w:rsidR="00762969" w:rsidRPr="00986693" w:rsidRDefault="00762969" w:rsidP="00762969">
            <w:pPr>
              <w:ind w:right="-2"/>
            </w:pPr>
          </w:p>
        </w:tc>
      </w:tr>
      <w:tr w:rsidR="00824AA5" w14:paraId="3ABE5738" w14:textId="77777777" w:rsidTr="005D4C23">
        <w:tc>
          <w:tcPr>
            <w:tcW w:w="962" w:type="dxa"/>
          </w:tcPr>
          <w:p w14:paraId="05955B27" w14:textId="0B0226FC" w:rsidR="00824AA5" w:rsidRDefault="008946BC" w:rsidP="00824AA5">
            <w:pPr>
              <w:spacing w:before="1"/>
              <w:ind w:right="-101"/>
              <w:jc w:val="center"/>
              <w:rPr>
                <w:b/>
              </w:rPr>
            </w:pPr>
            <w:r>
              <w:rPr>
                <w:b/>
              </w:rPr>
              <w:t>2122-41</w:t>
            </w:r>
          </w:p>
        </w:tc>
        <w:tc>
          <w:tcPr>
            <w:tcW w:w="8571" w:type="dxa"/>
          </w:tcPr>
          <w:p w14:paraId="7D637E8B" w14:textId="77777777" w:rsidR="00824AA5" w:rsidRDefault="00824AA5" w:rsidP="00824AA5">
            <w:pPr>
              <w:spacing w:line="276" w:lineRule="auto"/>
              <w:rPr>
                <w:b/>
                <w:bCs/>
              </w:rPr>
            </w:pPr>
            <w:r>
              <w:rPr>
                <w:b/>
                <w:bCs/>
              </w:rPr>
              <w:t>QUEEN ELIZABETH II PLATINUM JUBILEE 2022</w:t>
            </w:r>
          </w:p>
          <w:p w14:paraId="6CFA9C32" w14:textId="0FFBBE22" w:rsidR="00824AA5" w:rsidRDefault="00762969" w:rsidP="00824AA5">
            <w:pPr>
              <w:spacing w:line="276" w:lineRule="auto"/>
            </w:pPr>
            <w:r>
              <w:t xml:space="preserve">A suggestion had been made to plant a tree to celebrate the Queen’s Jubilee. It was </w:t>
            </w:r>
            <w:r w:rsidR="007D7DB5" w:rsidRPr="00762969">
              <w:rPr>
                <w:b/>
                <w:bCs/>
              </w:rPr>
              <w:t>Agreed</w:t>
            </w:r>
            <w:r>
              <w:t xml:space="preserve"> that a memorial tree should be planted potentially sited on the site of the new CCT housing.</w:t>
            </w:r>
            <w:r w:rsidR="007D7DB5">
              <w:t xml:space="preserve"> </w:t>
            </w:r>
            <w:r>
              <w:t xml:space="preserve">It was also </w:t>
            </w:r>
            <w:r w:rsidRPr="00762969">
              <w:rPr>
                <w:b/>
                <w:bCs/>
              </w:rPr>
              <w:t>Agreed</w:t>
            </w:r>
            <w:r>
              <w:t xml:space="preserve"> that details could be finalised </w:t>
            </w:r>
            <w:r w:rsidR="007D7DB5">
              <w:t xml:space="preserve">in </w:t>
            </w:r>
            <w:r>
              <w:t xml:space="preserve">a </w:t>
            </w:r>
            <w:r w:rsidR="007D7DB5">
              <w:t xml:space="preserve">meeting </w:t>
            </w:r>
            <w:r>
              <w:t>prior to the next council meeting</w:t>
            </w:r>
            <w:r w:rsidR="007D7DB5">
              <w:t xml:space="preserve"> at 6.30</w:t>
            </w:r>
            <w:r>
              <w:t>pm.</w:t>
            </w:r>
          </w:p>
          <w:p w14:paraId="4DD68BCF" w14:textId="77777777" w:rsidR="00824AA5" w:rsidRPr="00986693" w:rsidRDefault="00824AA5" w:rsidP="00824AA5">
            <w:pPr>
              <w:ind w:right="-2"/>
            </w:pPr>
          </w:p>
        </w:tc>
      </w:tr>
      <w:tr w:rsidR="00290DF1" w14:paraId="0744039A" w14:textId="77777777" w:rsidTr="005D4C23">
        <w:tc>
          <w:tcPr>
            <w:tcW w:w="962" w:type="dxa"/>
          </w:tcPr>
          <w:p w14:paraId="4C094104" w14:textId="7F224E65" w:rsidR="00290DF1" w:rsidRDefault="008946BC" w:rsidP="00290DF1">
            <w:pPr>
              <w:spacing w:before="1"/>
              <w:ind w:right="-101"/>
              <w:jc w:val="center"/>
              <w:rPr>
                <w:b/>
              </w:rPr>
            </w:pPr>
            <w:r>
              <w:rPr>
                <w:b/>
              </w:rPr>
              <w:t>2122-42</w:t>
            </w:r>
          </w:p>
          <w:p w14:paraId="5EA479FC" w14:textId="3A2F84DF" w:rsidR="00824AA5" w:rsidRDefault="00824AA5" w:rsidP="00290DF1">
            <w:pPr>
              <w:spacing w:before="1"/>
              <w:ind w:right="-101"/>
              <w:jc w:val="center"/>
              <w:rPr>
                <w:b/>
              </w:rPr>
            </w:pPr>
          </w:p>
        </w:tc>
        <w:tc>
          <w:tcPr>
            <w:tcW w:w="8571" w:type="dxa"/>
          </w:tcPr>
          <w:p w14:paraId="27D53025" w14:textId="77777777" w:rsidR="00290DF1" w:rsidRDefault="00290DF1" w:rsidP="00290DF1">
            <w:pPr>
              <w:spacing w:line="276" w:lineRule="auto"/>
              <w:rPr>
                <w:b/>
                <w:bCs/>
              </w:rPr>
            </w:pPr>
            <w:r w:rsidRPr="000F4997">
              <w:rPr>
                <w:b/>
                <w:bCs/>
              </w:rPr>
              <w:t>BANK RECONCILIATION</w:t>
            </w:r>
          </w:p>
          <w:p w14:paraId="38A4C4CC" w14:textId="1F331C1B" w:rsidR="00290DF1" w:rsidRDefault="00290DF1" w:rsidP="00290DF1">
            <w:pPr>
              <w:spacing w:line="276" w:lineRule="auto"/>
            </w:pPr>
            <w:r>
              <w:t>T</w:t>
            </w:r>
            <w:r w:rsidR="00E010D4">
              <w:t>he</w:t>
            </w:r>
            <w:r>
              <w:t xml:space="preserve"> </w:t>
            </w:r>
            <w:r w:rsidR="007D7DB5">
              <w:t>31</w:t>
            </w:r>
            <w:r w:rsidR="007D7DB5" w:rsidRPr="007D7DB5">
              <w:rPr>
                <w:vertAlign w:val="superscript"/>
              </w:rPr>
              <w:t>st</w:t>
            </w:r>
            <w:r w:rsidR="007D7DB5">
              <w:t xml:space="preserve"> May 2021, </w:t>
            </w:r>
            <w:r>
              <w:t>Bank Reconciliation statement</w:t>
            </w:r>
            <w:r w:rsidR="00E010D4">
              <w:t xml:space="preserve"> was </w:t>
            </w:r>
            <w:r w:rsidR="00E010D4" w:rsidRPr="007D7DB5">
              <w:rPr>
                <w:b/>
                <w:bCs/>
              </w:rPr>
              <w:t>approved</w:t>
            </w:r>
            <w:r>
              <w:t xml:space="preserve">. </w:t>
            </w:r>
          </w:p>
          <w:p w14:paraId="66E8AD0F" w14:textId="77777777" w:rsidR="00290DF1" w:rsidRDefault="00290DF1" w:rsidP="00290DF1">
            <w:pPr>
              <w:ind w:right="-2"/>
              <w:rPr>
                <w:b/>
                <w:bCs/>
              </w:rPr>
            </w:pPr>
          </w:p>
        </w:tc>
      </w:tr>
      <w:tr w:rsidR="00290DF1" w14:paraId="6ECD59D3" w14:textId="77777777" w:rsidTr="005D4C23">
        <w:tc>
          <w:tcPr>
            <w:tcW w:w="962" w:type="dxa"/>
          </w:tcPr>
          <w:p w14:paraId="267CC9D5" w14:textId="26B47329" w:rsidR="00290DF1" w:rsidRDefault="008946BC" w:rsidP="00290DF1">
            <w:pPr>
              <w:spacing w:before="1"/>
              <w:ind w:right="-101"/>
              <w:jc w:val="center"/>
              <w:rPr>
                <w:b/>
              </w:rPr>
            </w:pPr>
            <w:r>
              <w:rPr>
                <w:b/>
              </w:rPr>
              <w:t>2122-43</w:t>
            </w:r>
          </w:p>
        </w:tc>
        <w:tc>
          <w:tcPr>
            <w:tcW w:w="8571" w:type="dxa"/>
          </w:tcPr>
          <w:p w14:paraId="241E9948" w14:textId="77777777" w:rsidR="00290DF1" w:rsidRDefault="00290DF1" w:rsidP="00290DF1">
            <w:pPr>
              <w:spacing w:line="276" w:lineRule="auto"/>
              <w:rPr>
                <w:b/>
              </w:rPr>
            </w:pPr>
            <w:r>
              <w:rPr>
                <w:b/>
              </w:rPr>
              <w:t>RECEIPTS &amp; PAYMENTS TO DATE COMPARED TO BUDGET</w:t>
            </w:r>
          </w:p>
          <w:p w14:paraId="44EB2A76" w14:textId="248E4BEB" w:rsidR="00290DF1" w:rsidRDefault="00290DF1" w:rsidP="00290DF1">
            <w:r>
              <w:t>T</w:t>
            </w:r>
            <w:r w:rsidR="00E010D4">
              <w:t>he</w:t>
            </w:r>
            <w:r>
              <w:t xml:space="preserve"> statement of Receipts and Payments compared to Budgets for the period from 1</w:t>
            </w:r>
            <w:r w:rsidRPr="00F45E2A">
              <w:rPr>
                <w:vertAlign w:val="superscript"/>
              </w:rPr>
              <w:t>st</w:t>
            </w:r>
            <w:r>
              <w:t xml:space="preserve"> April to 31</w:t>
            </w:r>
            <w:r w:rsidRPr="00F45E2A">
              <w:rPr>
                <w:vertAlign w:val="superscript"/>
              </w:rPr>
              <w:t>st</w:t>
            </w:r>
            <w:r>
              <w:t xml:space="preserve"> Ma</w:t>
            </w:r>
            <w:r w:rsidR="007D7DB5">
              <w:t>y</w:t>
            </w:r>
            <w:r>
              <w:t xml:space="preserve"> 2021 </w:t>
            </w:r>
            <w:r w:rsidR="00E010D4">
              <w:t>was received</w:t>
            </w:r>
          </w:p>
          <w:p w14:paraId="1C57C92C" w14:textId="77777777" w:rsidR="00290DF1" w:rsidRDefault="00290DF1" w:rsidP="00290DF1">
            <w:pPr>
              <w:ind w:right="-2"/>
              <w:rPr>
                <w:b/>
                <w:bCs/>
              </w:rPr>
            </w:pPr>
          </w:p>
        </w:tc>
      </w:tr>
      <w:tr w:rsidR="00290DF1" w14:paraId="05D07140" w14:textId="77777777" w:rsidTr="005D4C23">
        <w:trPr>
          <w:trHeight w:val="709"/>
        </w:trPr>
        <w:tc>
          <w:tcPr>
            <w:tcW w:w="962" w:type="dxa"/>
          </w:tcPr>
          <w:p w14:paraId="63200B85" w14:textId="6D25AA81" w:rsidR="00290DF1" w:rsidRDefault="008946BC" w:rsidP="00290DF1">
            <w:pPr>
              <w:spacing w:before="1"/>
              <w:ind w:right="-101"/>
              <w:jc w:val="center"/>
              <w:rPr>
                <w:b/>
              </w:rPr>
            </w:pPr>
            <w:r>
              <w:rPr>
                <w:b/>
              </w:rPr>
              <w:t>2122-44</w:t>
            </w:r>
          </w:p>
        </w:tc>
        <w:tc>
          <w:tcPr>
            <w:tcW w:w="8571" w:type="dxa"/>
          </w:tcPr>
          <w:p w14:paraId="0B7D514E" w14:textId="77777777" w:rsidR="00290DF1" w:rsidRPr="00FE1B63" w:rsidRDefault="00290DF1" w:rsidP="00290DF1">
            <w:pPr>
              <w:spacing w:line="276" w:lineRule="auto"/>
              <w:rPr>
                <w:b/>
              </w:rPr>
            </w:pPr>
            <w:r>
              <w:rPr>
                <w:b/>
              </w:rPr>
              <w:t xml:space="preserve">RECEIPTS &amp; </w:t>
            </w:r>
            <w:r w:rsidRPr="00FE1B63">
              <w:rPr>
                <w:b/>
              </w:rPr>
              <w:t>PAYMENT</w:t>
            </w:r>
            <w:r>
              <w:rPr>
                <w:b/>
              </w:rPr>
              <w:t>S</w:t>
            </w:r>
            <w:r w:rsidRPr="00FE1B63">
              <w:rPr>
                <w:b/>
              </w:rPr>
              <w:t xml:space="preserve"> SCHEDULE</w:t>
            </w:r>
          </w:p>
          <w:p w14:paraId="5F66CCEC" w14:textId="1F2BA8FF" w:rsidR="00290DF1" w:rsidRPr="007D7DB5" w:rsidRDefault="007D7DB5" w:rsidP="00A02FF8">
            <w:pPr>
              <w:tabs>
                <w:tab w:val="left" w:pos="1553"/>
              </w:tabs>
              <w:spacing w:before="1"/>
              <w:ind w:right="448"/>
              <w:rPr>
                <w:bCs/>
              </w:rPr>
            </w:pPr>
            <w:r>
              <w:rPr>
                <w:bCs/>
              </w:rPr>
              <w:t xml:space="preserve">The payments in the table below were unanimously </w:t>
            </w:r>
            <w:r>
              <w:rPr>
                <w:b/>
              </w:rPr>
              <w:t>Approved</w:t>
            </w:r>
          </w:p>
        </w:tc>
      </w:tr>
      <w:tr w:rsidR="00290DF1" w14:paraId="6D600B16" w14:textId="77777777" w:rsidTr="005D4C23">
        <w:trPr>
          <w:trHeight w:val="709"/>
        </w:trPr>
        <w:tc>
          <w:tcPr>
            <w:tcW w:w="962" w:type="dxa"/>
          </w:tcPr>
          <w:p w14:paraId="23A63DE4" w14:textId="7F3D5629" w:rsidR="00290DF1" w:rsidRDefault="00290DF1" w:rsidP="00290DF1">
            <w:pPr>
              <w:spacing w:before="1"/>
              <w:ind w:right="-101"/>
              <w:jc w:val="center"/>
              <w:rPr>
                <w:b/>
              </w:rPr>
            </w:pPr>
          </w:p>
        </w:tc>
        <w:tc>
          <w:tcPr>
            <w:tcW w:w="8571" w:type="dxa"/>
          </w:tcPr>
          <w:tbl>
            <w:tblPr>
              <w:tblStyle w:val="TableGrid"/>
              <w:tblW w:w="0" w:type="auto"/>
              <w:tblLook w:val="04A0" w:firstRow="1" w:lastRow="0" w:firstColumn="1" w:lastColumn="0" w:noHBand="0" w:noVBand="1"/>
            </w:tblPr>
            <w:tblGrid>
              <w:gridCol w:w="2662"/>
              <w:gridCol w:w="3031"/>
              <w:gridCol w:w="1533"/>
              <w:gridCol w:w="1129"/>
            </w:tblGrid>
            <w:tr w:rsidR="00290DF1" w14:paraId="7951A003" w14:textId="77777777" w:rsidTr="000A5373">
              <w:tc>
                <w:tcPr>
                  <w:tcW w:w="2662" w:type="dxa"/>
                  <w:tcBorders>
                    <w:top w:val="nil"/>
                    <w:left w:val="nil"/>
                    <w:bottom w:val="single" w:sz="4" w:space="0" w:color="auto"/>
                    <w:right w:val="nil"/>
                  </w:tcBorders>
                </w:tcPr>
                <w:p w14:paraId="09C93A4D" w14:textId="77777777" w:rsidR="00290DF1" w:rsidRDefault="00290DF1" w:rsidP="00290DF1">
                  <w:pPr>
                    <w:spacing w:line="276" w:lineRule="auto"/>
                    <w:rPr>
                      <w:b/>
                    </w:rPr>
                  </w:pPr>
                  <w:r>
                    <w:rPr>
                      <w:b/>
                    </w:rPr>
                    <w:t>PAYMENTS</w:t>
                  </w:r>
                </w:p>
              </w:tc>
              <w:tc>
                <w:tcPr>
                  <w:tcW w:w="3031" w:type="dxa"/>
                  <w:tcBorders>
                    <w:top w:val="nil"/>
                    <w:left w:val="nil"/>
                    <w:bottom w:val="single" w:sz="4" w:space="0" w:color="auto"/>
                    <w:right w:val="nil"/>
                  </w:tcBorders>
                </w:tcPr>
                <w:p w14:paraId="07CE493C" w14:textId="77777777" w:rsidR="00290DF1" w:rsidRDefault="00290DF1" w:rsidP="00290DF1">
                  <w:pPr>
                    <w:spacing w:line="276" w:lineRule="auto"/>
                    <w:jc w:val="center"/>
                    <w:rPr>
                      <w:b/>
                    </w:rPr>
                  </w:pPr>
                </w:p>
              </w:tc>
              <w:tc>
                <w:tcPr>
                  <w:tcW w:w="1533" w:type="dxa"/>
                  <w:tcBorders>
                    <w:top w:val="nil"/>
                    <w:left w:val="nil"/>
                    <w:bottom w:val="single" w:sz="4" w:space="0" w:color="auto"/>
                    <w:right w:val="nil"/>
                  </w:tcBorders>
                </w:tcPr>
                <w:p w14:paraId="0FDC2B30" w14:textId="77777777" w:rsidR="00290DF1" w:rsidRDefault="00290DF1" w:rsidP="00290DF1">
                  <w:pPr>
                    <w:spacing w:line="276" w:lineRule="auto"/>
                    <w:jc w:val="center"/>
                    <w:rPr>
                      <w:b/>
                    </w:rPr>
                  </w:pPr>
                </w:p>
              </w:tc>
              <w:tc>
                <w:tcPr>
                  <w:tcW w:w="1129" w:type="dxa"/>
                  <w:tcBorders>
                    <w:top w:val="nil"/>
                    <w:left w:val="nil"/>
                    <w:bottom w:val="single" w:sz="4" w:space="0" w:color="auto"/>
                    <w:right w:val="nil"/>
                  </w:tcBorders>
                </w:tcPr>
                <w:p w14:paraId="0C71803F" w14:textId="77777777" w:rsidR="00290DF1" w:rsidRDefault="00290DF1" w:rsidP="00290DF1">
                  <w:pPr>
                    <w:spacing w:line="276" w:lineRule="auto"/>
                    <w:jc w:val="center"/>
                    <w:rPr>
                      <w:b/>
                    </w:rPr>
                  </w:pPr>
                </w:p>
              </w:tc>
            </w:tr>
            <w:tr w:rsidR="00290DF1" w14:paraId="77F51C5E" w14:textId="77777777" w:rsidTr="000A5373">
              <w:tc>
                <w:tcPr>
                  <w:tcW w:w="2662" w:type="dxa"/>
                  <w:tcBorders>
                    <w:top w:val="single" w:sz="4" w:space="0" w:color="auto"/>
                  </w:tcBorders>
                </w:tcPr>
                <w:p w14:paraId="4B749CF5" w14:textId="77777777" w:rsidR="00290DF1" w:rsidRDefault="00290DF1" w:rsidP="00290DF1">
                  <w:pPr>
                    <w:spacing w:line="276" w:lineRule="auto"/>
                    <w:jc w:val="center"/>
                    <w:rPr>
                      <w:b/>
                    </w:rPr>
                  </w:pPr>
                  <w:r>
                    <w:rPr>
                      <w:b/>
                    </w:rPr>
                    <w:t>Payment to</w:t>
                  </w:r>
                </w:p>
              </w:tc>
              <w:tc>
                <w:tcPr>
                  <w:tcW w:w="3031" w:type="dxa"/>
                  <w:tcBorders>
                    <w:top w:val="single" w:sz="4" w:space="0" w:color="auto"/>
                  </w:tcBorders>
                </w:tcPr>
                <w:p w14:paraId="53B6453C" w14:textId="77777777" w:rsidR="00290DF1" w:rsidRDefault="00290DF1" w:rsidP="00290DF1">
                  <w:pPr>
                    <w:spacing w:line="276" w:lineRule="auto"/>
                    <w:jc w:val="center"/>
                    <w:rPr>
                      <w:b/>
                    </w:rPr>
                  </w:pPr>
                  <w:r>
                    <w:rPr>
                      <w:b/>
                    </w:rPr>
                    <w:t>Services</w:t>
                  </w:r>
                </w:p>
              </w:tc>
              <w:tc>
                <w:tcPr>
                  <w:tcW w:w="1533" w:type="dxa"/>
                  <w:tcBorders>
                    <w:top w:val="single" w:sz="4" w:space="0" w:color="auto"/>
                  </w:tcBorders>
                </w:tcPr>
                <w:p w14:paraId="128AEDA9" w14:textId="77777777" w:rsidR="00290DF1" w:rsidRDefault="00290DF1" w:rsidP="00290DF1">
                  <w:pPr>
                    <w:spacing w:line="276" w:lineRule="auto"/>
                    <w:jc w:val="center"/>
                    <w:rPr>
                      <w:b/>
                    </w:rPr>
                  </w:pPr>
                  <w:r>
                    <w:rPr>
                      <w:b/>
                    </w:rPr>
                    <w:t>Amount</w:t>
                  </w:r>
                </w:p>
                <w:p w14:paraId="76CC1E38" w14:textId="77777777" w:rsidR="00290DF1" w:rsidRDefault="00290DF1" w:rsidP="00290DF1">
                  <w:pPr>
                    <w:spacing w:line="276" w:lineRule="auto"/>
                    <w:jc w:val="center"/>
                    <w:rPr>
                      <w:b/>
                    </w:rPr>
                  </w:pPr>
                  <w:r>
                    <w:rPr>
                      <w:b/>
                    </w:rPr>
                    <w:t>£</w:t>
                  </w:r>
                </w:p>
              </w:tc>
              <w:tc>
                <w:tcPr>
                  <w:tcW w:w="1129" w:type="dxa"/>
                  <w:tcBorders>
                    <w:top w:val="single" w:sz="4" w:space="0" w:color="auto"/>
                  </w:tcBorders>
                </w:tcPr>
                <w:p w14:paraId="0FB04288" w14:textId="77777777" w:rsidR="00290DF1" w:rsidRDefault="00290DF1" w:rsidP="00290DF1">
                  <w:pPr>
                    <w:spacing w:line="276" w:lineRule="auto"/>
                    <w:jc w:val="center"/>
                    <w:rPr>
                      <w:b/>
                    </w:rPr>
                  </w:pPr>
                  <w:proofErr w:type="gramStart"/>
                  <w:r>
                    <w:rPr>
                      <w:b/>
                    </w:rPr>
                    <w:t>Payment  No.</w:t>
                  </w:r>
                  <w:proofErr w:type="gramEnd"/>
                </w:p>
              </w:tc>
            </w:tr>
            <w:tr w:rsidR="00290DF1" w:rsidRPr="00AB0272" w14:paraId="504A1F89" w14:textId="77777777" w:rsidTr="000A5373">
              <w:tc>
                <w:tcPr>
                  <w:tcW w:w="2662" w:type="dxa"/>
                  <w:shd w:val="clear" w:color="auto" w:fill="E7E6E6" w:themeFill="background2"/>
                  <w:vAlign w:val="center"/>
                </w:tcPr>
                <w:p w14:paraId="114E2E7F" w14:textId="77777777" w:rsidR="00290DF1" w:rsidRPr="00AB0272" w:rsidRDefault="00290DF1" w:rsidP="00290DF1">
                  <w:pPr>
                    <w:spacing w:line="276" w:lineRule="auto"/>
                    <w:rPr>
                      <w:b/>
                      <w:bCs/>
                    </w:rPr>
                  </w:pPr>
                  <w:r>
                    <w:rPr>
                      <w:b/>
                      <w:bCs/>
                    </w:rPr>
                    <w:t>2020/2021</w:t>
                  </w:r>
                </w:p>
              </w:tc>
              <w:tc>
                <w:tcPr>
                  <w:tcW w:w="3031" w:type="dxa"/>
                  <w:shd w:val="clear" w:color="auto" w:fill="E7E6E6" w:themeFill="background2"/>
                  <w:vAlign w:val="center"/>
                </w:tcPr>
                <w:p w14:paraId="7F5A8AC9" w14:textId="77777777" w:rsidR="00290DF1" w:rsidRPr="00AB0272" w:rsidRDefault="00290DF1" w:rsidP="00290DF1">
                  <w:pPr>
                    <w:spacing w:line="276" w:lineRule="auto"/>
                  </w:pPr>
                </w:p>
              </w:tc>
              <w:tc>
                <w:tcPr>
                  <w:tcW w:w="1533" w:type="dxa"/>
                  <w:shd w:val="clear" w:color="auto" w:fill="E7E6E6" w:themeFill="background2"/>
                  <w:vAlign w:val="center"/>
                </w:tcPr>
                <w:p w14:paraId="4F8B3A41" w14:textId="77777777" w:rsidR="00290DF1" w:rsidRPr="00AB0272" w:rsidRDefault="00290DF1" w:rsidP="00290DF1">
                  <w:pPr>
                    <w:spacing w:line="276" w:lineRule="auto"/>
                    <w:jc w:val="right"/>
                  </w:pPr>
                </w:p>
              </w:tc>
              <w:tc>
                <w:tcPr>
                  <w:tcW w:w="1129" w:type="dxa"/>
                  <w:shd w:val="clear" w:color="auto" w:fill="E7E6E6" w:themeFill="background2"/>
                  <w:vAlign w:val="center"/>
                </w:tcPr>
                <w:p w14:paraId="2B46A58F" w14:textId="77777777" w:rsidR="00290DF1" w:rsidRPr="00AB0272" w:rsidRDefault="00290DF1" w:rsidP="00290DF1">
                  <w:pPr>
                    <w:spacing w:line="276" w:lineRule="auto"/>
                    <w:jc w:val="center"/>
                  </w:pPr>
                </w:p>
              </w:tc>
            </w:tr>
            <w:tr w:rsidR="000A5373" w:rsidRPr="00AB0272" w14:paraId="4874CC8B" w14:textId="77777777" w:rsidTr="000A5373">
              <w:tc>
                <w:tcPr>
                  <w:tcW w:w="2662" w:type="dxa"/>
                  <w:vAlign w:val="center"/>
                </w:tcPr>
                <w:p w14:paraId="46A8BAA3" w14:textId="18566E6F" w:rsidR="000A5373" w:rsidRPr="006A56D5" w:rsidRDefault="000A5373" w:rsidP="000A5373">
                  <w:pPr>
                    <w:spacing w:line="276" w:lineRule="auto"/>
                    <w:rPr>
                      <w:b/>
                      <w:bCs/>
                    </w:rPr>
                  </w:pPr>
                  <w:r w:rsidRPr="00334F9C">
                    <w:lastRenderedPageBreak/>
                    <w:t>Community First Trading</w:t>
                  </w:r>
                </w:p>
              </w:tc>
              <w:tc>
                <w:tcPr>
                  <w:tcW w:w="3031" w:type="dxa"/>
                  <w:vAlign w:val="center"/>
                </w:tcPr>
                <w:p w14:paraId="520CE052" w14:textId="50CAF7DF" w:rsidR="000A5373" w:rsidRPr="006A56D5" w:rsidRDefault="000A5373" w:rsidP="000A5373">
                  <w:pPr>
                    <w:spacing w:line="276" w:lineRule="auto"/>
                    <w:rPr>
                      <w:b/>
                      <w:bCs/>
                    </w:rPr>
                  </w:pPr>
                  <w:r w:rsidRPr="00334F9C">
                    <w:t>Insurance Premium</w:t>
                  </w:r>
                </w:p>
              </w:tc>
              <w:tc>
                <w:tcPr>
                  <w:tcW w:w="1533" w:type="dxa"/>
                  <w:vAlign w:val="center"/>
                </w:tcPr>
                <w:p w14:paraId="53069336" w14:textId="6A243BDB" w:rsidR="000A5373" w:rsidRPr="006A56D5" w:rsidRDefault="000A5373" w:rsidP="000A5373">
                  <w:pPr>
                    <w:spacing w:line="276" w:lineRule="auto"/>
                    <w:jc w:val="right"/>
                    <w:rPr>
                      <w:b/>
                      <w:bCs/>
                    </w:rPr>
                  </w:pPr>
                  <w:r w:rsidRPr="00334F9C">
                    <w:t>813.39</w:t>
                  </w:r>
                </w:p>
              </w:tc>
              <w:tc>
                <w:tcPr>
                  <w:tcW w:w="1129" w:type="dxa"/>
                  <w:vAlign w:val="center"/>
                </w:tcPr>
                <w:p w14:paraId="3E4A6E43" w14:textId="0B1933A7" w:rsidR="000A5373" w:rsidRPr="006A56D5" w:rsidRDefault="000A5373" w:rsidP="000A5373">
                  <w:pPr>
                    <w:spacing w:line="276" w:lineRule="auto"/>
                    <w:jc w:val="center"/>
                    <w:rPr>
                      <w:b/>
                      <w:bCs/>
                    </w:rPr>
                  </w:pPr>
                  <w:r>
                    <w:rPr>
                      <w:b/>
                      <w:bCs/>
                    </w:rPr>
                    <w:t>1540</w:t>
                  </w:r>
                </w:p>
              </w:tc>
            </w:tr>
            <w:tr w:rsidR="000A5373" w:rsidRPr="00AB0272" w14:paraId="4254289E" w14:textId="77777777" w:rsidTr="000A5373">
              <w:tc>
                <w:tcPr>
                  <w:tcW w:w="2662" w:type="dxa"/>
                  <w:vAlign w:val="center"/>
                </w:tcPr>
                <w:p w14:paraId="43D7BFEC" w14:textId="6FD2FA1C" w:rsidR="000A5373" w:rsidRPr="005C58F8" w:rsidRDefault="000A5373" w:rsidP="000A5373">
                  <w:pPr>
                    <w:spacing w:line="276" w:lineRule="auto"/>
                    <w:rPr>
                      <w:b/>
                      <w:bCs/>
                    </w:rPr>
                  </w:pPr>
                  <w:r w:rsidRPr="00334F9C">
                    <w:t>RJ Martin</w:t>
                  </w:r>
                </w:p>
              </w:tc>
              <w:tc>
                <w:tcPr>
                  <w:tcW w:w="3031" w:type="dxa"/>
                  <w:vAlign w:val="center"/>
                </w:tcPr>
                <w:p w14:paraId="46EA88E4" w14:textId="12ED6967" w:rsidR="000A5373" w:rsidRPr="005C58F8" w:rsidRDefault="000A5373" w:rsidP="000A5373">
                  <w:pPr>
                    <w:spacing w:line="276" w:lineRule="auto"/>
                    <w:rPr>
                      <w:b/>
                      <w:bCs/>
                    </w:rPr>
                  </w:pPr>
                  <w:r w:rsidRPr="00334F9C">
                    <w:t>Locum Clerk – May 2021</w:t>
                  </w:r>
                </w:p>
              </w:tc>
              <w:tc>
                <w:tcPr>
                  <w:tcW w:w="1533" w:type="dxa"/>
                  <w:vAlign w:val="center"/>
                </w:tcPr>
                <w:p w14:paraId="2E926999" w14:textId="1A4EDA27" w:rsidR="000A5373" w:rsidRPr="005C58F8" w:rsidRDefault="000A5373" w:rsidP="000A5373">
                  <w:pPr>
                    <w:spacing w:line="276" w:lineRule="auto"/>
                    <w:jc w:val="right"/>
                    <w:rPr>
                      <w:b/>
                      <w:bCs/>
                    </w:rPr>
                  </w:pPr>
                  <w:r w:rsidRPr="00334F9C">
                    <w:t>274.65</w:t>
                  </w:r>
                </w:p>
              </w:tc>
              <w:tc>
                <w:tcPr>
                  <w:tcW w:w="1129" w:type="dxa"/>
                  <w:vAlign w:val="center"/>
                </w:tcPr>
                <w:p w14:paraId="41E9D318" w14:textId="5E13C50F" w:rsidR="000A5373" w:rsidRPr="005C58F8" w:rsidRDefault="000A5373" w:rsidP="000A5373">
                  <w:pPr>
                    <w:spacing w:line="276" w:lineRule="auto"/>
                    <w:jc w:val="center"/>
                    <w:rPr>
                      <w:b/>
                      <w:bCs/>
                    </w:rPr>
                  </w:pPr>
                  <w:r>
                    <w:rPr>
                      <w:b/>
                      <w:bCs/>
                    </w:rPr>
                    <w:t>1541</w:t>
                  </w:r>
                </w:p>
              </w:tc>
            </w:tr>
            <w:tr w:rsidR="000A5373" w:rsidRPr="00AB0272" w14:paraId="0E7C0A76" w14:textId="77777777" w:rsidTr="000A5373">
              <w:tc>
                <w:tcPr>
                  <w:tcW w:w="2662" w:type="dxa"/>
                  <w:vAlign w:val="center"/>
                </w:tcPr>
                <w:p w14:paraId="31A71AA1" w14:textId="22AD379A" w:rsidR="000A5373" w:rsidRPr="008613B0" w:rsidRDefault="000A5373" w:rsidP="000A5373">
                  <w:pPr>
                    <w:spacing w:line="276" w:lineRule="auto"/>
                    <w:rPr>
                      <w:b/>
                      <w:bCs/>
                    </w:rPr>
                  </w:pPr>
                  <w:r w:rsidRPr="00334F9C">
                    <w:t>Dropbox</w:t>
                  </w:r>
                </w:p>
              </w:tc>
              <w:tc>
                <w:tcPr>
                  <w:tcW w:w="3031" w:type="dxa"/>
                  <w:vAlign w:val="center"/>
                </w:tcPr>
                <w:p w14:paraId="72B5552C" w14:textId="6F12CEEF" w:rsidR="000A5373" w:rsidRPr="006A56D5" w:rsidRDefault="000A5373" w:rsidP="000A5373">
                  <w:pPr>
                    <w:spacing w:line="276" w:lineRule="auto"/>
                    <w:rPr>
                      <w:b/>
                      <w:bCs/>
                    </w:rPr>
                  </w:pPr>
                  <w:r w:rsidRPr="00334F9C">
                    <w:t>Service Access</w:t>
                  </w:r>
                </w:p>
              </w:tc>
              <w:tc>
                <w:tcPr>
                  <w:tcW w:w="1533" w:type="dxa"/>
                  <w:vAlign w:val="center"/>
                </w:tcPr>
                <w:p w14:paraId="31916C26" w14:textId="0195ECBB" w:rsidR="000A5373" w:rsidRPr="008613B0" w:rsidRDefault="000A5373" w:rsidP="000A5373">
                  <w:pPr>
                    <w:spacing w:line="276" w:lineRule="auto"/>
                    <w:jc w:val="right"/>
                    <w:rPr>
                      <w:b/>
                      <w:bCs/>
                    </w:rPr>
                  </w:pPr>
                  <w:r w:rsidRPr="00334F9C">
                    <w:t>95.88</w:t>
                  </w:r>
                </w:p>
              </w:tc>
              <w:tc>
                <w:tcPr>
                  <w:tcW w:w="1129" w:type="dxa"/>
                  <w:vAlign w:val="center"/>
                </w:tcPr>
                <w:p w14:paraId="32EECEB0" w14:textId="6FA76632" w:rsidR="000A5373" w:rsidRPr="008613B0" w:rsidRDefault="000A5373" w:rsidP="000A5373">
                  <w:pPr>
                    <w:spacing w:line="276" w:lineRule="auto"/>
                    <w:jc w:val="center"/>
                    <w:rPr>
                      <w:b/>
                      <w:bCs/>
                    </w:rPr>
                  </w:pPr>
                  <w:r>
                    <w:rPr>
                      <w:b/>
                      <w:bCs/>
                    </w:rPr>
                    <w:t>1541</w:t>
                  </w:r>
                </w:p>
              </w:tc>
            </w:tr>
            <w:tr w:rsidR="000A5373" w:rsidRPr="00AB0272" w14:paraId="3BD2C230" w14:textId="77777777" w:rsidTr="000A5373">
              <w:tc>
                <w:tcPr>
                  <w:tcW w:w="2662" w:type="dxa"/>
                  <w:vAlign w:val="center"/>
                </w:tcPr>
                <w:p w14:paraId="0BD5B40A" w14:textId="567F5520" w:rsidR="000A5373" w:rsidRDefault="000A5373" w:rsidP="000A5373">
                  <w:pPr>
                    <w:spacing w:line="276" w:lineRule="auto"/>
                    <w:rPr>
                      <w:b/>
                      <w:bCs/>
                    </w:rPr>
                  </w:pPr>
                  <w:r w:rsidRPr="00334F9C">
                    <w:t xml:space="preserve">Melanie </w:t>
                  </w:r>
                  <w:proofErr w:type="spellStart"/>
                  <w:r w:rsidRPr="00334F9C">
                    <w:t>Bickell</w:t>
                  </w:r>
                  <w:proofErr w:type="spellEnd"/>
                </w:p>
              </w:tc>
              <w:tc>
                <w:tcPr>
                  <w:tcW w:w="3031" w:type="dxa"/>
                  <w:vAlign w:val="center"/>
                </w:tcPr>
                <w:p w14:paraId="2068983C" w14:textId="64FFBD91" w:rsidR="000A5373" w:rsidRPr="006A56D5" w:rsidRDefault="000A5373" w:rsidP="000A5373">
                  <w:pPr>
                    <w:spacing w:line="276" w:lineRule="auto"/>
                    <w:rPr>
                      <w:b/>
                      <w:bCs/>
                    </w:rPr>
                  </w:pPr>
                  <w:r w:rsidRPr="00334F9C">
                    <w:t>Internal Audit Services</w:t>
                  </w:r>
                </w:p>
              </w:tc>
              <w:tc>
                <w:tcPr>
                  <w:tcW w:w="1533" w:type="dxa"/>
                  <w:vAlign w:val="center"/>
                </w:tcPr>
                <w:p w14:paraId="67A4FCE7" w14:textId="3810B636" w:rsidR="000A5373" w:rsidRDefault="000A5373" w:rsidP="000A5373">
                  <w:pPr>
                    <w:spacing w:line="276" w:lineRule="auto"/>
                    <w:jc w:val="right"/>
                    <w:rPr>
                      <w:b/>
                      <w:bCs/>
                    </w:rPr>
                  </w:pPr>
                  <w:r w:rsidRPr="00334F9C">
                    <w:t>150.00</w:t>
                  </w:r>
                </w:p>
              </w:tc>
              <w:tc>
                <w:tcPr>
                  <w:tcW w:w="1129" w:type="dxa"/>
                  <w:vAlign w:val="center"/>
                </w:tcPr>
                <w:p w14:paraId="3F871238" w14:textId="742B0304" w:rsidR="000A5373" w:rsidRPr="008613B0" w:rsidRDefault="000A5373" w:rsidP="000A5373">
                  <w:pPr>
                    <w:spacing w:line="276" w:lineRule="auto"/>
                    <w:jc w:val="center"/>
                    <w:rPr>
                      <w:b/>
                      <w:bCs/>
                    </w:rPr>
                  </w:pPr>
                  <w:r>
                    <w:rPr>
                      <w:b/>
                      <w:bCs/>
                    </w:rPr>
                    <w:t>1542</w:t>
                  </w:r>
                </w:p>
              </w:tc>
            </w:tr>
            <w:tr w:rsidR="000A5373" w:rsidRPr="00AB0272" w14:paraId="0ED5EC09" w14:textId="77777777" w:rsidTr="000A5373">
              <w:tc>
                <w:tcPr>
                  <w:tcW w:w="2662" w:type="dxa"/>
                  <w:vAlign w:val="center"/>
                </w:tcPr>
                <w:p w14:paraId="120A2327" w14:textId="311FA2A5" w:rsidR="000A5373" w:rsidRDefault="000A5373" w:rsidP="000A5373">
                  <w:pPr>
                    <w:spacing w:line="276" w:lineRule="auto"/>
                    <w:rPr>
                      <w:b/>
                      <w:bCs/>
                    </w:rPr>
                  </w:pPr>
                  <w:r>
                    <w:rPr>
                      <w:b/>
                      <w:bCs/>
                    </w:rPr>
                    <w:t xml:space="preserve">Laura </w:t>
                  </w:r>
                  <w:proofErr w:type="spellStart"/>
                  <w:r>
                    <w:rPr>
                      <w:b/>
                      <w:bCs/>
                    </w:rPr>
                    <w:t>Cockram</w:t>
                  </w:r>
                  <w:proofErr w:type="spellEnd"/>
                </w:p>
              </w:tc>
              <w:tc>
                <w:tcPr>
                  <w:tcW w:w="3031" w:type="dxa"/>
                  <w:vAlign w:val="center"/>
                </w:tcPr>
                <w:p w14:paraId="29F340D9" w14:textId="25AF66E4" w:rsidR="000A5373" w:rsidRDefault="000A5373" w:rsidP="000A5373">
                  <w:pPr>
                    <w:spacing w:line="276" w:lineRule="auto"/>
                    <w:rPr>
                      <w:b/>
                      <w:bCs/>
                    </w:rPr>
                  </w:pPr>
                  <w:r>
                    <w:rPr>
                      <w:b/>
                      <w:bCs/>
                    </w:rPr>
                    <w:t>Caretaker – July 2021</w:t>
                  </w:r>
                </w:p>
              </w:tc>
              <w:tc>
                <w:tcPr>
                  <w:tcW w:w="1533" w:type="dxa"/>
                  <w:vAlign w:val="center"/>
                </w:tcPr>
                <w:p w14:paraId="740B88B7" w14:textId="550AEF3A" w:rsidR="000A5373" w:rsidRDefault="000A5373" w:rsidP="000A5373">
                  <w:pPr>
                    <w:spacing w:line="276" w:lineRule="auto"/>
                    <w:jc w:val="right"/>
                    <w:rPr>
                      <w:b/>
                      <w:bCs/>
                    </w:rPr>
                  </w:pPr>
                  <w:r>
                    <w:rPr>
                      <w:b/>
                      <w:bCs/>
                    </w:rPr>
                    <w:t>120.00</w:t>
                  </w:r>
                </w:p>
              </w:tc>
              <w:tc>
                <w:tcPr>
                  <w:tcW w:w="1129" w:type="dxa"/>
                  <w:vAlign w:val="center"/>
                </w:tcPr>
                <w:p w14:paraId="7988C40C" w14:textId="1F8858F7" w:rsidR="000A5373" w:rsidRPr="008613B0" w:rsidRDefault="000A5373" w:rsidP="000A5373">
                  <w:pPr>
                    <w:spacing w:line="276" w:lineRule="auto"/>
                    <w:jc w:val="center"/>
                    <w:rPr>
                      <w:b/>
                      <w:bCs/>
                    </w:rPr>
                  </w:pPr>
                  <w:r>
                    <w:rPr>
                      <w:b/>
                      <w:bCs/>
                    </w:rPr>
                    <w:t>SO</w:t>
                  </w:r>
                </w:p>
              </w:tc>
            </w:tr>
            <w:tr w:rsidR="000A5373" w:rsidRPr="00AB0272" w14:paraId="437FD543" w14:textId="77777777" w:rsidTr="000A5373">
              <w:tc>
                <w:tcPr>
                  <w:tcW w:w="2662" w:type="dxa"/>
                  <w:vAlign w:val="center"/>
                </w:tcPr>
                <w:p w14:paraId="3CF17579" w14:textId="4CC9CDDA" w:rsidR="000A5373" w:rsidRDefault="000A5373" w:rsidP="000A5373">
                  <w:pPr>
                    <w:spacing w:line="276" w:lineRule="auto"/>
                    <w:rPr>
                      <w:b/>
                      <w:bCs/>
                    </w:rPr>
                  </w:pPr>
                  <w:r>
                    <w:rPr>
                      <w:b/>
                      <w:bCs/>
                    </w:rPr>
                    <w:t>RJ Martin</w:t>
                  </w:r>
                </w:p>
              </w:tc>
              <w:tc>
                <w:tcPr>
                  <w:tcW w:w="3031" w:type="dxa"/>
                  <w:vAlign w:val="center"/>
                </w:tcPr>
                <w:p w14:paraId="16346EA3" w14:textId="74EB0107" w:rsidR="000A5373" w:rsidRDefault="000A5373" w:rsidP="000A5373">
                  <w:pPr>
                    <w:spacing w:line="276" w:lineRule="auto"/>
                    <w:rPr>
                      <w:b/>
                      <w:bCs/>
                    </w:rPr>
                  </w:pPr>
                  <w:r>
                    <w:rPr>
                      <w:b/>
                      <w:bCs/>
                    </w:rPr>
                    <w:t>Locum Clerk – June 2021</w:t>
                  </w:r>
                </w:p>
              </w:tc>
              <w:tc>
                <w:tcPr>
                  <w:tcW w:w="1533" w:type="dxa"/>
                  <w:vAlign w:val="center"/>
                </w:tcPr>
                <w:p w14:paraId="74852839" w14:textId="70264897" w:rsidR="000A5373" w:rsidRDefault="000A5373" w:rsidP="000A5373">
                  <w:pPr>
                    <w:spacing w:line="276" w:lineRule="auto"/>
                    <w:jc w:val="right"/>
                    <w:rPr>
                      <w:b/>
                      <w:bCs/>
                    </w:rPr>
                  </w:pPr>
                  <w:r>
                    <w:rPr>
                      <w:b/>
                      <w:bCs/>
                    </w:rPr>
                    <w:t>371.25</w:t>
                  </w:r>
                </w:p>
              </w:tc>
              <w:tc>
                <w:tcPr>
                  <w:tcW w:w="1129" w:type="dxa"/>
                  <w:vAlign w:val="center"/>
                </w:tcPr>
                <w:p w14:paraId="3364F7B6" w14:textId="0E669BBF" w:rsidR="000A5373" w:rsidRPr="008613B0" w:rsidRDefault="000A5373" w:rsidP="000A5373">
                  <w:pPr>
                    <w:spacing w:line="276" w:lineRule="auto"/>
                    <w:jc w:val="center"/>
                    <w:rPr>
                      <w:b/>
                      <w:bCs/>
                    </w:rPr>
                  </w:pPr>
                  <w:r>
                    <w:rPr>
                      <w:b/>
                      <w:bCs/>
                    </w:rPr>
                    <w:t>1543</w:t>
                  </w:r>
                </w:p>
              </w:tc>
            </w:tr>
            <w:tr w:rsidR="000A5373" w:rsidRPr="00AB0272" w14:paraId="2E95D22F" w14:textId="77777777" w:rsidTr="000A5373">
              <w:tc>
                <w:tcPr>
                  <w:tcW w:w="2662" w:type="dxa"/>
                  <w:vAlign w:val="center"/>
                </w:tcPr>
                <w:p w14:paraId="77A62C3E" w14:textId="19D9C661" w:rsidR="000A5373" w:rsidRDefault="000A5373" w:rsidP="000A5373">
                  <w:pPr>
                    <w:spacing w:line="276" w:lineRule="auto"/>
                    <w:rPr>
                      <w:b/>
                      <w:bCs/>
                    </w:rPr>
                  </w:pPr>
                  <w:r>
                    <w:rPr>
                      <w:b/>
                      <w:bCs/>
                    </w:rPr>
                    <w:t>Stuart Swift</w:t>
                  </w:r>
                </w:p>
              </w:tc>
              <w:tc>
                <w:tcPr>
                  <w:tcW w:w="3031" w:type="dxa"/>
                  <w:vAlign w:val="center"/>
                </w:tcPr>
                <w:p w14:paraId="3CFC2D40" w14:textId="7FBD2209" w:rsidR="000A5373" w:rsidRDefault="000A5373" w:rsidP="000A5373">
                  <w:pPr>
                    <w:spacing w:line="276" w:lineRule="auto"/>
                    <w:rPr>
                      <w:b/>
                      <w:bCs/>
                    </w:rPr>
                  </w:pPr>
                  <w:proofErr w:type="spellStart"/>
                  <w:r>
                    <w:rPr>
                      <w:b/>
                      <w:bCs/>
                    </w:rPr>
                    <w:t>Ionos</w:t>
                  </w:r>
                  <w:proofErr w:type="spellEnd"/>
                  <w:r>
                    <w:rPr>
                      <w:b/>
                      <w:bCs/>
                    </w:rPr>
                    <w:t xml:space="preserve"> &amp; Zoom</w:t>
                  </w:r>
                </w:p>
              </w:tc>
              <w:tc>
                <w:tcPr>
                  <w:tcW w:w="1533" w:type="dxa"/>
                  <w:vAlign w:val="center"/>
                </w:tcPr>
                <w:p w14:paraId="3160CB4A" w14:textId="37EE86A9" w:rsidR="000A5373" w:rsidRDefault="000A5373" w:rsidP="000A5373">
                  <w:pPr>
                    <w:spacing w:line="276" w:lineRule="auto"/>
                    <w:jc w:val="right"/>
                    <w:rPr>
                      <w:b/>
                      <w:bCs/>
                    </w:rPr>
                  </w:pPr>
                  <w:r>
                    <w:rPr>
                      <w:b/>
                      <w:bCs/>
                    </w:rPr>
                    <w:t>58.79</w:t>
                  </w:r>
                </w:p>
              </w:tc>
              <w:tc>
                <w:tcPr>
                  <w:tcW w:w="1129" w:type="dxa"/>
                  <w:vAlign w:val="center"/>
                </w:tcPr>
                <w:p w14:paraId="6963A3F5" w14:textId="1CEAB326" w:rsidR="000A5373" w:rsidRPr="008613B0" w:rsidRDefault="000A5373" w:rsidP="000A5373">
                  <w:pPr>
                    <w:spacing w:line="276" w:lineRule="auto"/>
                    <w:jc w:val="center"/>
                    <w:rPr>
                      <w:b/>
                      <w:bCs/>
                    </w:rPr>
                  </w:pPr>
                  <w:r>
                    <w:rPr>
                      <w:b/>
                      <w:bCs/>
                    </w:rPr>
                    <w:t>1544</w:t>
                  </w:r>
                </w:p>
              </w:tc>
            </w:tr>
            <w:tr w:rsidR="000A5373" w:rsidRPr="00AB0272" w14:paraId="2CFDE7DE" w14:textId="77777777" w:rsidTr="000A5373">
              <w:tc>
                <w:tcPr>
                  <w:tcW w:w="2662" w:type="dxa"/>
                  <w:vAlign w:val="center"/>
                </w:tcPr>
                <w:p w14:paraId="1859A9E4" w14:textId="31745B58" w:rsidR="000A5373" w:rsidRDefault="000A5373" w:rsidP="000A5373">
                  <w:pPr>
                    <w:spacing w:line="276" w:lineRule="auto"/>
                    <w:rPr>
                      <w:b/>
                      <w:bCs/>
                    </w:rPr>
                  </w:pPr>
                  <w:r>
                    <w:rPr>
                      <w:b/>
                      <w:bCs/>
                    </w:rPr>
                    <w:t>Steve Godley</w:t>
                  </w:r>
                </w:p>
              </w:tc>
              <w:tc>
                <w:tcPr>
                  <w:tcW w:w="3031" w:type="dxa"/>
                  <w:vAlign w:val="center"/>
                </w:tcPr>
                <w:p w14:paraId="42D741BB" w14:textId="4C53E270" w:rsidR="000A5373" w:rsidRDefault="000A5373" w:rsidP="000A5373">
                  <w:pPr>
                    <w:spacing w:line="276" w:lineRule="auto"/>
                    <w:rPr>
                      <w:b/>
                      <w:bCs/>
                    </w:rPr>
                  </w:pPr>
                  <w:r>
                    <w:rPr>
                      <w:b/>
                      <w:bCs/>
                    </w:rPr>
                    <w:t>999 Inks</w:t>
                  </w:r>
                </w:p>
              </w:tc>
              <w:tc>
                <w:tcPr>
                  <w:tcW w:w="1533" w:type="dxa"/>
                  <w:vAlign w:val="center"/>
                </w:tcPr>
                <w:p w14:paraId="57017BB9" w14:textId="7A03971C" w:rsidR="000A5373" w:rsidRDefault="000A5373" w:rsidP="000A5373">
                  <w:pPr>
                    <w:spacing w:line="276" w:lineRule="auto"/>
                    <w:jc w:val="right"/>
                    <w:rPr>
                      <w:b/>
                      <w:bCs/>
                    </w:rPr>
                  </w:pPr>
                  <w:r>
                    <w:rPr>
                      <w:b/>
                      <w:bCs/>
                    </w:rPr>
                    <w:t>58.79</w:t>
                  </w:r>
                </w:p>
              </w:tc>
              <w:tc>
                <w:tcPr>
                  <w:tcW w:w="1129" w:type="dxa"/>
                  <w:vAlign w:val="center"/>
                </w:tcPr>
                <w:p w14:paraId="6EF44B69" w14:textId="1F196F22" w:rsidR="000A5373" w:rsidRDefault="000A5373" w:rsidP="000A5373">
                  <w:pPr>
                    <w:spacing w:line="276" w:lineRule="auto"/>
                    <w:jc w:val="center"/>
                    <w:rPr>
                      <w:b/>
                      <w:bCs/>
                    </w:rPr>
                  </w:pPr>
                  <w:r>
                    <w:rPr>
                      <w:b/>
                      <w:bCs/>
                    </w:rPr>
                    <w:t>1545</w:t>
                  </w:r>
                </w:p>
              </w:tc>
            </w:tr>
          </w:tbl>
          <w:p w14:paraId="47AA0026" w14:textId="77777777" w:rsidR="00290DF1" w:rsidRPr="00D505AE" w:rsidRDefault="00290DF1" w:rsidP="00290DF1">
            <w:pPr>
              <w:spacing w:line="276" w:lineRule="auto"/>
              <w:rPr>
                <w:b/>
              </w:rPr>
            </w:pPr>
          </w:p>
          <w:tbl>
            <w:tblPr>
              <w:tblStyle w:val="TableGrid"/>
              <w:tblW w:w="0" w:type="auto"/>
              <w:tblLook w:val="04A0" w:firstRow="1" w:lastRow="0" w:firstColumn="1" w:lastColumn="0" w:noHBand="0" w:noVBand="1"/>
            </w:tblPr>
            <w:tblGrid>
              <w:gridCol w:w="2664"/>
              <w:gridCol w:w="3029"/>
              <w:gridCol w:w="1535"/>
              <w:gridCol w:w="1127"/>
            </w:tblGrid>
            <w:tr w:rsidR="00290DF1" w14:paraId="0663F7B7" w14:textId="77777777" w:rsidTr="00A02FF8">
              <w:tc>
                <w:tcPr>
                  <w:tcW w:w="2664" w:type="dxa"/>
                  <w:tcBorders>
                    <w:top w:val="nil"/>
                    <w:left w:val="nil"/>
                    <w:bottom w:val="single" w:sz="4" w:space="0" w:color="auto"/>
                    <w:right w:val="nil"/>
                  </w:tcBorders>
                </w:tcPr>
                <w:p w14:paraId="5FD47CE2" w14:textId="77777777" w:rsidR="00290DF1" w:rsidRDefault="00290DF1" w:rsidP="00290DF1">
                  <w:pPr>
                    <w:spacing w:line="276" w:lineRule="auto"/>
                    <w:rPr>
                      <w:b/>
                    </w:rPr>
                  </w:pPr>
                  <w:r w:rsidRPr="00D505AE">
                    <w:rPr>
                      <w:b/>
                    </w:rPr>
                    <w:t>RECEIPTS</w:t>
                  </w:r>
                </w:p>
              </w:tc>
              <w:tc>
                <w:tcPr>
                  <w:tcW w:w="3029" w:type="dxa"/>
                  <w:tcBorders>
                    <w:top w:val="nil"/>
                    <w:left w:val="nil"/>
                    <w:bottom w:val="single" w:sz="4" w:space="0" w:color="auto"/>
                    <w:right w:val="nil"/>
                  </w:tcBorders>
                </w:tcPr>
                <w:p w14:paraId="75C7C416" w14:textId="77777777" w:rsidR="00290DF1" w:rsidRDefault="00290DF1" w:rsidP="00290DF1">
                  <w:pPr>
                    <w:spacing w:line="276" w:lineRule="auto"/>
                    <w:jc w:val="center"/>
                    <w:rPr>
                      <w:b/>
                    </w:rPr>
                  </w:pPr>
                </w:p>
              </w:tc>
              <w:tc>
                <w:tcPr>
                  <w:tcW w:w="1535" w:type="dxa"/>
                  <w:tcBorders>
                    <w:top w:val="nil"/>
                    <w:left w:val="nil"/>
                    <w:bottom w:val="single" w:sz="4" w:space="0" w:color="auto"/>
                    <w:right w:val="nil"/>
                  </w:tcBorders>
                </w:tcPr>
                <w:p w14:paraId="0BBA85F8" w14:textId="77777777" w:rsidR="00290DF1" w:rsidRDefault="00290DF1" w:rsidP="00290DF1">
                  <w:pPr>
                    <w:spacing w:line="276" w:lineRule="auto"/>
                    <w:jc w:val="center"/>
                    <w:rPr>
                      <w:b/>
                    </w:rPr>
                  </w:pPr>
                </w:p>
              </w:tc>
              <w:tc>
                <w:tcPr>
                  <w:tcW w:w="1127" w:type="dxa"/>
                  <w:tcBorders>
                    <w:top w:val="nil"/>
                    <w:left w:val="nil"/>
                    <w:bottom w:val="single" w:sz="4" w:space="0" w:color="auto"/>
                    <w:right w:val="nil"/>
                  </w:tcBorders>
                </w:tcPr>
                <w:p w14:paraId="0DB225E2" w14:textId="77777777" w:rsidR="00290DF1" w:rsidRDefault="00290DF1" w:rsidP="00290DF1">
                  <w:pPr>
                    <w:spacing w:line="276" w:lineRule="auto"/>
                    <w:jc w:val="center"/>
                    <w:rPr>
                      <w:b/>
                    </w:rPr>
                  </w:pPr>
                </w:p>
              </w:tc>
            </w:tr>
            <w:tr w:rsidR="00290DF1" w14:paraId="1DD2B24E" w14:textId="77777777" w:rsidTr="00A02FF8">
              <w:tc>
                <w:tcPr>
                  <w:tcW w:w="2664" w:type="dxa"/>
                  <w:tcBorders>
                    <w:top w:val="single" w:sz="4" w:space="0" w:color="auto"/>
                  </w:tcBorders>
                </w:tcPr>
                <w:p w14:paraId="4422EC31" w14:textId="77777777" w:rsidR="00290DF1" w:rsidRDefault="00290DF1" w:rsidP="00290DF1">
                  <w:pPr>
                    <w:spacing w:line="276" w:lineRule="auto"/>
                    <w:jc w:val="center"/>
                    <w:rPr>
                      <w:b/>
                    </w:rPr>
                  </w:pPr>
                  <w:r>
                    <w:rPr>
                      <w:b/>
                    </w:rPr>
                    <w:t>Receipt from</w:t>
                  </w:r>
                </w:p>
              </w:tc>
              <w:tc>
                <w:tcPr>
                  <w:tcW w:w="3029" w:type="dxa"/>
                  <w:tcBorders>
                    <w:top w:val="single" w:sz="4" w:space="0" w:color="auto"/>
                  </w:tcBorders>
                </w:tcPr>
                <w:p w14:paraId="0ACBDCEF" w14:textId="77777777" w:rsidR="00290DF1" w:rsidRDefault="00290DF1" w:rsidP="00290DF1">
                  <w:pPr>
                    <w:spacing w:line="276" w:lineRule="auto"/>
                    <w:jc w:val="center"/>
                    <w:rPr>
                      <w:b/>
                    </w:rPr>
                  </w:pPr>
                  <w:r>
                    <w:rPr>
                      <w:b/>
                    </w:rPr>
                    <w:t>Services</w:t>
                  </w:r>
                </w:p>
              </w:tc>
              <w:tc>
                <w:tcPr>
                  <w:tcW w:w="1535" w:type="dxa"/>
                  <w:tcBorders>
                    <w:top w:val="single" w:sz="4" w:space="0" w:color="auto"/>
                  </w:tcBorders>
                </w:tcPr>
                <w:p w14:paraId="49E77B17" w14:textId="77777777" w:rsidR="00290DF1" w:rsidRDefault="00290DF1" w:rsidP="00290DF1">
                  <w:pPr>
                    <w:spacing w:line="276" w:lineRule="auto"/>
                    <w:jc w:val="center"/>
                    <w:rPr>
                      <w:b/>
                    </w:rPr>
                  </w:pPr>
                  <w:r>
                    <w:rPr>
                      <w:b/>
                    </w:rPr>
                    <w:t>Amount</w:t>
                  </w:r>
                </w:p>
                <w:p w14:paraId="5069F905" w14:textId="77777777" w:rsidR="00290DF1" w:rsidRDefault="00290DF1" w:rsidP="00290DF1">
                  <w:pPr>
                    <w:spacing w:line="276" w:lineRule="auto"/>
                    <w:jc w:val="center"/>
                    <w:rPr>
                      <w:b/>
                    </w:rPr>
                  </w:pPr>
                  <w:r>
                    <w:rPr>
                      <w:b/>
                    </w:rPr>
                    <w:t>£</w:t>
                  </w:r>
                </w:p>
              </w:tc>
              <w:tc>
                <w:tcPr>
                  <w:tcW w:w="1127" w:type="dxa"/>
                  <w:tcBorders>
                    <w:top w:val="single" w:sz="4" w:space="0" w:color="auto"/>
                  </w:tcBorders>
                </w:tcPr>
                <w:p w14:paraId="0C832297" w14:textId="77777777" w:rsidR="00290DF1" w:rsidRDefault="00290DF1" w:rsidP="00290DF1">
                  <w:pPr>
                    <w:spacing w:line="276" w:lineRule="auto"/>
                    <w:jc w:val="center"/>
                    <w:rPr>
                      <w:b/>
                    </w:rPr>
                  </w:pPr>
                  <w:r>
                    <w:rPr>
                      <w:b/>
                    </w:rPr>
                    <w:t>Method</w:t>
                  </w:r>
                </w:p>
              </w:tc>
            </w:tr>
            <w:tr w:rsidR="00290DF1" w:rsidRPr="00AB0272" w14:paraId="415F9FBD" w14:textId="77777777" w:rsidTr="00A02FF8">
              <w:tc>
                <w:tcPr>
                  <w:tcW w:w="2664" w:type="dxa"/>
                  <w:shd w:val="clear" w:color="auto" w:fill="E7E6E6" w:themeFill="background2"/>
                  <w:vAlign w:val="center"/>
                </w:tcPr>
                <w:p w14:paraId="370F1DB3" w14:textId="77777777" w:rsidR="00290DF1" w:rsidRPr="00AB0272" w:rsidRDefault="00290DF1" w:rsidP="00290DF1">
                  <w:pPr>
                    <w:spacing w:line="276" w:lineRule="auto"/>
                    <w:rPr>
                      <w:b/>
                      <w:bCs/>
                    </w:rPr>
                  </w:pPr>
                  <w:r>
                    <w:rPr>
                      <w:b/>
                      <w:bCs/>
                    </w:rPr>
                    <w:t>2020/2021</w:t>
                  </w:r>
                </w:p>
              </w:tc>
              <w:tc>
                <w:tcPr>
                  <w:tcW w:w="3029" w:type="dxa"/>
                  <w:shd w:val="clear" w:color="auto" w:fill="E7E6E6" w:themeFill="background2"/>
                  <w:vAlign w:val="center"/>
                </w:tcPr>
                <w:p w14:paraId="59F31AD1" w14:textId="77777777" w:rsidR="00290DF1" w:rsidRPr="00AB0272" w:rsidRDefault="00290DF1" w:rsidP="00290DF1">
                  <w:pPr>
                    <w:spacing w:line="276" w:lineRule="auto"/>
                  </w:pPr>
                </w:p>
              </w:tc>
              <w:tc>
                <w:tcPr>
                  <w:tcW w:w="1535" w:type="dxa"/>
                  <w:shd w:val="clear" w:color="auto" w:fill="E7E6E6" w:themeFill="background2"/>
                  <w:vAlign w:val="center"/>
                </w:tcPr>
                <w:p w14:paraId="5E58A601" w14:textId="77777777" w:rsidR="00290DF1" w:rsidRPr="00AB0272" w:rsidRDefault="00290DF1" w:rsidP="00290DF1">
                  <w:pPr>
                    <w:spacing w:line="276" w:lineRule="auto"/>
                    <w:jc w:val="right"/>
                  </w:pPr>
                </w:p>
              </w:tc>
              <w:tc>
                <w:tcPr>
                  <w:tcW w:w="1127" w:type="dxa"/>
                  <w:shd w:val="clear" w:color="auto" w:fill="E7E6E6" w:themeFill="background2"/>
                  <w:vAlign w:val="center"/>
                </w:tcPr>
                <w:p w14:paraId="09E56BA7" w14:textId="77777777" w:rsidR="00290DF1" w:rsidRPr="00AB0272" w:rsidRDefault="00290DF1" w:rsidP="00290DF1">
                  <w:pPr>
                    <w:spacing w:line="276" w:lineRule="auto"/>
                    <w:jc w:val="center"/>
                  </w:pPr>
                </w:p>
              </w:tc>
            </w:tr>
            <w:tr w:rsidR="00A02FF8" w14:paraId="76A0E806" w14:textId="77777777" w:rsidTr="00A02FF8">
              <w:tc>
                <w:tcPr>
                  <w:tcW w:w="2664" w:type="dxa"/>
                  <w:shd w:val="clear" w:color="auto" w:fill="auto"/>
                  <w:vAlign w:val="center"/>
                </w:tcPr>
                <w:p w14:paraId="0C7FE6BC" w14:textId="676D5DC1" w:rsidR="00A02FF8" w:rsidRDefault="00A02FF8" w:rsidP="00A02FF8">
                  <w:pPr>
                    <w:spacing w:line="276" w:lineRule="auto"/>
                  </w:pPr>
                  <w:r w:rsidRPr="00334F9C">
                    <w:t>HMRC</w:t>
                  </w:r>
                </w:p>
              </w:tc>
              <w:tc>
                <w:tcPr>
                  <w:tcW w:w="3029" w:type="dxa"/>
                  <w:shd w:val="clear" w:color="auto" w:fill="auto"/>
                  <w:vAlign w:val="center"/>
                </w:tcPr>
                <w:p w14:paraId="21C3824E" w14:textId="69B2A01C" w:rsidR="00A02FF8" w:rsidRDefault="00A02FF8" w:rsidP="00A02FF8">
                  <w:pPr>
                    <w:spacing w:line="276" w:lineRule="auto"/>
                  </w:pPr>
                  <w:r w:rsidRPr="00334F9C">
                    <w:t>VAT Refund</w:t>
                  </w:r>
                </w:p>
              </w:tc>
              <w:tc>
                <w:tcPr>
                  <w:tcW w:w="1535" w:type="dxa"/>
                  <w:shd w:val="clear" w:color="auto" w:fill="auto"/>
                  <w:vAlign w:val="center"/>
                </w:tcPr>
                <w:p w14:paraId="646AB32A" w14:textId="04B53AB3" w:rsidR="00A02FF8" w:rsidRDefault="00A02FF8" w:rsidP="00A02FF8">
                  <w:pPr>
                    <w:spacing w:line="276" w:lineRule="auto"/>
                    <w:jc w:val="right"/>
                  </w:pPr>
                  <w:r w:rsidRPr="00334F9C">
                    <w:t>990.80</w:t>
                  </w:r>
                </w:p>
              </w:tc>
              <w:tc>
                <w:tcPr>
                  <w:tcW w:w="1127" w:type="dxa"/>
                  <w:shd w:val="clear" w:color="auto" w:fill="auto"/>
                  <w:vAlign w:val="center"/>
                </w:tcPr>
                <w:p w14:paraId="6C684160" w14:textId="3799A76A" w:rsidR="00A02FF8" w:rsidRDefault="00A02FF8" w:rsidP="00A02FF8">
                  <w:pPr>
                    <w:spacing w:line="276" w:lineRule="auto"/>
                    <w:jc w:val="center"/>
                  </w:pPr>
                  <w:r w:rsidRPr="00334F9C">
                    <w:t>BAC</w:t>
                  </w:r>
                </w:p>
              </w:tc>
            </w:tr>
            <w:tr w:rsidR="00A02FF8" w14:paraId="1080D3BB" w14:textId="77777777" w:rsidTr="00A02FF8">
              <w:tc>
                <w:tcPr>
                  <w:tcW w:w="2664" w:type="dxa"/>
                  <w:shd w:val="clear" w:color="auto" w:fill="auto"/>
                  <w:vAlign w:val="center"/>
                </w:tcPr>
                <w:p w14:paraId="6FD85CD8" w14:textId="1CB864CD" w:rsidR="00A02FF8" w:rsidRDefault="00A02FF8" w:rsidP="00A02FF8">
                  <w:pPr>
                    <w:spacing w:line="276" w:lineRule="auto"/>
                  </w:pPr>
                  <w:r w:rsidRPr="00334F9C">
                    <w:t xml:space="preserve">Chawleigh Shop </w:t>
                  </w:r>
                </w:p>
              </w:tc>
              <w:tc>
                <w:tcPr>
                  <w:tcW w:w="3029" w:type="dxa"/>
                  <w:shd w:val="clear" w:color="auto" w:fill="auto"/>
                  <w:vAlign w:val="center"/>
                </w:tcPr>
                <w:p w14:paraId="5A6ECA4C" w14:textId="68FFD766" w:rsidR="00A02FF8" w:rsidRDefault="00A02FF8" w:rsidP="00A02FF8">
                  <w:pPr>
                    <w:spacing w:line="276" w:lineRule="auto"/>
                  </w:pPr>
                  <w:r w:rsidRPr="00334F9C">
                    <w:t>Rent – April 2021</w:t>
                  </w:r>
                </w:p>
              </w:tc>
              <w:tc>
                <w:tcPr>
                  <w:tcW w:w="1535" w:type="dxa"/>
                  <w:shd w:val="clear" w:color="auto" w:fill="auto"/>
                  <w:vAlign w:val="center"/>
                </w:tcPr>
                <w:p w14:paraId="67539AF3" w14:textId="39F75679" w:rsidR="00A02FF8" w:rsidRDefault="00A02FF8" w:rsidP="00A02FF8">
                  <w:pPr>
                    <w:spacing w:line="276" w:lineRule="auto"/>
                    <w:jc w:val="right"/>
                  </w:pPr>
                  <w:r w:rsidRPr="00334F9C">
                    <w:t>213.45</w:t>
                  </w:r>
                </w:p>
              </w:tc>
              <w:tc>
                <w:tcPr>
                  <w:tcW w:w="1127" w:type="dxa"/>
                  <w:shd w:val="clear" w:color="auto" w:fill="auto"/>
                  <w:vAlign w:val="center"/>
                </w:tcPr>
                <w:p w14:paraId="0D6C5836" w14:textId="60BD2171" w:rsidR="00A02FF8" w:rsidRDefault="00A02FF8" w:rsidP="00A02FF8">
                  <w:pPr>
                    <w:spacing w:line="276" w:lineRule="auto"/>
                    <w:jc w:val="center"/>
                  </w:pPr>
                  <w:r w:rsidRPr="00334F9C">
                    <w:t>BAC</w:t>
                  </w:r>
                </w:p>
              </w:tc>
            </w:tr>
            <w:tr w:rsidR="00A02FF8" w14:paraId="7648B638" w14:textId="77777777" w:rsidTr="00A02FF8">
              <w:tc>
                <w:tcPr>
                  <w:tcW w:w="2664" w:type="dxa"/>
                  <w:shd w:val="clear" w:color="auto" w:fill="auto"/>
                  <w:vAlign w:val="center"/>
                </w:tcPr>
                <w:p w14:paraId="2ED44E73" w14:textId="52B8E2D0" w:rsidR="00A02FF8" w:rsidRDefault="00A02FF8" w:rsidP="00A02FF8">
                  <w:pPr>
                    <w:spacing w:line="276" w:lineRule="auto"/>
                  </w:pPr>
                  <w:r w:rsidRPr="00334F9C">
                    <w:t xml:space="preserve">Chawleigh Shop </w:t>
                  </w:r>
                </w:p>
              </w:tc>
              <w:tc>
                <w:tcPr>
                  <w:tcW w:w="3029" w:type="dxa"/>
                  <w:shd w:val="clear" w:color="auto" w:fill="auto"/>
                  <w:vAlign w:val="center"/>
                </w:tcPr>
                <w:p w14:paraId="21D2542A" w14:textId="19E21B95" w:rsidR="00A02FF8" w:rsidRDefault="00A02FF8" w:rsidP="00A02FF8">
                  <w:pPr>
                    <w:spacing w:line="276" w:lineRule="auto"/>
                  </w:pPr>
                  <w:r w:rsidRPr="00334F9C">
                    <w:t>Rent – May 2021</w:t>
                  </w:r>
                </w:p>
              </w:tc>
              <w:tc>
                <w:tcPr>
                  <w:tcW w:w="1535" w:type="dxa"/>
                  <w:shd w:val="clear" w:color="auto" w:fill="auto"/>
                  <w:vAlign w:val="center"/>
                </w:tcPr>
                <w:p w14:paraId="1CF3A68D" w14:textId="1248EAB0" w:rsidR="00A02FF8" w:rsidRDefault="00A02FF8" w:rsidP="00A02FF8">
                  <w:pPr>
                    <w:spacing w:line="276" w:lineRule="auto"/>
                    <w:jc w:val="right"/>
                  </w:pPr>
                  <w:r w:rsidRPr="00334F9C">
                    <w:t>170.76</w:t>
                  </w:r>
                </w:p>
              </w:tc>
              <w:tc>
                <w:tcPr>
                  <w:tcW w:w="1127" w:type="dxa"/>
                  <w:shd w:val="clear" w:color="auto" w:fill="auto"/>
                  <w:vAlign w:val="center"/>
                </w:tcPr>
                <w:p w14:paraId="4A493A27" w14:textId="12602753" w:rsidR="00A02FF8" w:rsidRDefault="00A02FF8" w:rsidP="00A02FF8">
                  <w:pPr>
                    <w:spacing w:line="276" w:lineRule="auto"/>
                    <w:jc w:val="center"/>
                  </w:pPr>
                  <w:r w:rsidRPr="00334F9C">
                    <w:t>BAC</w:t>
                  </w:r>
                </w:p>
              </w:tc>
            </w:tr>
            <w:tr w:rsidR="00A02FF8" w14:paraId="648E21E9" w14:textId="77777777" w:rsidTr="00A02FF8">
              <w:tc>
                <w:tcPr>
                  <w:tcW w:w="2664" w:type="dxa"/>
                  <w:shd w:val="clear" w:color="auto" w:fill="auto"/>
                  <w:vAlign w:val="center"/>
                </w:tcPr>
                <w:p w14:paraId="07252C39" w14:textId="0DD15646" w:rsidR="00A02FF8" w:rsidRDefault="00A02FF8" w:rsidP="00A02FF8">
                  <w:pPr>
                    <w:spacing w:line="276" w:lineRule="auto"/>
                  </w:pPr>
                  <w:r>
                    <w:t>NatWest</w:t>
                  </w:r>
                  <w:r w:rsidRPr="00334F9C">
                    <w:t xml:space="preserve"> Bank</w:t>
                  </w:r>
                </w:p>
              </w:tc>
              <w:tc>
                <w:tcPr>
                  <w:tcW w:w="3029" w:type="dxa"/>
                  <w:shd w:val="clear" w:color="auto" w:fill="auto"/>
                  <w:vAlign w:val="center"/>
                </w:tcPr>
                <w:p w14:paraId="381E328A" w14:textId="32E77AF8" w:rsidR="00A02FF8" w:rsidRDefault="00A02FF8" w:rsidP="00A02FF8">
                  <w:pPr>
                    <w:spacing w:line="276" w:lineRule="auto"/>
                  </w:pPr>
                  <w:r w:rsidRPr="00334F9C">
                    <w:t>Interest – April 2021</w:t>
                  </w:r>
                </w:p>
              </w:tc>
              <w:tc>
                <w:tcPr>
                  <w:tcW w:w="1535" w:type="dxa"/>
                  <w:shd w:val="clear" w:color="auto" w:fill="auto"/>
                  <w:vAlign w:val="center"/>
                </w:tcPr>
                <w:p w14:paraId="7985BBEF" w14:textId="75655721" w:rsidR="00A02FF8" w:rsidRDefault="00A02FF8" w:rsidP="00A02FF8">
                  <w:pPr>
                    <w:spacing w:line="276" w:lineRule="auto"/>
                    <w:jc w:val="right"/>
                  </w:pPr>
                  <w:r w:rsidRPr="00334F9C">
                    <w:t>0.04</w:t>
                  </w:r>
                </w:p>
              </w:tc>
              <w:tc>
                <w:tcPr>
                  <w:tcW w:w="1127" w:type="dxa"/>
                  <w:shd w:val="clear" w:color="auto" w:fill="auto"/>
                  <w:vAlign w:val="center"/>
                </w:tcPr>
                <w:p w14:paraId="1A87BDEE" w14:textId="4BCC816D" w:rsidR="00A02FF8" w:rsidRDefault="00A02FF8" w:rsidP="00A02FF8">
                  <w:pPr>
                    <w:spacing w:line="276" w:lineRule="auto"/>
                    <w:jc w:val="center"/>
                  </w:pPr>
                  <w:r w:rsidRPr="00334F9C">
                    <w:t>BAC</w:t>
                  </w:r>
                </w:p>
              </w:tc>
            </w:tr>
            <w:tr w:rsidR="00A02FF8" w14:paraId="78FDC302" w14:textId="77777777" w:rsidTr="00A02FF8">
              <w:tc>
                <w:tcPr>
                  <w:tcW w:w="2664" w:type="dxa"/>
                  <w:shd w:val="clear" w:color="auto" w:fill="auto"/>
                  <w:vAlign w:val="center"/>
                </w:tcPr>
                <w:p w14:paraId="38DEB783" w14:textId="7F8E16EC" w:rsidR="00A02FF8" w:rsidRDefault="00A02FF8" w:rsidP="00A02FF8">
                  <w:pPr>
                    <w:spacing w:line="276" w:lineRule="auto"/>
                  </w:pPr>
                  <w:r>
                    <w:t>NatWest</w:t>
                  </w:r>
                  <w:r w:rsidRPr="00334F9C">
                    <w:t xml:space="preserve"> Bank</w:t>
                  </w:r>
                </w:p>
              </w:tc>
              <w:tc>
                <w:tcPr>
                  <w:tcW w:w="3029" w:type="dxa"/>
                  <w:shd w:val="clear" w:color="auto" w:fill="auto"/>
                  <w:vAlign w:val="center"/>
                </w:tcPr>
                <w:p w14:paraId="5332ED49" w14:textId="09126442" w:rsidR="00A02FF8" w:rsidRDefault="00A02FF8" w:rsidP="00A02FF8">
                  <w:pPr>
                    <w:spacing w:line="276" w:lineRule="auto"/>
                  </w:pPr>
                  <w:r w:rsidRPr="00334F9C">
                    <w:t>Interest – May 2021</w:t>
                  </w:r>
                </w:p>
              </w:tc>
              <w:tc>
                <w:tcPr>
                  <w:tcW w:w="1535" w:type="dxa"/>
                  <w:shd w:val="clear" w:color="auto" w:fill="auto"/>
                  <w:vAlign w:val="center"/>
                </w:tcPr>
                <w:p w14:paraId="63C5FB69" w14:textId="219CE9A8" w:rsidR="00A02FF8" w:rsidRDefault="00A02FF8" w:rsidP="00A02FF8">
                  <w:pPr>
                    <w:spacing w:line="276" w:lineRule="auto"/>
                    <w:jc w:val="right"/>
                  </w:pPr>
                  <w:r w:rsidRPr="00334F9C">
                    <w:t>0.03</w:t>
                  </w:r>
                </w:p>
              </w:tc>
              <w:tc>
                <w:tcPr>
                  <w:tcW w:w="1127" w:type="dxa"/>
                  <w:shd w:val="clear" w:color="auto" w:fill="auto"/>
                  <w:vAlign w:val="center"/>
                </w:tcPr>
                <w:p w14:paraId="3D4AC895" w14:textId="1BBC95EB" w:rsidR="00A02FF8" w:rsidRDefault="00A02FF8" w:rsidP="00A02FF8">
                  <w:pPr>
                    <w:spacing w:line="276" w:lineRule="auto"/>
                    <w:jc w:val="center"/>
                  </w:pPr>
                  <w:r w:rsidRPr="00334F9C">
                    <w:t>BAC</w:t>
                  </w:r>
                </w:p>
              </w:tc>
            </w:tr>
          </w:tbl>
          <w:p w14:paraId="15F21A9B" w14:textId="77777777" w:rsidR="00290DF1" w:rsidRDefault="00290DF1" w:rsidP="00290DF1">
            <w:pPr>
              <w:spacing w:line="276" w:lineRule="auto"/>
              <w:rPr>
                <w:bCs/>
              </w:rPr>
            </w:pPr>
          </w:p>
          <w:p w14:paraId="527E67E0" w14:textId="77777777" w:rsidR="00290DF1" w:rsidRPr="00FA474B" w:rsidRDefault="00290DF1" w:rsidP="00290DF1">
            <w:pPr>
              <w:spacing w:line="276" w:lineRule="auto"/>
              <w:rPr>
                <w:bCs/>
              </w:rPr>
            </w:pPr>
            <w:r>
              <w:rPr>
                <w:bCs/>
              </w:rPr>
              <w:t xml:space="preserve">Payment items in </w:t>
            </w:r>
            <w:r>
              <w:rPr>
                <w:b/>
              </w:rPr>
              <w:t>bold</w:t>
            </w:r>
            <w:r>
              <w:rPr>
                <w:bCs/>
              </w:rPr>
              <w:t xml:space="preserve"> will be made following the meeting.</w:t>
            </w:r>
          </w:p>
          <w:p w14:paraId="39A0EAE4" w14:textId="77777777" w:rsidR="00290DF1" w:rsidRPr="00037D85" w:rsidRDefault="00290DF1" w:rsidP="00290DF1">
            <w:pPr>
              <w:spacing w:line="276" w:lineRule="auto"/>
              <w:ind w:right="-2"/>
              <w:rPr>
                <w:bCs/>
              </w:rPr>
            </w:pPr>
          </w:p>
        </w:tc>
      </w:tr>
      <w:tr w:rsidR="00290DF1" w14:paraId="7EDEBF6C" w14:textId="77777777" w:rsidTr="005D4C23">
        <w:tc>
          <w:tcPr>
            <w:tcW w:w="962" w:type="dxa"/>
          </w:tcPr>
          <w:p w14:paraId="55F56FC2" w14:textId="4BDDA120" w:rsidR="00290DF1" w:rsidRPr="00290DF1" w:rsidRDefault="00824AA5" w:rsidP="00290DF1">
            <w:pPr>
              <w:ind w:right="-101"/>
              <w:jc w:val="center"/>
              <w:rPr>
                <w:b/>
                <w:bCs/>
              </w:rPr>
            </w:pPr>
            <w:r>
              <w:rPr>
                <w:b/>
                <w:bCs/>
              </w:rPr>
              <w:lastRenderedPageBreak/>
              <w:t>21</w:t>
            </w:r>
            <w:r w:rsidR="008946BC">
              <w:rPr>
                <w:b/>
                <w:bCs/>
              </w:rPr>
              <w:t>22-45</w:t>
            </w:r>
          </w:p>
        </w:tc>
        <w:tc>
          <w:tcPr>
            <w:tcW w:w="8571" w:type="dxa"/>
          </w:tcPr>
          <w:p w14:paraId="3878B5C0" w14:textId="77777777" w:rsidR="00290DF1" w:rsidRPr="008F197A" w:rsidRDefault="00290DF1" w:rsidP="00290DF1">
            <w:pPr>
              <w:tabs>
                <w:tab w:val="left" w:pos="2850"/>
              </w:tabs>
              <w:rPr>
                <w:b/>
              </w:rPr>
            </w:pPr>
            <w:r w:rsidRPr="008F197A">
              <w:rPr>
                <w:b/>
              </w:rPr>
              <w:t>PLANNING</w:t>
            </w:r>
            <w:r>
              <w:rPr>
                <w:b/>
              </w:rPr>
              <w:t xml:space="preserve"> APPLICATIONS</w:t>
            </w:r>
          </w:p>
          <w:p w14:paraId="09E15341" w14:textId="77777777" w:rsidR="00290DF1" w:rsidRPr="00433153" w:rsidRDefault="00290DF1" w:rsidP="00290DF1">
            <w:pPr>
              <w:spacing w:line="276" w:lineRule="auto"/>
            </w:pPr>
            <w:r>
              <w:t>To consider the following Planning Applications and to agree comments:</w:t>
            </w:r>
          </w:p>
          <w:p w14:paraId="4A3F70FF" w14:textId="5094B750" w:rsidR="00290DF1" w:rsidRPr="00903CB4" w:rsidRDefault="00290DF1" w:rsidP="00290DF1">
            <w:pPr>
              <w:ind w:right="-2"/>
            </w:pPr>
          </w:p>
        </w:tc>
      </w:tr>
      <w:tr w:rsidR="00290DF1" w14:paraId="63564BC7" w14:textId="77777777" w:rsidTr="00762969">
        <w:trPr>
          <w:trHeight w:val="1646"/>
        </w:trPr>
        <w:tc>
          <w:tcPr>
            <w:tcW w:w="962" w:type="dxa"/>
          </w:tcPr>
          <w:p w14:paraId="42629BCE" w14:textId="10094942" w:rsidR="00290DF1" w:rsidRDefault="00290DF1" w:rsidP="00290DF1">
            <w:pPr>
              <w:spacing w:before="1"/>
              <w:ind w:right="-101"/>
              <w:jc w:val="center"/>
              <w:rPr>
                <w:b/>
              </w:rPr>
            </w:pPr>
          </w:p>
        </w:tc>
        <w:tc>
          <w:tcPr>
            <w:tcW w:w="8571" w:type="dxa"/>
          </w:tcPr>
          <w:tbl>
            <w:tblPr>
              <w:tblStyle w:val="TableGrid"/>
              <w:tblW w:w="0" w:type="auto"/>
              <w:tblLook w:val="04A0" w:firstRow="1" w:lastRow="0" w:firstColumn="1" w:lastColumn="0" w:noHBand="0" w:noVBand="1"/>
            </w:tblPr>
            <w:tblGrid>
              <w:gridCol w:w="1770"/>
              <w:gridCol w:w="2440"/>
              <w:gridCol w:w="4135"/>
            </w:tblGrid>
            <w:tr w:rsidR="00290DF1" w14:paraId="49BB2B4B" w14:textId="77777777" w:rsidTr="007D7DB5">
              <w:tc>
                <w:tcPr>
                  <w:tcW w:w="1770" w:type="dxa"/>
                </w:tcPr>
                <w:p w14:paraId="2443A98D" w14:textId="77777777" w:rsidR="00290DF1" w:rsidRDefault="00290DF1" w:rsidP="00290DF1">
                  <w:pPr>
                    <w:tabs>
                      <w:tab w:val="left" w:pos="2850"/>
                    </w:tabs>
                    <w:jc w:val="center"/>
                    <w:rPr>
                      <w:b/>
                    </w:rPr>
                  </w:pPr>
                  <w:r>
                    <w:rPr>
                      <w:b/>
                    </w:rPr>
                    <w:t>Reference</w:t>
                  </w:r>
                </w:p>
              </w:tc>
              <w:tc>
                <w:tcPr>
                  <w:tcW w:w="2440" w:type="dxa"/>
                </w:tcPr>
                <w:p w14:paraId="52CC3DE5" w14:textId="77777777" w:rsidR="00290DF1" w:rsidRDefault="00290DF1" w:rsidP="00290DF1">
                  <w:pPr>
                    <w:tabs>
                      <w:tab w:val="left" w:pos="2850"/>
                    </w:tabs>
                    <w:jc w:val="center"/>
                    <w:rPr>
                      <w:b/>
                    </w:rPr>
                  </w:pPr>
                  <w:r>
                    <w:rPr>
                      <w:b/>
                    </w:rPr>
                    <w:t>Location</w:t>
                  </w:r>
                </w:p>
              </w:tc>
              <w:tc>
                <w:tcPr>
                  <w:tcW w:w="4135" w:type="dxa"/>
                </w:tcPr>
                <w:p w14:paraId="006F5276" w14:textId="77777777" w:rsidR="00290DF1" w:rsidRDefault="00290DF1" w:rsidP="00290DF1">
                  <w:pPr>
                    <w:tabs>
                      <w:tab w:val="left" w:pos="2850"/>
                    </w:tabs>
                    <w:jc w:val="center"/>
                    <w:rPr>
                      <w:b/>
                    </w:rPr>
                  </w:pPr>
                  <w:r>
                    <w:rPr>
                      <w:b/>
                    </w:rPr>
                    <w:t>Proposal</w:t>
                  </w:r>
                </w:p>
              </w:tc>
            </w:tr>
            <w:tr w:rsidR="007D7DB5" w:rsidRPr="00A34F49" w14:paraId="23446CA6" w14:textId="77777777" w:rsidTr="00E05B50">
              <w:tc>
                <w:tcPr>
                  <w:tcW w:w="1770" w:type="dxa"/>
                  <w:tcBorders>
                    <w:bottom w:val="single" w:sz="4" w:space="0" w:color="auto"/>
                  </w:tcBorders>
                </w:tcPr>
                <w:p w14:paraId="2C78BF74" w14:textId="1AB6A530" w:rsidR="007D7DB5" w:rsidRPr="00A34F49" w:rsidRDefault="007D7DB5" w:rsidP="007D7DB5">
                  <w:r w:rsidRPr="00835690">
                    <w:t>21/00967/MFUL</w:t>
                  </w:r>
                </w:p>
              </w:tc>
              <w:tc>
                <w:tcPr>
                  <w:tcW w:w="2440" w:type="dxa"/>
                  <w:tcBorders>
                    <w:bottom w:val="single" w:sz="4" w:space="0" w:color="auto"/>
                  </w:tcBorders>
                </w:tcPr>
                <w:p w14:paraId="6BEBD83C" w14:textId="77777777" w:rsidR="007D7DB5" w:rsidRDefault="007D7DB5" w:rsidP="007D7DB5">
                  <w:pPr>
                    <w:adjustRightInd w:val="0"/>
                  </w:pPr>
                  <w:r w:rsidRPr="00835690">
                    <w:t xml:space="preserve">Land at NGR 270775 112743 (West of School Close) Chawleigh </w:t>
                  </w:r>
                </w:p>
                <w:p w14:paraId="51D35FAB" w14:textId="77777777" w:rsidR="007D7DB5" w:rsidRDefault="007D7DB5" w:rsidP="007D7DB5">
                  <w:pPr>
                    <w:adjustRightInd w:val="0"/>
                  </w:pPr>
                  <w:r w:rsidRPr="00835690">
                    <w:t>Devon</w:t>
                  </w:r>
                </w:p>
                <w:p w14:paraId="2F5596F7" w14:textId="77777777" w:rsidR="007D7DB5" w:rsidRPr="00A34F49" w:rsidRDefault="007D7DB5" w:rsidP="007D7DB5">
                  <w:pPr>
                    <w:adjustRightInd w:val="0"/>
                  </w:pPr>
                </w:p>
              </w:tc>
              <w:tc>
                <w:tcPr>
                  <w:tcW w:w="4135" w:type="dxa"/>
                  <w:tcBorders>
                    <w:bottom w:val="single" w:sz="4" w:space="0" w:color="auto"/>
                  </w:tcBorders>
                </w:tcPr>
                <w:p w14:paraId="350A1649" w14:textId="77777777" w:rsidR="007D7DB5" w:rsidRPr="00835690" w:rsidRDefault="007D7DB5" w:rsidP="007D7DB5">
                  <w:pPr>
                    <w:adjustRightInd w:val="0"/>
                  </w:pPr>
                  <w:r w:rsidRPr="00835690">
                    <w:t>Erection of 8 affordable dwellings and 2 affordable flats with associated road</w:t>
                  </w:r>
                </w:p>
                <w:p w14:paraId="5C5EACB2" w14:textId="77777777" w:rsidR="007D7DB5" w:rsidRDefault="007D7DB5" w:rsidP="007D7DB5">
                  <w:pPr>
                    <w:adjustRightInd w:val="0"/>
                  </w:pPr>
                  <w:r w:rsidRPr="00835690">
                    <w:t>drainage and landscaping works</w:t>
                  </w:r>
                </w:p>
                <w:p w14:paraId="17CA685B" w14:textId="77777777" w:rsidR="007D7DB5" w:rsidRDefault="007D7DB5" w:rsidP="007D7DB5">
                  <w:pPr>
                    <w:adjustRightInd w:val="0"/>
                  </w:pPr>
                </w:p>
                <w:p w14:paraId="018D42B3" w14:textId="7D2EB2A4" w:rsidR="007D7DB5" w:rsidRPr="007D7DB5" w:rsidRDefault="007D7DB5" w:rsidP="007D7DB5">
                  <w:pPr>
                    <w:adjustRightInd w:val="0"/>
                  </w:pPr>
                </w:p>
              </w:tc>
            </w:tr>
            <w:tr w:rsidR="00E05B50" w:rsidRPr="00A34F49" w14:paraId="1DE8AA4B" w14:textId="77777777" w:rsidTr="00D51F24">
              <w:tc>
                <w:tcPr>
                  <w:tcW w:w="8345" w:type="dxa"/>
                  <w:gridSpan w:val="3"/>
                  <w:tcBorders>
                    <w:top w:val="single" w:sz="4" w:space="0" w:color="auto"/>
                    <w:left w:val="single" w:sz="4" w:space="0" w:color="auto"/>
                    <w:bottom w:val="single" w:sz="4" w:space="0" w:color="auto"/>
                    <w:right w:val="single" w:sz="4" w:space="0" w:color="auto"/>
                  </w:tcBorders>
                </w:tcPr>
                <w:p w14:paraId="0C06277E" w14:textId="77777777" w:rsidR="00E05B50" w:rsidRDefault="00E05B50" w:rsidP="007D7DB5">
                  <w:pPr>
                    <w:adjustRightInd w:val="0"/>
                    <w:rPr>
                      <w:b/>
                      <w:bCs/>
                    </w:rPr>
                  </w:pPr>
                  <w:r>
                    <w:rPr>
                      <w:b/>
                      <w:bCs/>
                    </w:rPr>
                    <w:t>Decision:</w:t>
                  </w:r>
                </w:p>
                <w:p w14:paraId="5FAE2142" w14:textId="77777777" w:rsidR="00E05B50" w:rsidRDefault="00E05B50" w:rsidP="007D7DB5">
                  <w:pPr>
                    <w:adjustRightInd w:val="0"/>
                  </w:pPr>
                  <w:r>
                    <w:t xml:space="preserve">On a proposal by Cllr. Martin, seconded by Cllr. Batty, it was </w:t>
                  </w:r>
                  <w:r>
                    <w:rPr>
                      <w:b/>
                      <w:bCs/>
                    </w:rPr>
                    <w:t>Resolved</w:t>
                  </w:r>
                  <w:r>
                    <w:t xml:space="preserve"> to actively support this application on the basis that it will provide truly affordable property for local people only. Having declared a personal interest because of her husband’s involvement in the project, Cllr. Flavin abstained from this decision.</w:t>
                  </w:r>
                </w:p>
                <w:p w14:paraId="315ED39B" w14:textId="4C6BD3EE" w:rsidR="00E05B50" w:rsidRPr="00E05B50" w:rsidRDefault="00E05B50" w:rsidP="007D7DB5">
                  <w:pPr>
                    <w:adjustRightInd w:val="0"/>
                  </w:pPr>
                </w:p>
              </w:tc>
            </w:tr>
          </w:tbl>
          <w:p w14:paraId="3353ADC4" w14:textId="77777777" w:rsidR="00290DF1" w:rsidRDefault="00290DF1" w:rsidP="00290DF1">
            <w:pPr>
              <w:tabs>
                <w:tab w:val="left" w:pos="2850"/>
              </w:tabs>
              <w:ind w:right="-2"/>
              <w:rPr>
                <w:bCs/>
              </w:rPr>
            </w:pPr>
          </w:p>
          <w:p w14:paraId="2C3E048E" w14:textId="77777777" w:rsidR="007D7DB5" w:rsidRDefault="007D7DB5" w:rsidP="007D7DB5">
            <w:pPr>
              <w:tabs>
                <w:tab w:val="left" w:pos="2850"/>
              </w:tabs>
              <w:rPr>
                <w:b/>
              </w:rPr>
            </w:pPr>
            <w:r w:rsidRPr="00835690">
              <w:rPr>
                <w:b/>
              </w:rPr>
              <w:t>Decisions made by Mid Devon District Council since the last meeting</w:t>
            </w:r>
          </w:p>
          <w:p w14:paraId="624198F2" w14:textId="77777777" w:rsidR="007D7DB5" w:rsidRPr="00835690" w:rsidRDefault="007D7DB5" w:rsidP="007D7DB5">
            <w:pPr>
              <w:tabs>
                <w:tab w:val="left" w:pos="2850"/>
              </w:tabs>
              <w:rPr>
                <w:b/>
              </w:rPr>
            </w:pPr>
          </w:p>
          <w:tbl>
            <w:tblPr>
              <w:tblStyle w:val="TableGrid"/>
              <w:tblW w:w="0" w:type="auto"/>
              <w:tblLook w:val="04A0" w:firstRow="1" w:lastRow="0" w:firstColumn="1" w:lastColumn="0" w:noHBand="0" w:noVBand="1"/>
            </w:tblPr>
            <w:tblGrid>
              <w:gridCol w:w="1966"/>
              <w:gridCol w:w="2240"/>
              <w:gridCol w:w="2877"/>
              <w:gridCol w:w="1262"/>
            </w:tblGrid>
            <w:tr w:rsidR="007D7DB5" w14:paraId="05AB9F85" w14:textId="77777777" w:rsidTr="00D325E6">
              <w:tc>
                <w:tcPr>
                  <w:tcW w:w="1978" w:type="dxa"/>
                </w:tcPr>
                <w:p w14:paraId="09956232" w14:textId="77777777" w:rsidR="007D7DB5" w:rsidRDefault="007D7DB5" w:rsidP="007D7DB5">
                  <w:pPr>
                    <w:tabs>
                      <w:tab w:val="left" w:pos="2850"/>
                    </w:tabs>
                    <w:jc w:val="center"/>
                    <w:rPr>
                      <w:b/>
                    </w:rPr>
                  </w:pPr>
                  <w:r>
                    <w:rPr>
                      <w:b/>
                    </w:rPr>
                    <w:t>Reference</w:t>
                  </w:r>
                </w:p>
              </w:tc>
              <w:tc>
                <w:tcPr>
                  <w:tcW w:w="2309" w:type="dxa"/>
                </w:tcPr>
                <w:p w14:paraId="42E4C951" w14:textId="77777777" w:rsidR="007D7DB5" w:rsidRDefault="007D7DB5" w:rsidP="007D7DB5">
                  <w:pPr>
                    <w:tabs>
                      <w:tab w:val="left" w:pos="2850"/>
                    </w:tabs>
                    <w:jc w:val="center"/>
                    <w:rPr>
                      <w:b/>
                    </w:rPr>
                  </w:pPr>
                  <w:r>
                    <w:rPr>
                      <w:b/>
                    </w:rPr>
                    <w:t>Location</w:t>
                  </w:r>
                </w:p>
              </w:tc>
              <w:tc>
                <w:tcPr>
                  <w:tcW w:w="2977" w:type="dxa"/>
                </w:tcPr>
                <w:p w14:paraId="5E0C0842" w14:textId="77777777" w:rsidR="007D7DB5" w:rsidRDefault="007D7DB5" w:rsidP="007D7DB5">
                  <w:pPr>
                    <w:tabs>
                      <w:tab w:val="left" w:pos="2850"/>
                    </w:tabs>
                    <w:jc w:val="center"/>
                    <w:rPr>
                      <w:b/>
                    </w:rPr>
                  </w:pPr>
                  <w:r>
                    <w:rPr>
                      <w:b/>
                    </w:rPr>
                    <w:t>Proposal</w:t>
                  </w:r>
                </w:p>
              </w:tc>
              <w:tc>
                <w:tcPr>
                  <w:tcW w:w="1273" w:type="dxa"/>
                </w:tcPr>
                <w:p w14:paraId="0EA5B208" w14:textId="77777777" w:rsidR="007D7DB5" w:rsidRDefault="007D7DB5" w:rsidP="007D7DB5">
                  <w:pPr>
                    <w:tabs>
                      <w:tab w:val="left" w:pos="2850"/>
                    </w:tabs>
                    <w:jc w:val="center"/>
                    <w:rPr>
                      <w:b/>
                    </w:rPr>
                  </w:pPr>
                  <w:r>
                    <w:rPr>
                      <w:b/>
                    </w:rPr>
                    <w:t>Decision</w:t>
                  </w:r>
                </w:p>
              </w:tc>
            </w:tr>
            <w:tr w:rsidR="007D7DB5" w:rsidRPr="00A34F49" w14:paraId="6BC35C8F" w14:textId="77777777" w:rsidTr="00D325E6">
              <w:tc>
                <w:tcPr>
                  <w:tcW w:w="1978" w:type="dxa"/>
                </w:tcPr>
                <w:p w14:paraId="24137727" w14:textId="77777777" w:rsidR="007D7DB5" w:rsidRPr="00835690" w:rsidRDefault="007D7DB5" w:rsidP="007D7DB5">
                  <w:r w:rsidRPr="00835690">
                    <w:t>21/00600/HOUSE</w:t>
                  </w:r>
                </w:p>
              </w:tc>
              <w:tc>
                <w:tcPr>
                  <w:tcW w:w="2309" w:type="dxa"/>
                </w:tcPr>
                <w:p w14:paraId="19CED1BC" w14:textId="77777777" w:rsidR="007D7DB5" w:rsidRDefault="007D7DB5" w:rsidP="007D7DB5">
                  <w:pPr>
                    <w:adjustRightInd w:val="0"/>
                  </w:pPr>
                  <w:r>
                    <w:t xml:space="preserve">Meadow View Chawleigh </w:t>
                  </w:r>
                </w:p>
                <w:p w14:paraId="2E50E679" w14:textId="77777777" w:rsidR="007D7DB5" w:rsidRDefault="007D7DB5" w:rsidP="007D7DB5">
                  <w:pPr>
                    <w:adjustRightInd w:val="0"/>
                  </w:pPr>
                  <w:r>
                    <w:t xml:space="preserve">Chulmleigh </w:t>
                  </w:r>
                </w:p>
                <w:p w14:paraId="70A68D3D" w14:textId="77777777" w:rsidR="007D7DB5" w:rsidRDefault="007D7DB5" w:rsidP="007D7DB5">
                  <w:pPr>
                    <w:adjustRightInd w:val="0"/>
                  </w:pPr>
                  <w:r>
                    <w:t>Devon</w:t>
                  </w:r>
                </w:p>
                <w:p w14:paraId="408562D5" w14:textId="77777777" w:rsidR="007D7DB5" w:rsidRPr="00835690" w:rsidRDefault="007D7DB5" w:rsidP="007D7DB5">
                  <w:pPr>
                    <w:adjustRightInd w:val="0"/>
                  </w:pPr>
                </w:p>
              </w:tc>
              <w:tc>
                <w:tcPr>
                  <w:tcW w:w="2977" w:type="dxa"/>
                </w:tcPr>
                <w:p w14:paraId="582D6104" w14:textId="77777777" w:rsidR="007D7DB5" w:rsidRDefault="007D7DB5" w:rsidP="007D7DB5">
                  <w:pPr>
                    <w:adjustRightInd w:val="0"/>
                  </w:pPr>
                  <w:r>
                    <w:t>Erection of single storey rear extension and replacement of 1.2m fence with 1.8 close-boarded fence along East boundary</w:t>
                  </w:r>
                </w:p>
                <w:p w14:paraId="5FEFB5E9" w14:textId="77777777" w:rsidR="007D7DB5" w:rsidRPr="00835690" w:rsidRDefault="007D7DB5" w:rsidP="007D7DB5">
                  <w:pPr>
                    <w:adjustRightInd w:val="0"/>
                  </w:pPr>
                </w:p>
              </w:tc>
              <w:tc>
                <w:tcPr>
                  <w:tcW w:w="1273" w:type="dxa"/>
                </w:tcPr>
                <w:p w14:paraId="0A229539" w14:textId="77777777" w:rsidR="007D7DB5" w:rsidRDefault="007D7DB5" w:rsidP="007D7DB5">
                  <w:pPr>
                    <w:adjustRightInd w:val="0"/>
                  </w:pPr>
                  <w:r>
                    <w:t>Approved</w:t>
                  </w:r>
                </w:p>
              </w:tc>
            </w:tr>
            <w:tr w:rsidR="007D7DB5" w:rsidRPr="00011CF3" w14:paraId="7AF19E36" w14:textId="77777777" w:rsidTr="00D325E6">
              <w:tc>
                <w:tcPr>
                  <w:tcW w:w="1978" w:type="dxa"/>
                </w:tcPr>
                <w:p w14:paraId="40C2C446" w14:textId="77777777" w:rsidR="007D7DB5" w:rsidRPr="00011CF3" w:rsidRDefault="007D7DB5" w:rsidP="007D7DB5">
                  <w:r w:rsidRPr="00011CF3">
                    <w:lastRenderedPageBreak/>
                    <w:t>21/00777/HOUSE</w:t>
                  </w:r>
                </w:p>
              </w:tc>
              <w:tc>
                <w:tcPr>
                  <w:tcW w:w="2309" w:type="dxa"/>
                </w:tcPr>
                <w:p w14:paraId="0AF081AE" w14:textId="77777777" w:rsidR="007D7DB5" w:rsidRDefault="007D7DB5" w:rsidP="007D7DB5">
                  <w:pPr>
                    <w:adjustRightInd w:val="0"/>
                  </w:pPr>
                  <w:r w:rsidRPr="00011CF3">
                    <w:t xml:space="preserve">Mai </w:t>
                  </w:r>
                  <w:proofErr w:type="spellStart"/>
                  <w:r w:rsidRPr="00011CF3">
                    <w:t>Beaute</w:t>
                  </w:r>
                  <w:proofErr w:type="spellEnd"/>
                  <w:r w:rsidRPr="00011CF3">
                    <w:t xml:space="preserve"> Lodge Chawleigh </w:t>
                  </w:r>
                </w:p>
                <w:p w14:paraId="47ABB84B" w14:textId="77777777" w:rsidR="007D7DB5" w:rsidRDefault="007D7DB5" w:rsidP="007D7DB5">
                  <w:pPr>
                    <w:adjustRightInd w:val="0"/>
                  </w:pPr>
                  <w:r w:rsidRPr="00011CF3">
                    <w:t xml:space="preserve">Chulmleigh </w:t>
                  </w:r>
                </w:p>
                <w:p w14:paraId="21C9E50C" w14:textId="77777777" w:rsidR="007D7DB5" w:rsidRDefault="007D7DB5" w:rsidP="007D7DB5">
                  <w:pPr>
                    <w:adjustRightInd w:val="0"/>
                  </w:pPr>
                  <w:r w:rsidRPr="00011CF3">
                    <w:t>Devon</w:t>
                  </w:r>
                </w:p>
                <w:p w14:paraId="5964C1FE" w14:textId="77777777" w:rsidR="007D7DB5" w:rsidRPr="00011CF3" w:rsidRDefault="007D7DB5" w:rsidP="007D7DB5">
                  <w:pPr>
                    <w:adjustRightInd w:val="0"/>
                  </w:pPr>
                </w:p>
              </w:tc>
              <w:tc>
                <w:tcPr>
                  <w:tcW w:w="2977" w:type="dxa"/>
                </w:tcPr>
                <w:p w14:paraId="097315CD" w14:textId="77777777" w:rsidR="007D7DB5" w:rsidRPr="00011CF3" w:rsidRDefault="007D7DB5" w:rsidP="007D7DB5">
                  <w:pPr>
                    <w:adjustRightInd w:val="0"/>
                  </w:pPr>
                  <w:r w:rsidRPr="00011CF3">
                    <w:t>Erection of car port and repositioning of existing shed</w:t>
                  </w:r>
                </w:p>
              </w:tc>
              <w:tc>
                <w:tcPr>
                  <w:tcW w:w="1273" w:type="dxa"/>
                </w:tcPr>
                <w:p w14:paraId="1F181BDD" w14:textId="77777777" w:rsidR="007D7DB5" w:rsidRPr="00011CF3" w:rsidRDefault="007D7DB5" w:rsidP="007D7DB5">
                  <w:pPr>
                    <w:adjustRightInd w:val="0"/>
                  </w:pPr>
                  <w:r w:rsidRPr="00011CF3">
                    <w:t>Approv</w:t>
                  </w:r>
                  <w:r>
                    <w:t>ed</w:t>
                  </w:r>
                </w:p>
              </w:tc>
            </w:tr>
          </w:tbl>
          <w:p w14:paraId="3D619322" w14:textId="3A67988A" w:rsidR="007D7DB5" w:rsidRPr="00507E77" w:rsidRDefault="007D7DB5" w:rsidP="00290DF1">
            <w:pPr>
              <w:tabs>
                <w:tab w:val="left" w:pos="2850"/>
              </w:tabs>
              <w:ind w:right="-2"/>
              <w:rPr>
                <w:bCs/>
              </w:rPr>
            </w:pPr>
          </w:p>
        </w:tc>
      </w:tr>
      <w:tr w:rsidR="00D322CF" w14:paraId="4E671DD3" w14:textId="77777777" w:rsidTr="005D4C23">
        <w:trPr>
          <w:trHeight w:val="274"/>
        </w:trPr>
        <w:tc>
          <w:tcPr>
            <w:tcW w:w="962" w:type="dxa"/>
          </w:tcPr>
          <w:p w14:paraId="60BDD913" w14:textId="40F91857" w:rsidR="00D322CF" w:rsidRDefault="00D322CF" w:rsidP="00290DF1">
            <w:pPr>
              <w:spacing w:before="1"/>
              <w:ind w:right="-101"/>
              <w:jc w:val="center"/>
              <w:rPr>
                <w:b/>
              </w:rPr>
            </w:pPr>
            <w:r>
              <w:rPr>
                <w:b/>
              </w:rPr>
              <w:lastRenderedPageBreak/>
              <w:t>2</w:t>
            </w:r>
            <w:r w:rsidR="008946BC">
              <w:rPr>
                <w:b/>
              </w:rPr>
              <w:t>122-46</w:t>
            </w:r>
          </w:p>
        </w:tc>
        <w:tc>
          <w:tcPr>
            <w:tcW w:w="8571" w:type="dxa"/>
          </w:tcPr>
          <w:p w14:paraId="2BFE8E68" w14:textId="77777777" w:rsidR="00D322CF" w:rsidRDefault="00D322CF" w:rsidP="00290DF1">
            <w:pPr>
              <w:tabs>
                <w:tab w:val="left" w:pos="2850"/>
              </w:tabs>
              <w:rPr>
                <w:b/>
              </w:rPr>
            </w:pPr>
            <w:r>
              <w:rPr>
                <w:b/>
              </w:rPr>
              <w:t>COUNCILLORS REPORTS</w:t>
            </w:r>
          </w:p>
          <w:p w14:paraId="403CF36D" w14:textId="6FD3381A" w:rsidR="002E05FA" w:rsidRDefault="00104354" w:rsidP="00290DF1">
            <w:pPr>
              <w:tabs>
                <w:tab w:val="left" w:pos="2850"/>
              </w:tabs>
              <w:rPr>
                <w:bCs/>
              </w:rPr>
            </w:pPr>
            <w:r w:rsidRPr="00104354">
              <w:rPr>
                <w:bCs/>
              </w:rPr>
              <w:t xml:space="preserve">Cllr. Flavin questioned whether </w:t>
            </w:r>
            <w:r>
              <w:rPr>
                <w:bCs/>
              </w:rPr>
              <w:t xml:space="preserve">a stationary </w:t>
            </w:r>
            <w:r w:rsidR="002E05FA" w:rsidRPr="00104354">
              <w:rPr>
                <w:bCs/>
              </w:rPr>
              <w:t>White Van</w:t>
            </w:r>
            <w:r>
              <w:rPr>
                <w:bCs/>
              </w:rPr>
              <w:t xml:space="preserve"> had the right to park for a long time. The answer was that if the vehicle in taxed and insured and is not causing an obstruction, the owner has the right to park it if not in a controlled area.</w:t>
            </w:r>
          </w:p>
          <w:p w14:paraId="151C1FD4" w14:textId="77777777" w:rsidR="00104354" w:rsidRPr="00104354" w:rsidRDefault="00104354" w:rsidP="00290DF1">
            <w:pPr>
              <w:tabs>
                <w:tab w:val="left" w:pos="2850"/>
              </w:tabs>
              <w:rPr>
                <w:bCs/>
              </w:rPr>
            </w:pPr>
          </w:p>
          <w:p w14:paraId="635C5EC7" w14:textId="4958E70A" w:rsidR="00D322CF" w:rsidRPr="00104354" w:rsidRDefault="00104354" w:rsidP="00290DF1">
            <w:pPr>
              <w:tabs>
                <w:tab w:val="left" w:pos="2850"/>
              </w:tabs>
              <w:rPr>
                <w:bCs/>
              </w:rPr>
            </w:pPr>
            <w:r w:rsidRPr="00104354">
              <w:rPr>
                <w:bCs/>
              </w:rPr>
              <w:t>Cllr. Martin asked about specific</w:t>
            </w:r>
            <w:r w:rsidR="002E05FA" w:rsidRPr="00104354">
              <w:rPr>
                <w:bCs/>
              </w:rPr>
              <w:t xml:space="preserve"> </w:t>
            </w:r>
            <w:r w:rsidRPr="00104354">
              <w:rPr>
                <w:bCs/>
              </w:rPr>
              <w:t>v</w:t>
            </w:r>
            <w:r w:rsidR="002E05FA" w:rsidRPr="00104354">
              <w:rPr>
                <w:bCs/>
              </w:rPr>
              <w:t>erge/</w:t>
            </w:r>
            <w:r w:rsidRPr="00104354">
              <w:rPr>
                <w:bCs/>
              </w:rPr>
              <w:t>h</w:t>
            </w:r>
            <w:r w:rsidR="002E05FA" w:rsidRPr="00104354">
              <w:rPr>
                <w:bCs/>
              </w:rPr>
              <w:t>edge cutting</w:t>
            </w:r>
            <w:r w:rsidRPr="00104354">
              <w:rPr>
                <w:bCs/>
              </w:rPr>
              <w:t>, which the Chairman undertook to sort out.</w:t>
            </w:r>
          </w:p>
          <w:p w14:paraId="25FA2411" w14:textId="77777777" w:rsidR="00104354" w:rsidRDefault="00104354" w:rsidP="00290DF1">
            <w:pPr>
              <w:tabs>
                <w:tab w:val="left" w:pos="2850"/>
              </w:tabs>
              <w:rPr>
                <w:b/>
              </w:rPr>
            </w:pPr>
          </w:p>
          <w:p w14:paraId="405993FE" w14:textId="21A5DBD2" w:rsidR="002E05FA" w:rsidRPr="00104354" w:rsidRDefault="00104354" w:rsidP="00290DF1">
            <w:pPr>
              <w:tabs>
                <w:tab w:val="left" w:pos="2850"/>
              </w:tabs>
              <w:rPr>
                <w:bCs/>
              </w:rPr>
            </w:pPr>
            <w:r w:rsidRPr="00104354">
              <w:rPr>
                <w:bCs/>
              </w:rPr>
              <w:t xml:space="preserve">Cllr. </w:t>
            </w:r>
            <w:proofErr w:type="spellStart"/>
            <w:r w:rsidRPr="00104354">
              <w:rPr>
                <w:bCs/>
              </w:rPr>
              <w:t>Cockram</w:t>
            </w:r>
            <w:proofErr w:type="spellEnd"/>
            <w:r w:rsidRPr="00104354">
              <w:rPr>
                <w:bCs/>
              </w:rPr>
              <w:t xml:space="preserve"> asked the Locum Clerk to update the Playing Field Charity accounts for the Charity Commission. He said he would do so if he could find the access information.</w:t>
            </w:r>
            <w:r w:rsidR="002E05FA" w:rsidRPr="00104354">
              <w:rPr>
                <w:bCs/>
              </w:rPr>
              <w:t xml:space="preserve"> </w:t>
            </w:r>
            <w:r>
              <w:rPr>
                <w:bCs/>
              </w:rPr>
              <w:t xml:space="preserve">Cllr. </w:t>
            </w:r>
            <w:proofErr w:type="spellStart"/>
            <w:r>
              <w:rPr>
                <w:bCs/>
              </w:rPr>
              <w:t>Cockram</w:t>
            </w:r>
            <w:proofErr w:type="spellEnd"/>
            <w:r>
              <w:rPr>
                <w:bCs/>
              </w:rPr>
              <w:t xml:space="preserve"> also asked about the </w:t>
            </w:r>
            <w:r w:rsidR="002E05FA" w:rsidRPr="00104354">
              <w:rPr>
                <w:bCs/>
              </w:rPr>
              <w:t>storage shed</w:t>
            </w:r>
            <w:r>
              <w:rPr>
                <w:bCs/>
              </w:rPr>
              <w:t xml:space="preserve"> which had some time ago been </w:t>
            </w:r>
            <w:r w:rsidR="001E3C80">
              <w:rPr>
                <w:bCs/>
              </w:rPr>
              <w:t>gifted to the Parish Council by the vicar. It was currently on the lease of the Nursery School, but not used by them, so the idea was to lease it to the parish council and would be used to store community equipment. The Locum Clerk would</w:t>
            </w:r>
            <w:r w:rsidR="002E05FA" w:rsidRPr="00104354">
              <w:rPr>
                <w:bCs/>
              </w:rPr>
              <w:t xml:space="preserve"> email </w:t>
            </w:r>
            <w:r w:rsidR="001E3C80">
              <w:rPr>
                <w:bCs/>
              </w:rPr>
              <w:t xml:space="preserve">the </w:t>
            </w:r>
            <w:r w:rsidR="002E05FA" w:rsidRPr="00104354">
              <w:rPr>
                <w:bCs/>
              </w:rPr>
              <w:t xml:space="preserve">vicar </w:t>
            </w:r>
            <w:r w:rsidR="001E3C80">
              <w:rPr>
                <w:bCs/>
              </w:rPr>
              <w:t>to put things in place.</w:t>
            </w:r>
          </w:p>
          <w:p w14:paraId="6E3DA81C" w14:textId="6596C04E" w:rsidR="002E05FA" w:rsidRDefault="002E05FA" w:rsidP="00290DF1">
            <w:pPr>
              <w:tabs>
                <w:tab w:val="left" w:pos="2850"/>
              </w:tabs>
              <w:rPr>
                <w:b/>
              </w:rPr>
            </w:pPr>
          </w:p>
        </w:tc>
      </w:tr>
      <w:tr w:rsidR="00290DF1" w14:paraId="6B1EA701" w14:textId="77777777" w:rsidTr="005D4C23">
        <w:trPr>
          <w:trHeight w:val="274"/>
        </w:trPr>
        <w:tc>
          <w:tcPr>
            <w:tcW w:w="962" w:type="dxa"/>
          </w:tcPr>
          <w:p w14:paraId="018390C2" w14:textId="4E32703A" w:rsidR="00290DF1" w:rsidRDefault="00290DF1" w:rsidP="00290DF1">
            <w:pPr>
              <w:spacing w:before="1"/>
              <w:ind w:right="-101"/>
              <w:jc w:val="center"/>
              <w:rPr>
                <w:b/>
              </w:rPr>
            </w:pPr>
            <w:r>
              <w:rPr>
                <w:b/>
              </w:rPr>
              <w:t>2</w:t>
            </w:r>
            <w:r w:rsidR="008946BC">
              <w:rPr>
                <w:b/>
              </w:rPr>
              <w:t>122-47</w:t>
            </w:r>
          </w:p>
        </w:tc>
        <w:tc>
          <w:tcPr>
            <w:tcW w:w="8571" w:type="dxa"/>
          </w:tcPr>
          <w:p w14:paraId="1308E8D0" w14:textId="77777777" w:rsidR="00290DF1" w:rsidRDefault="00290DF1" w:rsidP="00290DF1">
            <w:pPr>
              <w:tabs>
                <w:tab w:val="left" w:pos="2850"/>
              </w:tabs>
              <w:rPr>
                <w:b/>
              </w:rPr>
            </w:pPr>
            <w:r>
              <w:rPr>
                <w:b/>
              </w:rPr>
              <w:t>DATE OF NEXT MEETING</w:t>
            </w:r>
          </w:p>
          <w:p w14:paraId="57D81DA2" w14:textId="3B75FF17" w:rsidR="00290DF1" w:rsidRDefault="00290DF1" w:rsidP="00290DF1">
            <w:pPr>
              <w:tabs>
                <w:tab w:val="left" w:pos="2850"/>
              </w:tabs>
            </w:pPr>
            <w:r>
              <w:t xml:space="preserve">The </w:t>
            </w:r>
            <w:r w:rsidR="00762969">
              <w:t>next m</w:t>
            </w:r>
            <w:r>
              <w:t>eeting of Chawleigh Parish Council is</w:t>
            </w:r>
            <w:r w:rsidR="00762969">
              <w:t xml:space="preserve"> to be</w:t>
            </w:r>
            <w:r>
              <w:t xml:space="preserve"> on </w:t>
            </w:r>
            <w:r w:rsidR="00E05B50">
              <w:t>Wednesday</w:t>
            </w:r>
            <w:r>
              <w:t xml:space="preserve"> </w:t>
            </w:r>
            <w:r w:rsidR="001E3C80">
              <w:t>25</w:t>
            </w:r>
            <w:r w:rsidR="00E05B50" w:rsidRPr="00E05B50">
              <w:rPr>
                <w:vertAlign w:val="superscript"/>
              </w:rPr>
              <w:t>th</w:t>
            </w:r>
            <w:r w:rsidR="00E05B50">
              <w:t xml:space="preserve"> August</w:t>
            </w:r>
            <w:r>
              <w:t xml:space="preserve"> 2021, at </w:t>
            </w:r>
            <w:r w:rsidR="00E010D4">
              <w:t>7pm</w:t>
            </w:r>
            <w:r>
              <w:t xml:space="preserve"> </w:t>
            </w:r>
            <w:r w:rsidR="001E3C80">
              <w:t>in Chawleigh Village Hall.</w:t>
            </w:r>
          </w:p>
          <w:p w14:paraId="2F550146" w14:textId="28C41D6B" w:rsidR="00290DF1" w:rsidRDefault="00290DF1" w:rsidP="00290DF1">
            <w:pPr>
              <w:tabs>
                <w:tab w:val="left" w:pos="2850"/>
              </w:tabs>
              <w:ind w:right="-2"/>
              <w:rPr>
                <w:b/>
              </w:rPr>
            </w:pPr>
          </w:p>
        </w:tc>
      </w:tr>
      <w:tr w:rsidR="00492D1F" w14:paraId="1170C1C3" w14:textId="77777777" w:rsidTr="005D4C23">
        <w:trPr>
          <w:trHeight w:val="274"/>
        </w:trPr>
        <w:tc>
          <w:tcPr>
            <w:tcW w:w="962" w:type="dxa"/>
          </w:tcPr>
          <w:p w14:paraId="60DE035A" w14:textId="46C387C3" w:rsidR="00492D1F" w:rsidRDefault="00290DF1" w:rsidP="00492D1F">
            <w:pPr>
              <w:spacing w:before="1"/>
              <w:ind w:right="-101"/>
              <w:jc w:val="center"/>
              <w:rPr>
                <w:b/>
              </w:rPr>
            </w:pPr>
            <w:r>
              <w:rPr>
                <w:b/>
              </w:rPr>
              <w:t>2</w:t>
            </w:r>
            <w:r w:rsidR="008946BC">
              <w:rPr>
                <w:b/>
              </w:rPr>
              <w:t>122-48</w:t>
            </w:r>
          </w:p>
        </w:tc>
        <w:tc>
          <w:tcPr>
            <w:tcW w:w="8571" w:type="dxa"/>
          </w:tcPr>
          <w:p w14:paraId="4373CC9B" w14:textId="77777777" w:rsidR="00290DF1" w:rsidRDefault="00290DF1" w:rsidP="00290DF1">
            <w:pPr>
              <w:tabs>
                <w:tab w:val="left" w:pos="2850"/>
              </w:tabs>
              <w:rPr>
                <w:b/>
              </w:rPr>
            </w:pPr>
            <w:r>
              <w:rPr>
                <w:b/>
              </w:rPr>
              <w:t>CONFIDENTIAL MATTERS</w:t>
            </w:r>
          </w:p>
          <w:p w14:paraId="4C7D3086" w14:textId="77777777" w:rsidR="00290DF1" w:rsidRPr="00762969" w:rsidRDefault="00290DF1" w:rsidP="00290DF1">
            <w:pPr>
              <w:pStyle w:val="NoSpacing"/>
              <w:rPr>
                <w:rFonts w:cstheme="minorHAnsi"/>
              </w:rPr>
            </w:pPr>
            <w:r w:rsidRPr="00762969">
              <w:rPr>
                <w:rFonts w:cstheme="minorHAnsi"/>
              </w:rPr>
              <w:t>Section 1 paragraph 2 of the Public Bodies (Admission to Meetings) Act 1960 stipulates that a council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w:t>
            </w:r>
          </w:p>
          <w:p w14:paraId="79BB52D4" w14:textId="77777777" w:rsidR="00290DF1" w:rsidRPr="00762969" w:rsidRDefault="00290DF1" w:rsidP="00290DF1">
            <w:pPr>
              <w:pStyle w:val="NoSpacing"/>
              <w:rPr>
                <w:rFonts w:cstheme="minorHAnsi"/>
              </w:rPr>
            </w:pPr>
          </w:p>
          <w:p w14:paraId="22657A2A" w14:textId="6EF04A24" w:rsidR="00290DF1" w:rsidRPr="00762969" w:rsidRDefault="00290DF1" w:rsidP="00290DF1">
            <w:pPr>
              <w:pStyle w:val="NoSpacing"/>
              <w:rPr>
                <w:rFonts w:cstheme="minorHAnsi"/>
              </w:rPr>
            </w:pPr>
            <w:r w:rsidRPr="00762969">
              <w:rPr>
                <w:rFonts w:cstheme="minorHAnsi"/>
              </w:rPr>
              <w:t xml:space="preserve">The Council </w:t>
            </w:r>
            <w:r w:rsidR="00986693" w:rsidRPr="00762969">
              <w:rPr>
                <w:rFonts w:cstheme="minorHAnsi"/>
                <w:b/>
                <w:bCs/>
              </w:rPr>
              <w:t>Resolved</w:t>
            </w:r>
            <w:r w:rsidRPr="00762969">
              <w:rPr>
                <w:rFonts w:cstheme="minorHAnsi"/>
              </w:rPr>
              <w:t xml:space="preserve"> to close the meeting to the public and press on the basis of confidential personal details that need to be considered.</w:t>
            </w:r>
          </w:p>
          <w:p w14:paraId="40337733" w14:textId="772BE56D" w:rsidR="00492D1F" w:rsidRPr="00507E77" w:rsidRDefault="00492D1F" w:rsidP="00290DF1">
            <w:pPr>
              <w:tabs>
                <w:tab w:val="left" w:pos="2850"/>
              </w:tabs>
              <w:ind w:right="-2"/>
            </w:pPr>
          </w:p>
        </w:tc>
      </w:tr>
      <w:tr w:rsidR="00492D1F" w14:paraId="253F0B82" w14:textId="77777777" w:rsidTr="005D4C23">
        <w:trPr>
          <w:trHeight w:val="274"/>
        </w:trPr>
        <w:tc>
          <w:tcPr>
            <w:tcW w:w="962" w:type="dxa"/>
          </w:tcPr>
          <w:p w14:paraId="5379DE8C" w14:textId="47A4BC03" w:rsidR="00492D1F" w:rsidRDefault="00290DF1" w:rsidP="00492D1F">
            <w:pPr>
              <w:spacing w:before="1"/>
              <w:ind w:right="-101"/>
              <w:jc w:val="center"/>
              <w:rPr>
                <w:b/>
              </w:rPr>
            </w:pPr>
            <w:r>
              <w:rPr>
                <w:b/>
              </w:rPr>
              <w:t>2</w:t>
            </w:r>
            <w:r w:rsidR="008946BC">
              <w:rPr>
                <w:b/>
              </w:rPr>
              <w:t>122-49</w:t>
            </w:r>
          </w:p>
        </w:tc>
        <w:tc>
          <w:tcPr>
            <w:tcW w:w="8571" w:type="dxa"/>
          </w:tcPr>
          <w:p w14:paraId="5A0DDC31" w14:textId="77777777" w:rsidR="00492D1F" w:rsidRDefault="00290DF1" w:rsidP="00492D1F">
            <w:pPr>
              <w:tabs>
                <w:tab w:val="left" w:pos="2850"/>
              </w:tabs>
              <w:ind w:right="-2"/>
              <w:rPr>
                <w:b/>
                <w:bCs/>
              </w:rPr>
            </w:pPr>
            <w:r>
              <w:rPr>
                <w:b/>
                <w:bCs/>
              </w:rPr>
              <w:t>MEETING CLOSURE</w:t>
            </w:r>
          </w:p>
          <w:p w14:paraId="4AD95263" w14:textId="227738FC" w:rsidR="00290DF1" w:rsidRDefault="00986693" w:rsidP="00492D1F">
            <w:pPr>
              <w:tabs>
                <w:tab w:val="left" w:pos="2850"/>
              </w:tabs>
              <w:ind w:right="-2"/>
              <w:rPr>
                <w:b/>
                <w:bCs/>
              </w:rPr>
            </w:pPr>
            <w:r>
              <w:t xml:space="preserve">The public section of the meeting closed at </w:t>
            </w:r>
            <w:r w:rsidR="002E05FA">
              <w:t>8</w:t>
            </w:r>
            <w:r w:rsidR="00831AC8">
              <w:t>.</w:t>
            </w:r>
            <w:r w:rsidR="002E05FA">
              <w:t>16</w:t>
            </w:r>
            <w:r>
              <w:t>pm.</w:t>
            </w:r>
          </w:p>
          <w:p w14:paraId="055B93BA" w14:textId="301FB115" w:rsidR="00E010D4" w:rsidRPr="00290DF1" w:rsidRDefault="00E010D4" w:rsidP="00492D1F">
            <w:pPr>
              <w:tabs>
                <w:tab w:val="left" w:pos="2850"/>
              </w:tabs>
              <w:ind w:right="-2"/>
              <w:rPr>
                <w:b/>
                <w:bCs/>
              </w:rPr>
            </w:pPr>
          </w:p>
        </w:tc>
      </w:tr>
    </w:tbl>
    <w:p w14:paraId="3199FEBD" w14:textId="7E04E123" w:rsidR="00BB525D" w:rsidRDefault="00BB525D" w:rsidP="00176402">
      <w:pPr>
        <w:spacing w:before="1"/>
        <w:ind w:right="-2"/>
        <w:rPr>
          <w:b/>
        </w:rPr>
      </w:pPr>
    </w:p>
    <w:p w14:paraId="07BD62B7" w14:textId="77777777" w:rsidR="00BB525D" w:rsidRPr="0017714A" w:rsidRDefault="00BB525D" w:rsidP="00B5435C">
      <w:pPr>
        <w:pStyle w:val="NoSpacing"/>
        <w:rPr>
          <w:rFonts w:cstheme="minorHAnsi"/>
        </w:rPr>
      </w:pPr>
    </w:p>
    <w:p w14:paraId="08720859" w14:textId="2B9C77AD" w:rsidR="004630D8" w:rsidRPr="0017714A" w:rsidRDefault="004630D8" w:rsidP="00B5435C">
      <w:pPr>
        <w:pStyle w:val="NoSpacing"/>
        <w:rPr>
          <w:rFonts w:cstheme="minorHAnsi"/>
        </w:rPr>
      </w:pPr>
      <w:proofErr w:type="gramStart"/>
      <w:r w:rsidRPr="0017714A">
        <w:rPr>
          <w:rFonts w:cstheme="minorHAnsi"/>
        </w:rPr>
        <w:t>Signed:…</w:t>
      </w:r>
      <w:proofErr w:type="gramEnd"/>
      <w:r w:rsidRPr="0017714A">
        <w:rPr>
          <w:rFonts w:cstheme="minorHAnsi"/>
        </w:rPr>
        <w:t>……………………</w:t>
      </w:r>
    </w:p>
    <w:p w14:paraId="75646F25" w14:textId="2908DD26" w:rsidR="004630D8" w:rsidRPr="0017714A" w:rsidRDefault="004630D8" w:rsidP="00B5435C">
      <w:pPr>
        <w:pStyle w:val="NoSpacing"/>
        <w:rPr>
          <w:rFonts w:cstheme="minorHAnsi"/>
        </w:rPr>
      </w:pPr>
    </w:p>
    <w:p w14:paraId="5418B446" w14:textId="1FBD2134" w:rsidR="004630D8" w:rsidRPr="0017714A" w:rsidRDefault="004630D8" w:rsidP="00B5435C">
      <w:pPr>
        <w:pStyle w:val="NoSpacing"/>
        <w:rPr>
          <w:rFonts w:cstheme="minorHAnsi"/>
        </w:rPr>
      </w:pPr>
      <w:proofErr w:type="gramStart"/>
      <w:r w:rsidRPr="0017714A">
        <w:rPr>
          <w:rFonts w:cstheme="minorHAnsi"/>
        </w:rPr>
        <w:t>Print:…</w:t>
      </w:r>
      <w:proofErr w:type="gramEnd"/>
      <w:r w:rsidRPr="0017714A">
        <w:rPr>
          <w:rFonts w:cstheme="minorHAnsi"/>
        </w:rPr>
        <w:t>………………………</w:t>
      </w:r>
    </w:p>
    <w:p w14:paraId="35AF7FA3" w14:textId="28C06F73" w:rsidR="004630D8" w:rsidRPr="0017714A" w:rsidRDefault="004630D8" w:rsidP="00B5435C">
      <w:pPr>
        <w:pStyle w:val="NoSpacing"/>
        <w:rPr>
          <w:rFonts w:cstheme="minorHAnsi"/>
        </w:rPr>
      </w:pPr>
    </w:p>
    <w:p w14:paraId="79806371" w14:textId="24D15259" w:rsidR="004630D8" w:rsidRPr="0017714A" w:rsidRDefault="004630D8" w:rsidP="00B5435C">
      <w:pPr>
        <w:pStyle w:val="NoSpacing"/>
        <w:rPr>
          <w:rFonts w:cstheme="minorHAnsi"/>
        </w:rPr>
      </w:pPr>
      <w:proofErr w:type="gramStart"/>
      <w:r w:rsidRPr="0017714A">
        <w:rPr>
          <w:rFonts w:cstheme="minorHAnsi"/>
        </w:rPr>
        <w:t>Date:…</w:t>
      </w:r>
      <w:proofErr w:type="gramEnd"/>
      <w:r w:rsidRPr="0017714A">
        <w:rPr>
          <w:rFonts w:cstheme="minorHAnsi"/>
        </w:rPr>
        <w:t>………………………</w:t>
      </w:r>
    </w:p>
    <w:p w14:paraId="5C011546" w14:textId="77777777" w:rsidR="001B5CD2" w:rsidRPr="002E5A93" w:rsidRDefault="001B5CD2" w:rsidP="001B5CD2">
      <w:pPr>
        <w:pStyle w:val="NoSpacing"/>
        <w:rPr>
          <w:rFonts w:ascii="Arial" w:hAnsi="Arial" w:cs="Arial"/>
        </w:rPr>
      </w:pPr>
    </w:p>
    <w:p w14:paraId="30A54F95" w14:textId="5291EBCB" w:rsidR="007306CA" w:rsidRDefault="004630D8" w:rsidP="000B5577">
      <w:pPr>
        <w:spacing w:line="240" w:lineRule="auto"/>
        <w:jc w:val="center"/>
        <w:rPr>
          <w:rFonts w:cs="Arial"/>
          <w:sz w:val="32"/>
          <w:szCs w:val="24"/>
          <w:lang w:eastAsia="en-GB"/>
        </w:rPr>
      </w:pPr>
      <w:r>
        <w:rPr>
          <w:rFonts w:cs="Arial"/>
          <w:b/>
          <w:sz w:val="32"/>
          <w:szCs w:val="24"/>
          <w:lang w:eastAsia="en-GB"/>
        </w:rPr>
        <w:t>ALL DOCUMENTS ARE AVAILABLE IN LARGE PRINT BY REQUEST</w:t>
      </w:r>
      <w:r w:rsidR="007306CA">
        <w:rPr>
          <w:rFonts w:cs="Arial"/>
          <w:sz w:val="32"/>
          <w:szCs w:val="24"/>
          <w:lang w:eastAsia="en-GB"/>
        </w:rPr>
        <w:t xml:space="preserve"> </w:t>
      </w:r>
    </w:p>
    <w:p w14:paraId="1E9F0F18" w14:textId="3BB4B981" w:rsidR="004A3811" w:rsidRPr="0076519B" w:rsidRDefault="001E3C80" w:rsidP="004A3811">
      <w:pPr>
        <w:ind w:left="145" w:right="324"/>
        <w:jc w:val="center"/>
        <w:rPr>
          <w:b/>
          <w:sz w:val="28"/>
        </w:rPr>
      </w:pPr>
      <w:r>
        <w:rPr>
          <w:b/>
          <w:sz w:val="28"/>
        </w:rPr>
        <w:lastRenderedPageBreak/>
        <w:t>C</w:t>
      </w:r>
      <w:r w:rsidR="004A3811">
        <w:rPr>
          <w:b/>
          <w:sz w:val="28"/>
        </w:rPr>
        <w:t>ONFIDENTIAL MINUTES</w:t>
      </w:r>
    </w:p>
    <w:p w14:paraId="0790B812" w14:textId="77777777" w:rsidR="004A3811" w:rsidRDefault="004A3811" w:rsidP="004A381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763"/>
      </w:tblGrid>
      <w:tr w:rsidR="00E05B50" w14:paraId="1AC1B41B" w14:textId="77777777" w:rsidTr="00265664">
        <w:trPr>
          <w:trHeight w:val="274"/>
        </w:trPr>
        <w:tc>
          <w:tcPr>
            <w:tcW w:w="993" w:type="dxa"/>
          </w:tcPr>
          <w:p w14:paraId="55F2347F" w14:textId="14A5C186" w:rsidR="00E05B50" w:rsidRDefault="00E05B50" w:rsidP="00E05B50">
            <w:pPr>
              <w:spacing w:before="1"/>
              <w:jc w:val="center"/>
              <w:rPr>
                <w:b/>
              </w:rPr>
            </w:pPr>
            <w:r>
              <w:rPr>
                <w:b/>
              </w:rPr>
              <w:t>2</w:t>
            </w:r>
            <w:r w:rsidR="008946BC">
              <w:rPr>
                <w:b/>
              </w:rPr>
              <w:t>122-50</w:t>
            </w:r>
          </w:p>
        </w:tc>
        <w:tc>
          <w:tcPr>
            <w:tcW w:w="8763" w:type="dxa"/>
          </w:tcPr>
          <w:p w14:paraId="263202F8" w14:textId="77777777" w:rsidR="00E05B50" w:rsidRDefault="00E05B50" w:rsidP="00E05B50">
            <w:pPr>
              <w:tabs>
                <w:tab w:val="left" w:pos="2850"/>
              </w:tabs>
              <w:rPr>
                <w:b/>
              </w:rPr>
            </w:pPr>
            <w:r>
              <w:rPr>
                <w:b/>
              </w:rPr>
              <w:t>CONFIDENTIAL MINUTES</w:t>
            </w:r>
          </w:p>
          <w:p w14:paraId="67A8B610" w14:textId="53469197" w:rsidR="00E05B50" w:rsidRPr="00762969" w:rsidRDefault="006315A0" w:rsidP="00E05B50">
            <w:pPr>
              <w:pStyle w:val="BodyText"/>
              <w:spacing w:before="2" w:line="235" w:lineRule="auto"/>
              <w:ind w:right="451"/>
              <w:rPr>
                <w:rFonts w:asciiTheme="minorHAnsi" w:hAnsiTheme="minorHAnsi" w:cstheme="minorHAnsi"/>
              </w:rPr>
            </w:pPr>
            <w:r w:rsidRPr="00762969">
              <w:rPr>
                <w:rFonts w:asciiTheme="minorHAnsi" w:hAnsiTheme="minorHAnsi" w:cstheme="minorHAnsi"/>
              </w:rPr>
              <w:t>On a proposal by Cllr. Batty, seconded by Cllr. Flavin, t</w:t>
            </w:r>
            <w:r w:rsidR="00E05B50" w:rsidRPr="00762969">
              <w:rPr>
                <w:rFonts w:asciiTheme="minorHAnsi" w:hAnsiTheme="minorHAnsi" w:cstheme="minorHAnsi"/>
              </w:rPr>
              <w:t>he Part 2 minutes of the Parish Council Annual Meeting held on 5</w:t>
            </w:r>
            <w:r w:rsidR="00E05B50" w:rsidRPr="00762969">
              <w:rPr>
                <w:rFonts w:asciiTheme="minorHAnsi" w:hAnsiTheme="minorHAnsi" w:cstheme="minorHAnsi"/>
                <w:vertAlign w:val="superscript"/>
              </w:rPr>
              <w:t>th</w:t>
            </w:r>
            <w:r w:rsidR="00E05B50" w:rsidRPr="00762969">
              <w:rPr>
                <w:rFonts w:asciiTheme="minorHAnsi" w:hAnsiTheme="minorHAnsi" w:cstheme="minorHAnsi"/>
              </w:rPr>
              <w:t xml:space="preserve"> May 2021 were </w:t>
            </w:r>
            <w:r w:rsidR="00E05B50" w:rsidRPr="00762969">
              <w:rPr>
                <w:rFonts w:asciiTheme="minorHAnsi" w:hAnsiTheme="minorHAnsi" w:cstheme="minorHAnsi"/>
                <w:b/>
                <w:bCs/>
              </w:rPr>
              <w:t>Approved</w:t>
            </w:r>
            <w:r w:rsidR="00E05B50" w:rsidRPr="00762969">
              <w:rPr>
                <w:rFonts w:asciiTheme="minorHAnsi" w:hAnsiTheme="minorHAnsi" w:cstheme="minorHAnsi"/>
              </w:rPr>
              <w:t>.</w:t>
            </w:r>
          </w:p>
          <w:p w14:paraId="6ECBC7ED" w14:textId="77777777" w:rsidR="00E05B50" w:rsidRPr="00EC5F8C" w:rsidRDefault="00E05B50" w:rsidP="00E05B50">
            <w:pPr>
              <w:tabs>
                <w:tab w:val="left" w:pos="2850"/>
              </w:tabs>
              <w:rPr>
                <w:bCs/>
              </w:rPr>
            </w:pPr>
          </w:p>
        </w:tc>
      </w:tr>
      <w:tr w:rsidR="00E05B50" w14:paraId="415A8C41" w14:textId="77777777" w:rsidTr="00265664">
        <w:trPr>
          <w:trHeight w:val="274"/>
        </w:trPr>
        <w:tc>
          <w:tcPr>
            <w:tcW w:w="993" w:type="dxa"/>
          </w:tcPr>
          <w:p w14:paraId="14271D98" w14:textId="4B5E5C92" w:rsidR="00E05B50" w:rsidRDefault="00E05B50" w:rsidP="00E05B50">
            <w:pPr>
              <w:spacing w:before="1"/>
              <w:jc w:val="center"/>
              <w:rPr>
                <w:b/>
              </w:rPr>
            </w:pPr>
            <w:r>
              <w:rPr>
                <w:b/>
              </w:rPr>
              <w:t>2</w:t>
            </w:r>
            <w:r w:rsidR="008946BC">
              <w:rPr>
                <w:b/>
              </w:rPr>
              <w:t>122-51</w:t>
            </w:r>
          </w:p>
        </w:tc>
        <w:tc>
          <w:tcPr>
            <w:tcW w:w="8763" w:type="dxa"/>
          </w:tcPr>
          <w:p w14:paraId="168BC3FB" w14:textId="77777777" w:rsidR="00E05B50" w:rsidRDefault="00E05B50" w:rsidP="00E05B50">
            <w:pPr>
              <w:tabs>
                <w:tab w:val="left" w:pos="2850"/>
              </w:tabs>
              <w:rPr>
                <w:b/>
              </w:rPr>
            </w:pPr>
            <w:r>
              <w:rPr>
                <w:b/>
              </w:rPr>
              <w:t>FUTURE CLERKING</w:t>
            </w:r>
          </w:p>
          <w:p w14:paraId="0AEA3227" w14:textId="7539DAB5" w:rsidR="00E05B50" w:rsidRDefault="006315A0" w:rsidP="00E05B50">
            <w:pPr>
              <w:tabs>
                <w:tab w:val="left" w:pos="2850"/>
              </w:tabs>
              <w:rPr>
                <w:bCs/>
              </w:rPr>
            </w:pPr>
            <w:r>
              <w:rPr>
                <w:bCs/>
              </w:rPr>
              <w:t>The Clerk had circulated a report on the experience of being Chawleigh Parish Council’s Locum Clerk to the end of June 2021. He had been asked to review this and the broad conclusion drawn was that he enjoyed working with the councillors and, whilst it was true that a good number of matters had been brought up to date, there were still many matters still to be addressed.</w:t>
            </w:r>
          </w:p>
          <w:p w14:paraId="47885015" w14:textId="5375190F" w:rsidR="006315A0" w:rsidRDefault="006315A0" w:rsidP="00E05B50">
            <w:pPr>
              <w:tabs>
                <w:tab w:val="left" w:pos="2850"/>
              </w:tabs>
              <w:rPr>
                <w:bCs/>
              </w:rPr>
            </w:pPr>
          </w:p>
          <w:p w14:paraId="4E4F2FB6" w14:textId="58C77D30" w:rsidR="006315A0" w:rsidRPr="006315A0" w:rsidRDefault="006315A0" w:rsidP="00E05B50">
            <w:pPr>
              <w:tabs>
                <w:tab w:val="left" w:pos="2850"/>
              </w:tabs>
              <w:rPr>
                <w:bCs/>
              </w:rPr>
            </w:pPr>
            <w:r>
              <w:rPr>
                <w:bCs/>
              </w:rPr>
              <w:t xml:space="preserve">It was </w:t>
            </w:r>
            <w:r>
              <w:rPr>
                <w:b/>
              </w:rPr>
              <w:t>Agreed</w:t>
            </w:r>
            <w:r>
              <w:rPr>
                <w:bCs/>
              </w:rPr>
              <w:t xml:space="preserve"> that Rob Martin continue as a temporary Locum Clerk, on a self-employed basis for the next three months, at which time the extent of catch-up work would be clearer. It would be reviewed again at the end of September 2021.</w:t>
            </w:r>
          </w:p>
          <w:p w14:paraId="5505249D" w14:textId="77777777" w:rsidR="00E05B50" w:rsidRPr="00EC5F8C" w:rsidRDefault="00E05B50" w:rsidP="00E05B50">
            <w:pPr>
              <w:tabs>
                <w:tab w:val="left" w:pos="2850"/>
              </w:tabs>
              <w:rPr>
                <w:bCs/>
              </w:rPr>
            </w:pPr>
          </w:p>
        </w:tc>
      </w:tr>
      <w:tr w:rsidR="00E05B50" w14:paraId="3DFCD300" w14:textId="77777777" w:rsidTr="00265664">
        <w:trPr>
          <w:trHeight w:val="274"/>
        </w:trPr>
        <w:tc>
          <w:tcPr>
            <w:tcW w:w="993" w:type="dxa"/>
          </w:tcPr>
          <w:p w14:paraId="3D2745C5" w14:textId="091B2DCC" w:rsidR="00E05B50" w:rsidRDefault="00E05B50" w:rsidP="00E05B50">
            <w:pPr>
              <w:spacing w:before="1"/>
              <w:jc w:val="center"/>
              <w:rPr>
                <w:b/>
              </w:rPr>
            </w:pPr>
            <w:r>
              <w:rPr>
                <w:b/>
              </w:rPr>
              <w:t>2</w:t>
            </w:r>
            <w:r w:rsidR="008946BC">
              <w:rPr>
                <w:b/>
              </w:rPr>
              <w:t>122-52</w:t>
            </w:r>
          </w:p>
        </w:tc>
        <w:tc>
          <w:tcPr>
            <w:tcW w:w="8763" w:type="dxa"/>
          </w:tcPr>
          <w:p w14:paraId="798E5E41" w14:textId="319F28D2" w:rsidR="00E05B50" w:rsidRDefault="00E05B50" w:rsidP="00E05B50">
            <w:pPr>
              <w:tabs>
                <w:tab w:val="left" w:pos="2850"/>
              </w:tabs>
              <w:rPr>
                <w:b/>
              </w:rPr>
            </w:pPr>
            <w:r w:rsidRPr="001F610D">
              <w:rPr>
                <w:b/>
              </w:rPr>
              <w:t>ANY OTHER CONFIDENTIAL MATTERS</w:t>
            </w:r>
            <w:r w:rsidR="006315A0">
              <w:rPr>
                <w:b/>
              </w:rPr>
              <w:t xml:space="preserve"> </w:t>
            </w:r>
          </w:p>
          <w:p w14:paraId="786456E1" w14:textId="77777777" w:rsidR="00E05B50" w:rsidRDefault="006315A0" w:rsidP="00E05B50">
            <w:pPr>
              <w:tabs>
                <w:tab w:val="left" w:pos="2850"/>
              </w:tabs>
              <w:rPr>
                <w:bCs/>
              </w:rPr>
            </w:pPr>
            <w:r w:rsidRPr="006315A0">
              <w:rPr>
                <w:bCs/>
              </w:rPr>
              <w:t>Distric</w:t>
            </w:r>
            <w:r>
              <w:rPr>
                <w:bCs/>
              </w:rPr>
              <w:t xml:space="preserve">t Cllr. </w:t>
            </w:r>
            <w:proofErr w:type="spellStart"/>
            <w:r>
              <w:rPr>
                <w:bCs/>
              </w:rPr>
              <w:t>Eginton</w:t>
            </w:r>
            <w:proofErr w:type="spellEnd"/>
            <w:r>
              <w:rPr>
                <w:bCs/>
              </w:rPr>
              <w:t xml:space="preserve"> outlined the result of the District Council walk-around that had been conducted looking at potentially vacant properties. Three properties had been the focus of this activity, these being 8 Butts Close, 3 Sunny Court and 9 Butts Close. </w:t>
            </w:r>
          </w:p>
          <w:p w14:paraId="2A7C70EC" w14:textId="77777777" w:rsidR="00831AC8" w:rsidRDefault="00831AC8" w:rsidP="00E05B50">
            <w:pPr>
              <w:tabs>
                <w:tab w:val="left" w:pos="2850"/>
              </w:tabs>
              <w:rPr>
                <w:bCs/>
              </w:rPr>
            </w:pPr>
          </w:p>
          <w:p w14:paraId="14DC83DB" w14:textId="6ABB3210" w:rsidR="006315A0" w:rsidRDefault="006315A0" w:rsidP="00E05B50">
            <w:pPr>
              <w:tabs>
                <w:tab w:val="left" w:pos="2850"/>
              </w:tabs>
              <w:rPr>
                <w:bCs/>
              </w:rPr>
            </w:pPr>
            <w:r>
              <w:rPr>
                <w:bCs/>
              </w:rPr>
              <w:t>The first of these was being advertised in Devon Home Choices in this week, the second</w:t>
            </w:r>
            <w:r w:rsidR="00831AC8">
              <w:rPr>
                <w:bCs/>
              </w:rPr>
              <w:t xml:space="preserve"> was the subject of a change of occupant, but the third had the situation whereby the registered occupant insisted they were in occupation. As the rent was being paid there was nothing that could be done to relet the last one.</w:t>
            </w:r>
          </w:p>
          <w:p w14:paraId="26AC6073" w14:textId="7701A324" w:rsidR="00831AC8" w:rsidRPr="006315A0" w:rsidRDefault="00831AC8" w:rsidP="00E05B50">
            <w:pPr>
              <w:tabs>
                <w:tab w:val="left" w:pos="2850"/>
              </w:tabs>
              <w:rPr>
                <w:bCs/>
              </w:rPr>
            </w:pPr>
          </w:p>
        </w:tc>
      </w:tr>
      <w:tr w:rsidR="000F235E" w14:paraId="33DC6DE5" w14:textId="77777777" w:rsidTr="00265664">
        <w:trPr>
          <w:trHeight w:val="274"/>
        </w:trPr>
        <w:tc>
          <w:tcPr>
            <w:tcW w:w="993" w:type="dxa"/>
          </w:tcPr>
          <w:p w14:paraId="12F26735" w14:textId="1A8E7F88" w:rsidR="000F235E" w:rsidRDefault="000F235E" w:rsidP="00265664">
            <w:pPr>
              <w:spacing w:before="1"/>
              <w:jc w:val="center"/>
              <w:rPr>
                <w:b/>
              </w:rPr>
            </w:pPr>
            <w:r>
              <w:rPr>
                <w:b/>
              </w:rPr>
              <w:t>2</w:t>
            </w:r>
            <w:r w:rsidR="008946BC">
              <w:rPr>
                <w:b/>
              </w:rPr>
              <w:t>122-53</w:t>
            </w:r>
          </w:p>
        </w:tc>
        <w:tc>
          <w:tcPr>
            <w:tcW w:w="8763" w:type="dxa"/>
          </w:tcPr>
          <w:p w14:paraId="23A690C2" w14:textId="77777777" w:rsidR="000F235E" w:rsidRDefault="000F235E" w:rsidP="00265664">
            <w:pPr>
              <w:tabs>
                <w:tab w:val="left" w:pos="2850"/>
              </w:tabs>
              <w:rPr>
                <w:b/>
              </w:rPr>
            </w:pPr>
            <w:r>
              <w:rPr>
                <w:b/>
              </w:rPr>
              <w:t>CONFIDENTIAL MEETING CLOSURE</w:t>
            </w:r>
          </w:p>
          <w:p w14:paraId="5621789E" w14:textId="249782FA" w:rsidR="000F235E" w:rsidRDefault="000F235E" w:rsidP="00265664">
            <w:pPr>
              <w:tabs>
                <w:tab w:val="left" w:pos="2850"/>
              </w:tabs>
              <w:rPr>
                <w:bCs/>
              </w:rPr>
            </w:pPr>
            <w:r>
              <w:rPr>
                <w:bCs/>
              </w:rPr>
              <w:t xml:space="preserve">The meeting closed at </w:t>
            </w:r>
            <w:r w:rsidR="00831AC8">
              <w:rPr>
                <w:bCs/>
              </w:rPr>
              <w:t>8</w:t>
            </w:r>
            <w:r>
              <w:rPr>
                <w:bCs/>
              </w:rPr>
              <w:t>.</w:t>
            </w:r>
            <w:r w:rsidR="002E05FA">
              <w:rPr>
                <w:bCs/>
              </w:rPr>
              <w:t>30</w:t>
            </w:r>
            <w:r>
              <w:rPr>
                <w:bCs/>
              </w:rPr>
              <w:t>pm</w:t>
            </w:r>
          </w:p>
          <w:p w14:paraId="786E205C" w14:textId="69B4BF72" w:rsidR="000F235E" w:rsidRPr="000F235E" w:rsidRDefault="000F235E" w:rsidP="00265664">
            <w:pPr>
              <w:tabs>
                <w:tab w:val="left" w:pos="2850"/>
              </w:tabs>
              <w:rPr>
                <w:bCs/>
              </w:rPr>
            </w:pPr>
          </w:p>
        </w:tc>
      </w:tr>
    </w:tbl>
    <w:p w14:paraId="670DDD7C" w14:textId="06ECB722" w:rsidR="004A3811" w:rsidRDefault="004A3811" w:rsidP="000B5577">
      <w:pPr>
        <w:spacing w:line="240" w:lineRule="auto"/>
        <w:jc w:val="center"/>
        <w:rPr>
          <w:rFonts w:cs="Arial"/>
          <w:sz w:val="32"/>
          <w:szCs w:val="24"/>
          <w:lang w:eastAsia="en-GB"/>
        </w:rPr>
      </w:pPr>
    </w:p>
    <w:p w14:paraId="5276B0C5" w14:textId="77777777" w:rsidR="00E34D0E" w:rsidRPr="0017714A" w:rsidRDefault="00E34D0E" w:rsidP="00E34D0E">
      <w:pPr>
        <w:pStyle w:val="NoSpacing"/>
        <w:rPr>
          <w:rFonts w:cstheme="minorHAnsi"/>
        </w:rPr>
      </w:pPr>
      <w:proofErr w:type="gramStart"/>
      <w:r w:rsidRPr="0017714A">
        <w:rPr>
          <w:rFonts w:cstheme="minorHAnsi"/>
        </w:rPr>
        <w:t>Signed:…</w:t>
      </w:r>
      <w:proofErr w:type="gramEnd"/>
      <w:r w:rsidRPr="0017714A">
        <w:rPr>
          <w:rFonts w:cstheme="minorHAnsi"/>
        </w:rPr>
        <w:t>……………………</w:t>
      </w:r>
    </w:p>
    <w:p w14:paraId="2E68607E" w14:textId="77777777" w:rsidR="00E34D0E" w:rsidRPr="0017714A" w:rsidRDefault="00E34D0E" w:rsidP="00E34D0E">
      <w:pPr>
        <w:pStyle w:val="NoSpacing"/>
        <w:rPr>
          <w:rFonts w:cstheme="minorHAnsi"/>
        </w:rPr>
      </w:pPr>
    </w:p>
    <w:p w14:paraId="754A7CF7" w14:textId="77777777" w:rsidR="00E34D0E" w:rsidRPr="0017714A" w:rsidRDefault="00E34D0E" w:rsidP="00E34D0E">
      <w:pPr>
        <w:pStyle w:val="NoSpacing"/>
        <w:rPr>
          <w:rFonts w:cstheme="minorHAnsi"/>
        </w:rPr>
      </w:pPr>
      <w:proofErr w:type="gramStart"/>
      <w:r w:rsidRPr="0017714A">
        <w:rPr>
          <w:rFonts w:cstheme="minorHAnsi"/>
        </w:rPr>
        <w:t>Print:…</w:t>
      </w:r>
      <w:proofErr w:type="gramEnd"/>
      <w:r w:rsidRPr="0017714A">
        <w:rPr>
          <w:rFonts w:cstheme="minorHAnsi"/>
        </w:rPr>
        <w:t>………………………</w:t>
      </w:r>
    </w:p>
    <w:p w14:paraId="45A8FC9A" w14:textId="77777777" w:rsidR="00E34D0E" w:rsidRPr="0017714A" w:rsidRDefault="00E34D0E" w:rsidP="00E34D0E">
      <w:pPr>
        <w:pStyle w:val="NoSpacing"/>
        <w:rPr>
          <w:rFonts w:cstheme="minorHAnsi"/>
        </w:rPr>
      </w:pPr>
    </w:p>
    <w:p w14:paraId="7EEF76EF" w14:textId="77777777" w:rsidR="00E34D0E" w:rsidRPr="0017714A" w:rsidRDefault="00E34D0E" w:rsidP="00E34D0E">
      <w:pPr>
        <w:pStyle w:val="NoSpacing"/>
        <w:rPr>
          <w:rFonts w:cstheme="minorHAnsi"/>
        </w:rPr>
      </w:pPr>
      <w:proofErr w:type="gramStart"/>
      <w:r w:rsidRPr="0017714A">
        <w:rPr>
          <w:rFonts w:cstheme="minorHAnsi"/>
        </w:rPr>
        <w:t>Date:…</w:t>
      </w:r>
      <w:proofErr w:type="gramEnd"/>
      <w:r w:rsidRPr="0017714A">
        <w:rPr>
          <w:rFonts w:cstheme="minorHAnsi"/>
        </w:rPr>
        <w:t>………………………</w:t>
      </w:r>
    </w:p>
    <w:p w14:paraId="43B2AA9B" w14:textId="77777777" w:rsidR="00E34D0E" w:rsidRPr="002E5A93" w:rsidRDefault="00E34D0E" w:rsidP="00E34D0E">
      <w:pPr>
        <w:pStyle w:val="NoSpacing"/>
        <w:rPr>
          <w:rFonts w:ascii="Arial" w:hAnsi="Arial" w:cs="Arial"/>
        </w:rPr>
      </w:pPr>
    </w:p>
    <w:sectPr w:rsidR="00E34D0E" w:rsidRPr="002E5A93" w:rsidSect="007D3827">
      <w:headerReference w:type="default" r:id="rId9"/>
      <w:footerReference w:type="default" r:id="rId10"/>
      <w:pgSz w:w="11906" w:h="16838" w:code="9"/>
      <w:pgMar w:top="1418" w:right="851" w:bottom="1418"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17869" w14:textId="77777777" w:rsidR="00587662" w:rsidRDefault="00587662" w:rsidP="00EC0040">
      <w:pPr>
        <w:spacing w:after="0" w:line="240" w:lineRule="auto"/>
      </w:pPr>
      <w:r>
        <w:separator/>
      </w:r>
    </w:p>
  </w:endnote>
  <w:endnote w:type="continuationSeparator" w:id="0">
    <w:p w14:paraId="3C250401" w14:textId="77777777" w:rsidR="00587662" w:rsidRDefault="00587662" w:rsidP="00EC0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923839"/>
      <w:docPartObj>
        <w:docPartGallery w:val="Page Numbers (Bottom of Page)"/>
        <w:docPartUnique/>
      </w:docPartObj>
    </w:sdtPr>
    <w:sdtEndPr>
      <w:rPr>
        <w:color w:val="808080" w:themeColor="background1" w:themeShade="80"/>
        <w:spacing w:val="60"/>
      </w:rPr>
    </w:sdtEndPr>
    <w:sdtContent>
      <w:p w14:paraId="4B060284" w14:textId="230EED11" w:rsidR="003C5FF4" w:rsidRDefault="003C5FF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F70357">
          <w:rPr>
            <w:b/>
            <w:bCs/>
            <w:noProof/>
          </w:rPr>
          <w:t>3</w:t>
        </w:r>
        <w:r>
          <w:rPr>
            <w:b/>
            <w:bCs/>
            <w:noProof/>
          </w:rPr>
          <w:fldChar w:fldCharType="end"/>
        </w:r>
        <w:r>
          <w:rPr>
            <w:b/>
            <w:bCs/>
          </w:rPr>
          <w:t xml:space="preserve"> | </w:t>
        </w:r>
        <w:r>
          <w:rPr>
            <w:color w:val="808080" w:themeColor="background1" w:themeShade="80"/>
            <w:spacing w:val="60"/>
          </w:rPr>
          <w:t>Page</w:t>
        </w:r>
      </w:p>
    </w:sdtContent>
  </w:sdt>
  <w:p w14:paraId="66531BBB" w14:textId="77777777" w:rsidR="003C5FF4" w:rsidRDefault="003C5FF4" w:rsidP="00463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126D0" w14:textId="77777777" w:rsidR="00587662" w:rsidRDefault="00587662" w:rsidP="00EC0040">
      <w:pPr>
        <w:spacing w:after="0" w:line="240" w:lineRule="auto"/>
      </w:pPr>
      <w:r>
        <w:separator/>
      </w:r>
    </w:p>
  </w:footnote>
  <w:footnote w:type="continuationSeparator" w:id="0">
    <w:p w14:paraId="7BECFCE4" w14:textId="77777777" w:rsidR="00587662" w:rsidRDefault="00587662" w:rsidP="00EC0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7D2E" w14:textId="7D74B7B8" w:rsidR="003C5FF4" w:rsidRPr="004E577B" w:rsidRDefault="003C5FF4" w:rsidP="00E435C7">
    <w:pPr>
      <w:pStyle w:val="NoSpacing"/>
      <w:rPr>
        <w:rFonts w:ascii="Arial" w:hAnsi="Arial" w:cs="Arial"/>
        <w:sz w:val="32"/>
        <w:szCs w:val="32"/>
        <w:u w:val="single"/>
      </w:rPr>
    </w:pPr>
    <w:r w:rsidRPr="004E577B">
      <w:rPr>
        <w:rFonts w:cstheme="minorHAnsi"/>
        <w:sz w:val="32"/>
        <w:szCs w:val="32"/>
        <w:u w:val="single"/>
      </w:rPr>
      <w:t>Chawleigh Parish Council</w:t>
    </w:r>
  </w:p>
  <w:p w14:paraId="5A47BDC9" w14:textId="1AAE5962" w:rsidR="003C5FF4" w:rsidRDefault="003C5FF4" w:rsidP="00E435C7">
    <w:pPr>
      <w:pStyle w:val="Header"/>
      <w:jc w:val="center"/>
    </w:pPr>
  </w:p>
  <w:p w14:paraId="2DA7CEB5" w14:textId="04230D48" w:rsidR="003C5FF4" w:rsidRDefault="003C5FF4" w:rsidP="00E435C7">
    <w:pPr>
      <w:pStyle w:val="Header"/>
      <w:jc w:val="center"/>
    </w:pPr>
    <w:r>
      <w:t xml:space="preserve">Thursday </w:t>
    </w:r>
    <w:r w:rsidR="00541454">
      <w:t>1</w:t>
    </w:r>
    <w:r w:rsidR="00541454" w:rsidRPr="00541454">
      <w:rPr>
        <w:vertAlign w:val="superscript"/>
      </w:rPr>
      <w:t>st</w:t>
    </w:r>
    <w:r w:rsidR="00541454">
      <w:t xml:space="preserve"> July</w:t>
    </w:r>
    <w:r>
      <w:t xml:space="preserve"> 2021</w:t>
    </w:r>
  </w:p>
  <w:p w14:paraId="4530D746" w14:textId="77777777" w:rsidR="003C5FF4" w:rsidRDefault="003C5FF4" w:rsidP="00E435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ACF"/>
    <w:multiLevelType w:val="hybridMultilevel"/>
    <w:tmpl w:val="CE8C4F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4D30E4"/>
    <w:multiLevelType w:val="hybridMultilevel"/>
    <w:tmpl w:val="4DF04D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8B0CD8"/>
    <w:multiLevelType w:val="hybridMultilevel"/>
    <w:tmpl w:val="CBECAE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3B7AB9"/>
    <w:multiLevelType w:val="hybridMultilevel"/>
    <w:tmpl w:val="CAF83B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11025F"/>
    <w:multiLevelType w:val="hybridMultilevel"/>
    <w:tmpl w:val="FB46590C"/>
    <w:lvl w:ilvl="0" w:tplc="08090001">
      <w:start w:val="1"/>
      <w:numFmt w:val="bullet"/>
      <w:lvlText w:val=""/>
      <w:lvlJc w:val="left"/>
      <w:pPr>
        <w:ind w:left="1080" w:hanging="360"/>
      </w:pPr>
      <w:rPr>
        <w:rFonts w:ascii="Symbol" w:hAnsi="Symbol" w:hint="default"/>
        <w:b/>
        <w:bCs w:val="0"/>
      </w:rPr>
    </w:lvl>
    <w:lvl w:ilvl="1" w:tplc="A28EC6E4">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09875E2"/>
    <w:multiLevelType w:val="hybridMultilevel"/>
    <w:tmpl w:val="22FA12A0"/>
    <w:lvl w:ilvl="0" w:tplc="0809001B">
      <w:start w:val="1"/>
      <w:numFmt w:val="lowerRoman"/>
      <w:lvlText w:val="%1."/>
      <w:lvlJc w:val="righ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8E0344"/>
    <w:multiLevelType w:val="hybridMultilevel"/>
    <w:tmpl w:val="DBD07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F40E2F"/>
    <w:multiLevelType w:val="hybridMultilevel"/>
    <w:tmpl w:val="9FBEA874"/>
    <w:lvl w:ilvl="0" w:tplc="5BAA25D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046A77"/>
    <w:multiLevelType w:val="hybridMultilevel"/>
    <w:tmpl w:val="DE506808"/>
    <w:lvl w:ilvl="0" w:tplc="9CDC4FD8">
      <w:start w:val="1"/>
      <w:numFmt w:val="lowerLetter"/>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F67EF1"/>
    <w:multiLevelType w:val="hybridMultilevel"/>
    <w:tmpl w:val="774A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11137C"/>
    <w:multiLevelType w:val="hybridMultilevel"/>
    <w:tmpl w:val="76D8C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D444CC"/>
    <w:multiLevelType w:val="hybridMultilevel"/>
    <w:tmpl w:val="2A1E2A8C"/>
    <w:lvl w:ilvl="0" w:tplc="5BAA25D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950616"/>
    <w:multiLevelType w:val="hybridMultilevel"/>
    <w:tmpl w:val="64208100"/>
    <w:lvl w:ilvl="0" w:tplc="08090017">
      <w:start w:val="1"/>
      <w:numFmt w:val="lowerLetter"/>
      <w:lvlText w:val="%1)"/>
      <w:lvlJc w:val="left"/>
      <w:pPr>
        <w:ind w:left="0" w:hanging="36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3" w15:restartNumberingAfterBreak="0">
    <w:nsid w:val="79310E95"/>
    <w:multiLevelType w:val="hybridMultilevel"/>
    <w:tmpl w:val="4008DBC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E816700"/>
    <w:multiLevelType w:val="hybridMultilevel"/>
    <w:tmpl w:val="8BCCB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6"/>
  </w:num>
  <w:num w:numId="5">
    <w:abstractNumId w:val="2"/>
  </w:num>
  <w:num w:numId="6">
    <w:abstractNumId w:val="0"/>
  </w:num>
  <w:num w:numId="7">
    <w:abstractNumId w:val="1"/>
  </w:num>
  <w:num w:numId="8">
    <w:abstractNumId w:val="3"/>
  </w:num>
  <w:num w:numId="9">
    <w:abstractNumId w:val="14"/>
  </w:num>
  <w:num w:numId="10">
    <w:abstractNumId w:val="8"/>
  </w:num>
  <w:num w:numId="11">
    <w:abstractNumId w:val="7"/>
  </w:num>
  <w:num w:numId="12">
    <w:abstractNumId w:val="11"/>
  </w:num>
  <w:num w:numId="13">
    <w:abstractNumId w:val="13"/>
  </w:num>
  <w:num w:numId="14">
    <w:abstractNumId w:val="4"/>
  </w:num>
  <w:num w:numId="1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775"/>
    <w:rsid w:val="00000A85"/>
    <w:rsid w:val="000011DF"/>
    <w:rsid w:val="0000207D"/>
    <w:rsid w:val="0000388C"/>
    <w:rsid w:val="000052A0"/>
    <w:rsid w:val="000064E5"/>
    <w:rsid w:val="000131E0"/>
    <w:rsid w:val="00013E80"/>
    <w:rsid w:val="000172CE"/>
    <w:rsid w:val="0002273D"/>
    <w:rsid w:val="00022E9B"/>
    <w:rsid w:val="000248BF"/>
    <w:rsid w:val="00026C87"/>
    <w:rsid w:val="00027680"/>
    <w:rsid w:val="00030A17"/>
    <w:rsid w:val="00035B80"/>
    <w:rsid w:val="0004394A"/>
    <w:rsid w:val="00043A8B"/>
    <w:rsid w:val="000453E8"/>
    <w:rsid w:val="000475BB"/>
    <w:rsid w:val="0006399E"/>
    <w:rsid w:val="000733E6"/>
    <w:rsid w:val="00076E69"/>
    <w:rsid w:val="00080ACB"/>
    <w:rsid w:val="00080B65"/>
    <w:rsid w:val="000829C8"/>
    <w:rsid w:val="000845F8"/>
    <w:rsid w:val="00086C49"/>
    <w:rsid w:val="000904BA"/>
    <w:rsid w:val="000923BF"/>
    <w:rsid w:val="00095802"/>
    <w:rsid w:val="0009608F"/>
    <w:rsid w:val="000961B4"/>
    <w:rsid w:val="00097302"/>
    <w:rsid w:val="000A0BE1"/>
    <w:rsid w:val="000A5373"/>
    <w:rsid w:val="000B0622"/>
    <w:rsid w:val="000B0663"/>
    <w:rsid w:val="000B07EA"/>
    <w:rsid w:val="000B1492"/>
    <w:rsid w:val="000B5577"/>
    <w:rsid w:val="000B6C12"/>
    <w:rsid w:val="000B6DDE"/>
    <w:rsid w:val="000B7383"/>
    <w:rsid w:val="000C3B97"/>
    <w:rsid w:val="000C6A0D"/>
    <w:rsid w:val="000C7562"/>
    <w:rsid w:val="000E041C"/>
    <w:rsid w:val="000E1CAD"/>
    <w:rsid w:val="000E1DAE"/>
    <w:rsid w:val="000E2A29"/>
    <w:rsid w:val="000E5156"/>
    <w:rsid w:val="000F03D6"/>
    <w:rsid w:val="000F075B"/>
    <w:rsid w:val="000F235E"/>
    <w:rsid w:val="000F273A"/>
    <w:rsid w:val="000F32C1"/>
    <w:rsid w:val="00100EA6"/>
    <w:rsid w:val="0010105C"/>
    <w:rsid w:val="00104354"/>
    <w:rsid w:val="00120DDA"/>
    <w:rsid w:val="00121993"/>
    <w:rsid w:val="00122329"/>
    <w:rsid w:val="00123637"/>
    <w:rsid w:val="0012390E"/>
    <w:rsid w:val="00124CBB"/>
    <w:rsid w:val="00134147"/>
    <w:rsid w:val="001347A8"/>
    <w:rsid w:val="00137D34"/>
    <w:rsid w:val="00141A4F"/>
    <w:rsid w:val="0014319F"/>
    <w:rsid w:val="0014414D"/>
    <w:rsid w:val="00145F99"/>
    <w:rsid w:val="0015003F"/>
    <w:rsid w:val="00150964"/>
    <w:rsid w:val="00150CC0"/>
    <w:rsid w:val="0015752B"/>
    <w:rsid w:val="001578CD"/>
    <w:rsid w:val="00157A91"/>
    <w:rsid w:val="00162309"/>
    <w:rsid w:val="0016252F"/>
    <w:rsid w:val="001627AF"/>
    <w:rsid w:val="00162969"/>
    <w:rsid w:val="001648CE"/>
    <w:rsid w:val="00164AA5"/>
    <w:rsid w:val="001654B8"/>
    <w:rsid w:val="001662B5"/>
    <w:rsid w:val="00171836"/>
    <w:rsid w:val="00173CEC"/>
    <w:rsid w:val="00176402"/>
    <w:rsid w:val="001769FE"/>
    <w:rsid w:val="0017714A"/>
    <w:rsid w:val="00177E09"/>
    <w:rsid w:val="00181626"/>
    <w:rsid w:val="00181646"/>
    <w:rsid w:val="001818BD"/>
    <w:rsid w:val="00183E8D"/>
    <w:rsid w:val="0018475E"/>
    <w:rsid w:val="001849B5"/>
    <w:rsid w:val="00185638"/>
    <w:rsid w:val="001A11AF"/>
    <w:rsid w:val="001A2203"/>
    <w:rsid w:val="001A5E31"/>
    <w:rsid w:val="001B18B8"/>
    <w:rsid w:val="001B48D2"/>
    <w:rsid w:val="001B4B55"/>
    <w:rsid w:val="001B4BCD"/>
    <w:rsid w:val="001B5CD2"/>
    <w:rsid w:val="001B6006"/>
    <w:rsid w:val="001C033D"/>
    <w:rsid w:val="001C09B8"/>
    <w:rsid w:val="001C3396"/>
    <w:rsid w:val="001C5481"/>
    <w:rsid w:val="001C64FC"/>
    <w:rsid w:val="001C6E88"/>
    <w:rsid w:val="001D13F6"/>
    <w:rsid w:val="001D2F90"/>
    <w:rsid w:val="001D313E"/>
    <w:rsid w:val="001D5D3E"/>
    <w:rsid w:val="001D7CE6"/>
    <w:rsid w:val="001E0EDE"/>
    <w:rsid w:val="001E15A7"/>
    <w:rsid w:val="001E1648"/>
    <w:rsid w:val="001E3C80"/>
    <w:rsid w:val="001E427C"/>
    <w:rsid w:val="001E5987"/>
    <w:rsid w:val="001E5DB4"/>
    <w:rsid w:val="001F07CF"/>
    <w:rsid w:val="001F0CF3"/>
    <w:rsid w:val="001F1268"/>
    <w:rsid w:val="001F1DF1"/>
    <w:rsid w:val="001F3BCF"/>
    <w:rsid w:val="001F4300"/>
    <w:rsid w:val="001F4A94"/>
    <w:rsid w:val="001F689A"/>
    <w:rsid w:val="001F7130"/>
    <w:rsid w:val="002025D6"/>
    <w:rsid w:val="0020528F"/>
    <w:rsid w:val="002056BE"/>
    <w:rsid w:val="002070EF"/>
    <w:rsid w:val="00210A4F"/>
    <w:rsid w:val="00211E7F"/>
    <w:rsid w:val="002123F4"/>
    <w:rsid w:val="002142ED"/>
    <w:rsid w:val="00215CB9"/>
    <w:rsid w:val="002175D8"/>
    <w:rsid w:val="002200BB"/>
    <w:rsid w:val="00223ACD"/>
    <w:rsid w:val="002258D4"/>
    <w:rsid w:val="00225B6A"/>
    <w:rsid w:val="00226967"/>
    <w:rsid w:val="00227F9E"/>
    <w:rsid w:val="00232237"/>
    <w:rsid w:val="00237BF0"/>
    <w:rsid w:val="00240E92"/>
    <w:rsid w:val="002415A9"/>
    <w:rsid w:val="00242342"/>
    <w:rsid w:val="0024736C"/>
    <w:rsid w:val="00250778"/>
    <w:rsid w:val="00250945"/>
    <w:rsid w:val="00252931"/>
    <w:rsid w:val="00253899"/>
    <w:rsid w:val="00254894"/>
    <w:rsid w:val="00261416"/>
    <w:rsid w:val="002619E7"/>
    <w:rsid w:val="00262595"/>
    <w:rsid w:val="00264AFD"/>
    <w:rsid w:val="00265307"/>
    <w:rsid w:val="00273A07"/>
    <w:rsid w:val="00274BA1"/>
    <w:rsid w:val="00276F02"/>
    <w:rsid w:val="00280A42"/>
    <w:rsid w:val="00284E1C"/>
    <w:rsid w:val="00285274"/>
    <w:rsid w:val="002871F2"/>
    <w:rsid w:val="002878D6"/>
    <w:rsid w:val="00290DF1"/>
    <w:rsid w:val="00290F05"/>
    <w:rsid w:val="002917FE"/>
    <w:rsid w:val="00296519"/>
    <w:rsid w:val="0029672F"/>
    <w:rsid w:val="002A0564"/>
    <w:rsid w:val="002A5DD2"/>
    <w:rsid w:val="002A729B"/>
    <w:rsid w:val="002B00DB"/>
    <w:rsid w:val="002B3D55"/>
    <w:rsid w:val="002B3F6D"/>
    <w:rsid w:val="002B4800"/>
    <w:rsid w:val="002B4825"/>
    <w:rsid w:val="002B580A"/>
    <w:rsid w:val="002B65F6"/>
    <w:rsid w:val="002B6F4B"/>
    <w:rsid w:val="002B7402"/>
    <w:rsid w:val="002B7AE3"/>
    <w:rsid w:val="002B7F05"/>
    <w:rsid w:val="002C0EE7"/>
    <w:rsid w:val="002C30AA"/>
    <w:rsid w:val="002C6222"/>
    <w:rsid w:val="002C68F0"/>
    <w:rsid w:val="002C7E48"/>
    <w:rsid w:val="002D062A"/>
    <w:rsid w:val="002D1027"/>
    <w:rsid w:val="002D3258"/>
    <w:rsid w:val="002D4246"/>
    <w:rsid w:val="002D4F82"/>
    <w:rsid w:val="002D527F"/>
    <w:rsid w:val="002D7D3D"/>
    <w:rsid w:val="002E05FA"/>
    <w:rsid w:val="002E2F37"/>
    <w:rsid w:val="002E37DF"/>
    <w:rsid w:val="002E3A83"/>
    <w:rsid w:val="002E4B3C"/>
    <w:rsid w:val="002E512B"/>
    <w:rsid w:val="002E5A93"/>
    <w:rsid w:val="002E6B54"/>
    <w:rsid w:val="002F067B"/>
    <w:rsid w:val="002F2A41"/>
    <w:rsid w:val="002F6AF5"/>
    <w:rsid w:val="00301824"/>
    <w:rsid w:val="00302282"/>
    <w:rsid w:val="00302406"/>
    <w:rsid w:val="00302F6D"/>
    <w:rsid w:val="00303C46"/>
    <w:rsid w:val="00307DAD"/>
    <w:rsid w:val="0031084A"/>
    <w:rsid w:val="00314B29"/>
    <w:rsid w:val="003163F1"/>
    <w:rsid w:val="00320981"/>
    <w:rsid w:val="0032306A"/>
    <w:rsid w:val="00324D77"/>
    <w:rsid w:val="003254F4"/>
    <w:rsid w:val="00325FDC"/>
    <w:rsid w:val="00326380"/>
    <w:rsid w:val="003266EA"/>
    <w:rsid w:val="00327F52"/>
    <w:rsid w:val="003315A2"/>
    <w:rsid w:val="00333D13"/>
    <w:rsid w:val="003408D8"/>
    <w:rsid w:val="00343D95"/>
    <w:rsid w:val="0034663F"/>
    <w:rsid w:val="00354623"/>
    <w:rsid w:val="00362659"/>
    <w:rsid w:val="003636B6"/>
    <w:rsid w:val="00366105"/>
    <w:rsid w:val="00367035"/>
    <w:rsid w:val="00375828"/>
    <w:rsid w:val="00380727"/>
    <w:rsid w:val="003817C7"/>
    <w:rsid w:val="00381931"/>
    <w:rsid w:val="00384C52"/>
    <w:rsid w:val="003862B9"/>
    <w:rsid w:val="00387B21"/>
    <w:rsid w:val="00390104"/>
    <w:rsid w:val="003906C6"/>
    <w:rsid w:val="003909DC"/>
    <w:rsid w:val="00391C80"/>
    <w:rsid w:val="003934CF"/>
    <w:rsid w:val="00394E61"/>
    <w:rsid w:val="00396741"/>
    <w:rsid w:val="003969F1"/>
    <w:rsid w:val="00397A0C"/>
    <w:rsid w:val="003A0B6C"/>
    <w:rsid w:val="003A1716"/>
    <w:rsid w:val="003A2BD2"/>
    <w:rsid w:val="003A479D"/>
    <w:rsid w:val="003A4CEA"/>
    <w:rsid w:val="003A55F4"/>
    <w:rsid w:val="003A682D"/>
    <w:rsid w:val="003B52E0"/>
    <w:rsid w:val="003B60DD"/>
    <w:rsid w:val="003B70A6"/>
    <w:rsid w:val="003B7121"/>
    <w:rsid w:val="003C02F1"/>
    <w:rsid w:val="003C284E"/>
    <w:rsid w:val="003C534C"/>
    <w:rsid w:val="003C5FF4"/>
    <w:rsid w:val="003C7E3F"/>
    <w:rsid w:val="003D00C2"/>
    <w:rsid w:val="003D75E9"/>
    <w:rsid w:val="003D7646"/>
    <w:rsid w:val="003D77EF"/>
    <w:rsid w:val="003E046C"/>
    <w:rsid w:val="003E0AE9"/>
    <w:rsid w:val="003E1767"/>
    <w:rsid w:val="003E23D5"/>
    <w:rsid w:val="003E3564"/>
    <w:rsid w:val="003E3BCD"/>
    <w:rsid w:val="003E3DD4"/>
    <w:rsid w:val="003F149E"/>
    <w:rsid w:val="003F2952"/>
    <w:rsid w:val="003F308C"/>
    <w:rsid w:val="003F3E56"/>
    <w:rsid w:val="003F5248"/>
    <w:rsid w:val="003F5BFD"/>
    <w:rsid w:val="003F626D"/>
    <w:rsid w:val="003F7580"/>
    <w:rsid w:val="003F7591"/>
    <w:rsid w:val="004011A3"/>
    <w:rsid w:val="0040433F"/>
    <w:rsid w:val="00410D7B"/>
    <w:rsid w:val="00411215"/>
    <w:rsid w:val="00413FAF"/>
    <w:rsid w:val="0041560A"/>
    <w:rsid w:val="0041730A"/>
    <w:rsid w:val="0041745B"/>
    <w:rsid w:val="00417965"/>
    <w:rsid w:val="00421C0A"/>
    <w:rsid w:val="00422753"/>
    <w:rsid w:val="00423C40"/>
    <w:rsid w:val="00424B3D"/>
    <w:rsid w:val="004254D6"/>
    <w:rsid w:val="00425C41"/>
    <w:rsid w:val="00431B7A"/>
    <w:rsid w:val="00432B56"/>
    <w:rsid w:val="00433183"/>
    <w:rsid w:val="00434F9B"/>
    <w:rsid w:val="0043611F"/>
    <w:rsid w:val="00437916"/>
    <w:rsid w:val="00444210"/>
    <w:rsid w:val="004448B2"/>
    <w:rsid w:val="00444E99"/>
    <w:rsid w:val="00447B13"/>
    <w:rsid w:val="00452938"/>
    <w:rsid w:val="004602D3"/>
    <w:rsid w:val="00460A91"/>
    <w:rsid w:val="00461605"/>
    <w:rsid w:val="004630D8"/>
    <w:rsid w:val="00467A9A"/>
    <w:rsid w:val="004746EF"/>
    <w:rsid w:val="0048395D"/>
    <w:rsid w:val="00483DC1"/>
    <w:rsid w:val="00484A8F"/>
    <w:rsid w:val="00486B7E"/>
    <w:rsid w:val="0048763A"/>
    <w:rsid w:val="004920CC"/>
    <w:rsid w:val="00492D1F"/>
    <w:rsid w:val="004934DE"/>
    <w:rsid w:val="00495D61"/>
    <w:rsid w:val="004970CB"/>
    <w:rsid w:val="00497444"/>
    <w:rsid w:val="004A2F0E"/>
    <w:rsid w:val="004A30D2"/>
    <w:rsid w:val="004A36BB"/>
    <w:rsid w:val="004A3811"/>
    <w:rsid w:val="004A6219"/>
    <w:rsid w:val="004A6A7C"/>
    <w:rsid w:val="004B16F3"/>
    <w:rsid w:val="004B2303"/>
    <w:rsid w:val="004B564B"/>
    <w:rsid w:val="004B5D56"/>
    <w:rsid w:val="004C00D2"/>
    <w:rsid w:val="004C11D1"/>
    <w:rsid w:val="004C1EBD"/>
    <w:rsid w:val="004C2BA6"/>
    <w:rsid w:val="004C47A7"/>
    <w:rsid w:val="004C6996"/>
    <w:rsid w:val="004C71BA"/>
    <w:rsid w:val="004C79B0"/>
    <w:rsid w:val="004D3709"/>
    <w:rsid w:val="004D3F60"/>
    <w:rsid w:val="004E040F"/>
    <w:rsid w:val="004E0AD5"/>
    <w:rsid w:val="004E577B"/>
    <w:rsid w:val="004E5C6A"/>
    <w:rsid w:val="004E6D21"/>
    <w:rsid w:val="004E71D5"/>
    <w:rsid w:val="004F0B17"/>
    <w:rsid w:val="004F1FAD"/>
    <w:rsid w:val="004F278E"/>
    <w:rsid w:val="004F2B17"/>
    <w:rsid w:val="004F4832"/>
    <w:rsid w:val="004F4A07"/>
    <w:rsid w:val="004F734C"/>
    <w:rsid w:val="00501FE8"/>
    <w:rsid w:val="005024CC"/>
    <w:rsid w:val="00502505"/>
    <w:rsid w:val="00507A08"/>
    <w:rsid w:val="00507E77"/>
    <w:rsid w:val="005236FF"/>
    <w:rsid w:val="00532C64"/>
    <w:rsid w:val="00535957"/>
    <w:rsid w:val="005407E3"/>
    <w:rsid w:val="00540C39"/>
    <w:rsid w:val="00541454"/>
    <w:rsid w:val="00542E3F"/>
    <w:rsid w:val="005447F2"/>
    <w:rsid w:val="00547C63"/>
    <w:rsid w:val="005505C2"/>
    <w:rsid w:val="00551AA2"/>
    <w:rsid w:val="00551C51"/>
    <w:rsid w:val="00552EF6"/>
    <w:rsid w:val="005532B9"/>
    <w:rsid w:val="0055419E"/>
    <w:rsid w:val="00554E5F"/>
    <w:rsid w:val="0056464E"/>
    <w:rsid w:val="00565F81"/>
    <w:rsid w:val="0056797C"/>
    <w:rsid w:val="00575B14"/>
    <w:rsid w:val="00576D71"/>
    <w:rsid w:val="0057734E"/>
    <w:rsid w:val="00581303"/>
    <w:rsid w:val="00582BA7"/>
    <w:rsid w:val="00584F5A"/>
    <w:rsid w:val="00586FBF"/>
    <w:rsid w:val="00587662"/>
    <w:rsid w:val="00587947"/>
    <w:rsid w:val="00590E8F"/>
    <w:rsid w:val="00591549"/>
    <w:rsid w:val="00591C79"/>
    <w:rsid w:val="00592EBA"/>
    <w:rsid w:val="00595945"/>
    <w:rsid w:val="005A0888"/>
    <w:rsid w:val="005A08E0"/>
    <w:rsid w:val="005B017E"/>
    <w:rsid w:val="005B123C"/>
    <w:rsid w:val="005B1E7A"/>
    <w:rsid w:val="005B3E6D"/>
    <w:rsid w:val="005C0A6E"/>
    <w:rsid w:val="005C18B8"/>
    <w:rsid w:val="005C5008"/>
    <w:rsid w:val="005C52A6"/>
    <w:rsid w:val="005C71A0"/>
    <w:rsid w:val="005D16A3"/>
    <w:rsid w:val="005D1AD0"/>
    <w:rsid w:val="005D4C23"/>
    <w:rsid w:val="005D60DF"/>
    <w:rsid w:val="005D6261"/>
    <w:rsid w:val="005D75F2"/>
    <w:rsid w:val="005E0326"/>
    <w:rsid w:val="005E0607"/>
    <w:rsid w:val="005E6554"/>
    <w:rsid w:val="005E7CB7"/>
    <w:rsid w:val="005F4AF7"/>
    <w:rsid w:val="00601A65"/>
    <w:rsid w:val="006046E9"/>
    <w:rsid w:val="00605CFF"/>
    <w:rsid w:val="0060784A"/>
    <w:rsid w:val="00611EFB"/>
    <w:rsid w:val="0061403D"/>
    <w:rsid w:val="006150A4"/>
    <w:rsid w:val="00615234"/>
    <w:rsid w:val="006309D8"/>
    <w:rsid w:val="00630ED7"/>
    <w:rsid w:val="00631161"/>
    <w:rsid w:val="00631426"/>
    <w:rsid w:val="006315A0"/>
    <w:rsid w:val="00631778"/>
    <w:rsid w:val="006329EA"/>
    <w:rsid w:val="006346AE"/>
    <w:rsid w:val="00636206"/>
    <w:rsid w:val="00640322"/>
    <w:rsid w:val="00640FE7"/>
    <w:rsid w:val="00643DC1"/>
    <w:rsid w:val="0064423F"/>
    <w:rsid w:val="00645C57"/>
    <w:rsid w:val="0065004B"/>
    <w:rsid w:val="00650CDC"/>
    <w:rsid w:val="00650F6C"/>
    <w:rsid w:val="00651FD1"/>
    <w:rsid w:val="00655997"/>
    <w:rsid w:val="00655EAF"/>
    <w:rsid w:val="00657E10"/>
    <w:rsid w:val="00657F8C"/>
    <w:rsid w:val="0066142F"/>
    <w:rsid w:val="0066180A"/>
    <w:rsid w:val="00664703"/>
    <w:rsid w:val="006655C5"/>
    <w:rsid w:val="00665997"/>
    <w:rsid w:val="00665BAE"/>
    <w:rsid w:val="00666035"/>
    <w:rsid w:val="00670B79"/>
    <w:rsid w:val="006736D8"/>
    <w:rsid w:val="00675A3E"/>
    <w:rsid w:val="00677A27"/>
    <w:rsid w:val="00680A2A"/>
    <w:rsid w:val="00680FF9"/>
    <w:rsid w:val="00681849"/>
    <w:rsid w:val="0068252F"/>
    <w:rsid w:val="00690AD6"/>
    <w:rsid w:val="00691085"/>
    <w:rsid w:val="00693A45"/>
    <w:rsid w:val="00693CEC"/>
    <w:rsid w:val="00695317"/>
    <w:rsid w:val="006A60D3"/>
    <w:rsid w:val="006A622D"/>
    <w:rsid w:val="006B5FED"/>
    <w:rsid w:val="006B6D2C"/>
    <w:rsid w:val="006C4EEE"/>
    <w:rsid w:val="006C53C6"/>
    <w:rsid w:val="006D09B2"/>
    <w:rsid w:val="006D4036"/>
    <w:rsid w:val="006D4552"/>
    <w:rsid w:val="006D5DE4"/>
    <w:rsid w:val="006D653E"/>
    <w:rsid w:val="006E1621"/>
    <w:rsid w:val="006E2A99"/>
    <w:rsid w:val="006E36F1"/>
    <w:rsid w:val="006E383A"/>
    <w:rsid w:val="006E3F8C"/>
    <w:rsid w:val="006E400D"/>
    <w:rsid w:val="006E6BCF"/>
    <w:rsid w:val="006E78FC"/>
    <w:rsid w:val="006F031F"/>
    <w:rsid w:val="006F111B"/>
    <w:rsid w:val="006F161E"/>
    <w:rsid w:val="006F3954"/>
    <w:rsid w:val="006F4E0A"/>
    <w:rsid w:val="00700D5D"/>
    <w:rsid w:val="0070199E"/>
    <w:rsid w:val="00705719"/>
    <w:rsid w:val="00710713"/>
    <w:rsid w:val="00711229"/>
    <w:rsid w:val="00714E2C"/>
    <w:rsid w:val="00716352"/>
    <w:rsid w:val="0071684C"/>
    <w:rsid w:val="0072007B"/>
    <w:rsid w:val="00720AA1"/>
    <w:rsid w:val="00722EDD"/>
    <w:rsid w:val="0072328D"/>
    <w:rsid w:val="00726C8B"/>
    <w:rsid w:val="007275DD"/>
    <w:rsid w:val="007306CA"/>
    <w:rsid w:val="00732E46"/>
    <w:rsid w:val="007430F9"/>
    <w:rsid w:val="00743641"/>
    <w:rsid w:val="007446E1"/>
    <w:rsid w:val="00746890"/>
    <w:rsid w:val="00752F20"/>
    <w:rsid w:val="00753400"/>
    <w:rsid w:val="00753A14"/>
    <w:rsid w:val="00756DFF"/>
    <w:rsid w:val="00761500"/>
    <w:rsid w:val="0076157C"/>
    <w:rsid w:val="0076213C"/>
    <w:rsid w:val="00762969"/>
    <w:rsid w:val="00765304"/>
    <w:rsid w:val="00771719"/>
    <w:rsid w:val="007744DD"/>
    <w:rsid w:val="00774647"/>
    <w:rsid w:val="00776F1B"/>
    <w:rsid w:val="00777DAF"/>
    <w:rsid w:val="00782019"/>
    <w:rsid w:val="0078289E"/>
    <w:rsid w:val="00783775"/>
    <w:rsid w:val="00785A81"/>
    <w:rsid w:val="007912AA"/>
    <w:rsid w:val="00792469"/>
    <w:rsid w:val="00792A16"/>
    <w:rsid w:val="007931FD"/>
    <w:rsid w:val="00795860"/>
    <w:rsid w:val="00795C96"/>
    <w:rsid w:val="00796236"/>
    <w:rsid w:val="007A1117"/>
    <w:rsid w:val="007A3773"/>
    <w:rsid w:val="007A3CCD"/>
    <w:rsid w:val="007A63AD"/>
    <w:rsid w:val="007A65C1"/>
    <w:rsid w:val="007A79DF"/>
    <w:rsid w:val="007B601A"/>
    <w:rsid w:val="007B6273"/>
    <w:rsid w:val="007B72C0"/>
    <w:rsid w:val="007B7CDF"/>
    <w:rsid w:val="007C6BEA"/>
    <w:rsid w:val="007C7B1B"/>
    <w:rsid w:val="007C7C01"/>
    <w:rsid w:val="007D0721"/>
    <w:rsid w:val="007D1A3E"/>
    <w:rsid w:val="007D3827"/>
    <w:rsid w:val="007D415F"/>
    <w:rsid w:val="007D4192"/>
    <w:rsid w:val="007D7DB5"/>
    <w:rsid w:val="007E34D0"/>
    <w:rsid w:val="007E62BD"/>
    <w:rsid w:val="007E6956"/>
    <w:rsid w:val="007F4133"/>
    <w:rsid w:val="007F507F"/>
    <w:rsid w:val="007F6AFB"/>
    <w:rsid w:val="008006AF"/>
    <w:rsid w:val="0080116F"/>
    <w:rsid w:val="00801E6F"/>
    <w:rsid w:val="00802E62"/>
    <w:rsid w:val="008042F6"/>
    <w:rsid w:val="00811B56"/>
    <w:rsid w:val="00814C58"/>
    <w:rsid w:val="0081618D"/>
    <w:rsid w:val="00817B43"/>
    <w:rsid w:val="00820157"/>
    <w:rsid w:val="00824AA5"/>
    <w:rsid w:val="00824C26"/>
    <w:rsid w:val="0082697E"/>
    <w:rsid w:val="00831AC8"/>
    <w:rsid w:val="00831EFC"/>
    <w:rsid w:val="00843A39"/>
    <w:rsid w:val="008450E5"/>
    <w:rsid w:val="00845260"/>
    <w:rsid w:val="008452AE"/>
    <w:rsid w:val="00850DA1"/>
    <w:rsid w:val="00856F6F"/>
    <w:rsid w:val="008575EA"/>
    <w:rsid w:val="00857F17"/>
    <w:rsid w:val="00861C3B"/>
    <w:rsid w:val="00861EC2"/>
    <w:rsid w:val="00862DE8"/>
    <w:rsid w:val="00865FC4"/>
    <w:rsid w:val="0087181A"/>
    <w:rsid w:val="008836BE"/>
    <w:rsid w:val="008859C5"/>
    <w:rsid w:val="008871B3"/>
    <w:rsid w:val="0089004C"/>
    <w:rsid w:val="008946BC"/>
    <w:rsid w:val="0089718F"/>
    <w:rsid w:val="008A20FE"/>
    <w:rsid w:val="008A4A9A"/>
    <w:rsid w:val="008A56FA"/>
    <w:rsid w:val="008B097A"/>
    <w:rsid w:val="008B1377"/>
    <w:rsid w:val="008B177A"/>
    <w:rsid w:val="008B227A"/>
    <w:rsid w:val="008B4DBE"/>
    <w:rsid w:val="008B6BEC"/>
    <w:rsid w:val="008C6258"/>
    <w:rsid w:val="008D417B"/>
    <w:rsid w:val="008D67D3"/>
    <w:rsid w:val="008E06DF"/>
    <w:rsid w:val="008E12C1"/>
    <w:rsid w:val="008E1376"/>
    <w:rsid w:val="008E436D"/>
    <w:rsid w:val="008E5479"/>
    <w:rsid w:val="008E7CF5"/>
    <w:rsid w:val="008F024B"/>
    <w:rsid w:val="008F0B76"/>
    <w:rsid w:val="008F2DEF"/>
    <w:rsid w:val="008F3421"/>
    <w:rsid w:val="008F5D72"/>
    <w:rsid w:val="008F61D0"/>
    <w:rsid w:val="00900C25"/>
    <w:rsid w:val="00902636"/>
    <w:rsid w:val="0090380F"/>
    <w:rsid w:val="00903CB4"/>
    <w:rsid w:val="009125DF"/>
    <w:rsid w:val="0091297E"/>
    <w:rsid w:val="00913DA5"/>
    <w:rsid w:val="00916B30"/>
    <w:rsid w:val="00920B9C"/>
    <w:rsid w:val="00920D09"/>
    <w:rsid w:val="00925C32"/>
    <w:rsid w:val="00926027"/>
    <w:rsid w:val="00930DD5"/>
    <w:rsid w:val="00932AD5"/>
    <w:rsid w:val="00933C45"/>
    <w:rsid w:val="00934652"/>
    <w:rsid w:val="00937C91"/>
    <w:rsid w:val="00940AB8"/>
    <w:rsid w:val="00941FD5"/>
    <w:rsid w:val="00945C9E"/>
    <w:rsid w:val="009466E5"/>
    <w:rsid w:val="00946DEB"/>
    <w:rsid w:val="00946E22"/>
    <w:rsid w:val="009472B8"/>
    <w:rsid w:val="009475CF"/>
    <w:rsid w:val="00947606"/>
    <w:rsid w:val="00956296"/>
    <w:rsid w:val="00962B6E"/>
    <w:rsid w:val="00963426"/>
    <w:rsid w:val="009671B1"/>
    <w:rsid w:val="00970A1A"/>
    <w:rsid w:val="00971294"/>
    <w:rsid w:val="009721C0"/>
    <w:rsid w:val="009738B1"/>
    <w:rsid w:val="00975A5D"/>
    <w:rsid w:val="00980677"/>
    <w:rsid w:val="0098216C"/>
    <w:rsid w:val="0098405C"/>
    <w:rsid w:val="009843A3"/>
    <w:rsid w:val="00986693"/>
    <w:rsid w:val="00986EE0"/>
    <w:rsid w:val="00987AFE"/>
    <w:rsid w:val="00991C17"/>
    <w:rsid w:val="00991F77"/>
    <w:rsid w:val="009972C5"/>
    <w:rsid w:val="009A1396"/>
    <w:rsid w:val="009A2368"/>
    <w:rsid w:val="009A4833"/>
    <w:rsid w:val="009A486C"/>
    <w:rsid w:val="009B09B7"/>
    <w:rsid w:val="009B10E8"/>
    <w:rsid w:val="009B2E5F"/>
    <w:rsid w:val="009B42AE"/>
    <w:rsid w:val="009B4D3B"/>
    <w:rsid w:val="009C022C"/>
    <w:rsid w:val="009C38A6"/>
    <w:rsid w:val="009C45C1"/>
    <w:rsid w:val="009C4F6F"/>
    <w:rsid w:val="009C6B56"/>
    <w:rsid w:val="009D25F7"/>
    <w:rsid w:val="009D370C"/>
    <w:rsid w:val="009D3D18"/>
    <w:rsid w:val="009D5599"/>
    <w:rsid w:val="009D5BC1"/>
    <w:rsid w:val="009D783B"/>
    <w:rsid w:val="009E0B02"/>
    <w:rsid w:val="009E3CBF"/>
    <w:rsid w:val="009F1530"/>
    <w:rsid w:val="009F3101"/>
    <w:rsid w:val="009F7E71"/>
    <w:rsid w:val="009F7F6B"/>
    <w:rsid w:val="00A016FD"/>
    <w:rsid w:val="00A02007"/>
    <w:rsid w:val="00A023C1"/>
    <w:rsid w:val="00A02FF8"/>
    <w:rsid w:val="00A12B28"/>
    <w:rsid w:val="00A15484"/>
    <w:rsid w:val="00A1559C"/>
    <w:rsid w:val="00A1621E"/>
    <w:rsid w:val="00A16798"/>
    <w:rsid w:val="00A173FF"/>
    <w:rsid w:val="00A17ED4"/>
    <w:rsid w:val="00A204E2"/>
    <w:rsid w:val="00A219CC"/>
    <w:rsid w:val="00A23DD2"/>
    <w:rsid w:val="00A31357"/>
    <w:rsid w:val="00A31E87"/>
    <w:rsid w:val="00A31EA2"/>
    <w:rsid w:val="00A32170"/>
    <w:rsid w:val="00A35A55"/>
    <w:rsid w:val="00A37B08"/>
    <w:rsid w:val="00A37B32"/>
    <w:rsid w:val="00A421AB"/>
    <w:rsid w:val="00A43091"/>
    <w:rsid w:val="00A4309B"/>
    <w:rsid w:val="00A4631A"/>
    <w:rsid w:val="00A468AB"/>
    <w:rsid w:val="00A5649F"/>
    <w:rsid w:val="00A56D56"/>
    <w:rsid w:val="00A57317"/>
    <w:rsid w:val="00A57E04"/>
    <w:rsid w:val="00A617DF"/>
    <w:rsid w:val="00A62902"/>
    <w:rsid w:val="00A64C23"/>
    <w:rsid w:val="00A67BD3"/>
    <w:rsid w:val="00A70BFC"/>
    <w:rsid w:val="00A86519"/>
    <w:rsid w:val="00A90B7F"/>
    <w:rsid w:val="00A90DFC"/>
    <w:rsid w:val="00A92515"/>
    <w:rsid w:val="00A92932"/>
    <w:rsid w:val="00A92EBF"/>
    <w:rsid w:val="00A96FC7"/>
    <w:rsid w:val="00AA0248"/>
    <w:rsid w:val="00AA0368"/>
    <w:rsid w:val="00AA0C48"/>
    <w:rsid w:val="00AB11E0"/>
    <w:rsid w:val="00AB4935"/>
    <w:rsid w:val="00AC3CA7"/>
    <w:rsid w:val="00AC65BC"/>
    <w:rsid w:val="00AD241E"/>
    <w:rsid w:val="00AD2DBA"/>
    <w:rsid w:val="00AD3AC6"/>
    <w:rsid w:val="00AD4DC3"/>
    <w:rsid w:val="00AD70D3"/>
    <w:rsid w:val="00AD7704"/>
    <w:rsid w:val="00AE0578"/>
    <w:rsid w:val="00AE41BE"/>
    <w:rsid w:val="00AE76F0"/>
    <w:rsid w:val="00AF1262"/>
    <w:rsid w:val="00AF3A86"/>
    <w:rsid w:val="00AF3E8D"/>
    <w:rsid w:val="00AF583C"/>
    <w:rsid w:val="00AF69DC"/>
    <w:rsid w:val="00B006FF"/>
    <w:rsid w:val="00B00B37"/>
    <w:rsid w:val="00B02FB3"/>
    <w:rsid w:val="00B04885"/>
    <w:rsid w:val="00B06350"/>
    <w:rsid w:val="00B11E95"/>
    <w:rsid w:val="00B12F92"/>
    <w:rsid w:val="00B154AB"/>
    <w:rsid w:val="00B162F9"/>
    <w:rsid w:val="00B2309A"/>
    <w:rsid w:val="00B24798"/>
    <w:rsid w:val="00B249F2"/>
    <w:rsid w:val="00B25B1F"/>
    <w:rsid w:val="00B25E1F"/>
    <w:rsid w:val="00B365C9"/>
    <w:rsid w:val="00B41DD4"/>
    <w:rsid w:val="00B42206"/>
    <w:rsid w:val="00B42DE6"/>
    <w:rsid w:val="00B43D78"/>
    <w:rsid w:val="00B44D77"/>
    <w:rsid w:val="00B453FC"/>
    <w:rsid w:val="00B478FD"/>
    <w:rsid w:val="00B5111E"/>
    <w:rsid w:val="00B517AA"/>
    <w:rsid w:val="00B53775"/>
    <w:rsid w:val="00B5435C"/>
    <w:rsid w:val="00B570C3"/>
    <w:rsid w:val="00B571A5"/>
    <w:rsid w:val="00B61C99"/>
    <w:rsid w:val="00B64057"/>
    <w:rsid w:val="00B64F23"/>
    <w:rsid w:val="00B66670"/>
    <w:rsid w:val="00B66CAB"/>
    <w:rsid w:val="00B677E9"/>
    <w:rsid w:val="00B7138F"/>
    <w:rsid w:val="00B72958"/>
    <w:rsid w:val="00B73B28"/>
    <w:rsid w:val="00B74A8C"/>
    <w:rsid w:val="00B75682"/>
    <w:rsid w:val="00B764A5"/>
    <w:rsid w:val="00B7780A"/>
    <w:rsid w:val="00B917B2"/>
    <w:rsid w:val="00B96506"/>
    <w:rsid w:val="00BA38D6"/>
    <w:rsid w:val="00BA3923"/>
    <w:rsid w:val="00BB1878"/>
    <w:rsid w:val="00BB305D"/>
    <w:rsid w:val="00BB525D"/>
    <w:rsid w:val="00BB762F"/>
    <w:rsid w:val="00BC37D5"/>
    <w:rsid w:val="00BC3AC1"/>
    <w:rsid w:val="00BC3DDE"/>
    <w:rsid w:val="00BC5FDF"/>
    <w:rsid w:val="00BD1E96"/>
    <w:rsid w:val="00BE0742"/>
    <w:rsid w:val="00BE0ECE"/>
    <w:rsid w:val="00BE5500"/>
    <w:rsid w:val="00BE5C0A"/>
    <w:rsid w:val="00BE6030"/>
    <w:rsid w:val="00BF0786"/>
    <w:rsid w:val="00BF2D09"/>
    <w:rsid w:val="00BF38A7"/>
    <w:rsid w:val="00BF513E"/>
    <w:rsid w:val="00C009D7"/>
    <w:rsid w:val="00C0488C"/>
    <w:rsid w:val="00C04B66"/>
    <w:rsid w:val="00C051FF"/>
    <w:rsid w:val="00C058C9"/>
    <w:rsid w:val="00C066A8"/>
    <w:rsid w:val="00C11F63"/>
    <w:rsid w:val="00C1639A"/>
    <w:rsid w:val="00C23F0D"/>
    <w:rsid w:val="00C2476B"/>
    <w:rsid w:val="00C272AD"/>
    <w:rsid w:val="00C3194C"/>
    <w:rsid w:val="00C32501"/>
    <w:rsid w:val="00C37461"/>
    <w:rsid w:val="00C40057"/>
    <w:rsid w:val="00C406E5"/>
    <w:rsid w:val="00C40D2A"/>
    <w:rsid w:val="00C41162"/>
    <w:rsid w:val="00C477A9"/>
    <w:rsid w:val="00C479EF"/>
    <w:rsid w:val="00C523F6"/>
    <w:rsid w:val="00C52499"/>
    <w:rsid w:val="00C54CFF"/>
    <w:rsid w:val="00C56BC3"/>
    <w:rsid w:val="00C57C28"/>
    <w:rsid w:val="00C61689"/>
    <w:rsid w:val="00C63B34"/>
    <w:rsid w:val="00C703EA"/>
    <w:rsid w:val="00C7287C"/>
    <w:rsid w:val="00C77086"/>
    <w:rsid w:val="00C772F4"/>
    <w:rsid w:val="00C83885"/>
    <w:rsid w:val="00C83CF7"/>
    <w:rsid w:val="00C83D78"/>
    <w:rsid w:val="00C8567F"/>
    <w:rsid w:val="00C85D02"/>
    <w:rsid w:val="00C85E95"/>
    <w:rsid w:val="00C864E7"/>
    <w:rsid w:val="00C86EE7"/>
    <w:rsid w:val="00C91D0C"/>
    <w:rsid w:val="00C921C8"/>
    <w:rsid w:val="00C9278A"/>
    <w:rsid w:val="00C96232"/>
    <w:rsid w:val="00C96E8B"/>
    <w:rsid w:val="00C974D9"/>
    <w:rsid w:val="00C97A4C"/>
    <w:rsid w:val="00C97EEE"/>
    <w:rsid w:val="00CA04D5"/>
    <w:rsid w:val="00CA1A89"/>
    <w:rsid w:val="00CA257D"/>
    <w:rsid w:val="00CA2601"/>
    <w:rsid w:val="00CA2C76"/>
    <w:rsid w:val="00CA5940"/>
    <w:rsid w:val="00CB06B9"/>
    <w:rsid w:val="00CB18F3"/>
    <w:rsid w:val="00CB225A"/>
    <w:rsid w:val="00CB291F"/>
    <w:rsid w:val="00CB57D5"/>
    <w:rsid w:val="00CB57DC"/>
    <w:rsid w:val="00CB6586"/>
    <w:rsid w:val="00CB737A"/>
    <w:rsid w:val="00CC14B0"/>
    <w:rsid w:val="00CC23CD"/>
    <w:rsid w:val="00CC4A0A"/>
    <w:rsid w:val="00CC602A"/>
    <w:rsid w:val="00CC6AA2"/>
    <w:rsid w:val="00CD06A3"/>
    <w:rsid w:val="00CD1A84"/>
    <w:rsid w:val="00CD3299"/>
    <w:rsid w:val="00CE649A"/>
    <w:rsid w:val="00CE7391"/>
    <w:rsid w:val="00CE7C98"/>
    <w:rsid w:val="00CF0FBA"/>
    <w:rsid w:val="00CF2C57"/>
    <w:rsid w:val="00CF33CA"/>
    <w:rsid w:val="00CF4A29"/>
    <w:rsid w:val="00CF5D1E"/>
    <w:rsid w:val="00CF6F49"/>
    <w:rsid w:val="00CF7DC4"/>
    <w:rsid w:val="00D01444"/>
    <w:rsid w:val="00D029A3"/>
    <w:rsid w:val="00D04B23"/>
    <w:rsid w:val="00D058C8"/>
    <w:rsid w:val="00D0715C"/>
    <w:rsid w:val="00D10B9E"/>
    <w:rsid w:val="00D13CC5"/>
    <w:rsid w:val="00D14050"/>
    <w:rsid w:val="00D2032E"/>
    <w:rsid w:val="00D24510"/>
    <w:rsid w:val="00D25C1C"/>
    <w:rsid w:val="00D303FF"/>
    <w:rsid w:val="00D322CF"/>
    <w:rsid w:val="00D322EA"/>
    <w:rsid w:val="00D33CB2"/>
    <w:rsid w:val="00D34D74"/>
    <w:rsid w:val="00D34E20"/>
    <w:rsid w:val="00D3659E"/>
    <w:rsid w:val="00D4023D"/>
    <w:rsid w:val="00D4080F"/>
    <w:rsid w:val="00D432D9"/>
    <w:rsid w:val="00D50962"/>
    <w:rsid w:val="00D50FE2"/>
    <w:rsid w:val="00D5195E"/>
    <w:rsid w:val="00D51D23"/>
    <w:rsid w:val="00D53037"/>
    <w:rsid w:val="00D54D0F"/>
    <w:rsid w:val="00D577C2"/>
    <w:rsid w:val="00D613A3"/>
    <w:rsid w:val="00D71973"/>
    <w:rsid w:val="00D74745"/>
    <w:rsid w:val="00D805A3"/>
    <w:rsid w:val="00D84F3C"/>
    <w:rsid w:val="00D8787E"/>
    <w:rsid w:val="00D91087"/>
    <w:rsid w:val="00D97831"/>
    <w:rsid w:val="00DA19DE"/>
    <w:rsid w:val="00DA40D4"/>
    <w:rsid w:val="00DA4E16"/>
    <w:rsid w:val="00DB1647"/>
    <w:rsid w:val="00DB5C90"/>
    <w:rsid w:val="00DB74FD"/>
    <w:rsid w:val="00DB7CE8"/>
    <w:rsid w:val="00DC5021"/>
    <w:rsid w:val="00DC5406"/>
    <w:rsid w:val="00DD6243"/>
    <w:rsid w:val="00DD6867"/>
    <w:rsid w:val="00DE2B2E"/>
    <w:rsid w:val="00DE4389"/>
    <w:rsid w:val="00DE5048"/>
    <w:rsid w:val="00DE61D9"/>
    <w:rsid w:val="00DE69EE"/>
    <w:rsid w:val="00DF0613"/>
    <w:rsid w:val="00DF2760"/>
    <w:rsid w:val="00DF5A5A"/>
    <w:rsid w:val="00DF5B49"/>
    <w:rsid w:val="00DF6979"/>
    <w:rsid w:val="00E010D4"/>
    <w:rsid w:val="00E01482"/>
    <w:rsid w:val="00E029BC"/>
    <w:rsid w:val="00E03C07"/>
    <w:rsid w:val="00E053C6"/>
    <w:rsid w:val="00E05B50"/>
    <w:rsid w:val="00E068B7"/>
    <w:rsid w:val="00E0797C"/>
    <w:rsid w:val="00E1086B"/>
    <w:rsid w:val="00E1268E"/>
    <w:rsid w:val="00E12836"/>
    <w:rsid w:val="00E209CC"/>
    <w:rsid w:val="00E21CE6"/>
    <w:rsid w:val="00E22ECD"/>
    <w:rsid w:val="00E25847"/>
    <w:rsid w:val="00E27150"/>
    <w:rsid w:val="00E33EF7"/>
    <w:rsid w:val="00E34D0E"/>
    <w:rsid w:val="00E35934"/>
    <w:rsid w:val="00E35D53"/>
    <w:rsid w:val="00E37EEA"/>
    <w:rsid w:val="00E435C7"/>
    <w:rsid w:val="00E446CF"/>
    <w:rsid w:val="00E55461"/>
    <w:rsid w:val="00E56238"/>
    <w:rsid w:val="00E61DD3"/>
    <w:rsid w:val="00E62FC5"/>
    <w:rsid w:val="00E6481F"/>
    <w:rsid w:val="00E65F70"/>
    <w:rsid w:val="00E662AB"/>
    <w:rsid w:val="00E66A66"/>
    <w:rsid w:val="00E70922"/>
    <w:rsid w:val="00E70B97"/>
    <w:rsid w:val="00E71C37"/>
    <w:rsid w:val="00E76DEB"/>
    <w:rsid w:val="00E76E4D"/>
    <w:rsid w:val="00E82BD2"/>
    <w:rsid w:val="00E8343A"/>
    <w:rsid w:val="00E83DAA"/>
    <w:rsid w:val="00E850FB"/>
    <w:rsid w:val="00E87366"/>
    <w:rsid w:val="00E87DF9"/>
    <w:rsid w:val="00E9526F"/>
    <w:rsid w:val="00E9572B"/>
    <w:rsid w:val="00EA0BF6"/>
    <w:rsid w:val="00EA1462"/>
    <w:rsid w:val="00EA49DE"/>
    <w:rsid w:val="00EB0387"/>
    <w:rsid w:val="00EB08A6"/>
    <w:rsid w:val="00EB0FFA"/>
    <w:rsid w:val="00EB1A35"/>
    <w:rsid w:val="00EB6008"/>
    <w:rsid w:val="00EC0040"/>
    <w:rsid w:val="00EC2D3F"/>
    <w:rsid w:val="00EC5572"/>
    <w:rsid w:val="00EC6649"/>
    <w:rsid w:val="00EC7954"/>
    <w:rsid w:val="00ED0F74"/>
    <w:rsid w:val="00ED41CA"/>
    <w:rsid w:val="00ED4263"/>
    <w:rsid w:val="00ED59F3"/>
    <w:rsid w:val="00EE12B7"/>
    <w:rsid w:val="00EE12FB"/>
    <w:rsid w:val="00EE2509"/>
    <w:rsid w:val="00EE4769"/>
    <w:rsid w:val="00EE4C9D"/>
    <w:rsid w:val="00EE7E25"/>
    <w:rsid w:val="00EF0535"/>
    <w:rsid w:val="00EF11AE"/>
    <w:rsid w:val="00EF4733"/>
    <w:rsid w:val="00EF61E6"/>
    <w:rsid w:val="00F046E7"/>
    <w:rsid w:val="00F04763"/>
    <w:rsid w:val="00F05477"/>
    <w:rsid w:val="00F12C7E"/>
    <w:rsid w:val="00F143AF"/>
    <w:rsid w:val="00F1608D"/>
    <w:rsid w:val="00F176B5"/>
    <w:rsid w:val="00F176E5"/>
    <w:rsid w:val="00F20B4B"/>
    <w:rsid w:val="00F22179"/>
    <w:rsid w:val="00F26215"/>
    <w:rsid w:val="00F32C0A"/>
    <w:rsid w:val="00F32EF9"/>
    <w:rsid w:val="00F333A7"/>
    <w:rsid w:val="00F33E8E"/>
    <w:rsid w:val="00F33F4E"/>
    <w:rsid w:val="00F403FC"/>
    <w:rsid w:val="00F423E8"/>
    <w:rsid w:val="00F425F4"/>
    <w:rsid w:val="00F44DD1"/>
    <w:rsid w:val="00F46A3E"/>
    <w:rsid w:val="00F50EBF"/>
    <w:rsid w:val="00F5286E"/>
    <w:rsid w:val="00F52DB3"/>
    <w:rsid w:val="00F552F4"/>
    <w:rsid w:val="00F558C1"/>
    <w:rsid w:val="00F56B2F"/>
    <w:rsid w:val="00F62503"/>
    <w:rsid w:val="00F659E5"/>
    <w:rsid w:val="00F65E03"/>
    <w:rsid w:val="00F66135"/>
    <w:rsid w:val="00F70357"/>
    <w:rsid w:val="00F70AD5"/>
    <w:rsid w:val="00F777BD"/>
    <w:rsid w:val="00F80332"/>
    <w:rsid w:val="00F84584"/>
    <w:rsid w:val="00F86FF6"/>
    <w:rsid w:val="00F91026"/>
    <w:rsid w:val="00F93B68"/>
    <w:rsid w:val="00F97575"/>
    <w:rsid w:val="00F97E04"/>
    <w:rsid w:val="00FA0E21"/>
    <w:rsid w:val="00FA2D80"/>
    <w:rsid w:val="00FA636D"/>
    <w:rsid w:val="00FB0197"/>
    <w:rsid w:val="00FB1EA8"/>
    <w:rsid w:val="00FB32FB"/>
    <w:rsid w:val="00FB3673"/>
    <w:rsid w:val="00FB38E1"/>
    <w:rsid w:val="00FB525F"/>
    <w:rsid w:val="00FB7C71"/>
    <w:rsid w:val="00FC0273"/>
    <w:rsid w:val="00FC09AB"/>
    <w:rsid w:val="00FC1966"/>
    <w:rsid w:val="00FC52AC"/>
    <w:rsid w:val="00FD01E4"/>
    <w:rsid w:val="00FD0D25"/>
    <w:rsid w:val="00FD1BF1"/>
    <w:rsid w:val="00FD28BB"/>
    <w:rsid w:val="00FD618A"/>
    <w:rsid w:val="00FD6D20"/>
    <w:rsid w:val="00FE3750"/>
    <w:rsid w:val="00FE3FCE"/>
    <w:rsid w:val="00FE66CB"/>
    <w:rsid w:val="00FE6E1D"/>
    <w:rsid w:val="00FF39B0"/>
    <w:rsid w:val="00FF58E2"/>
    <w:rsid w:val="00FF6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D1A22"/>
  <w15:docId w15:val="{7BA7FF9D-0698-413F-8D49-6C015E0D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03EA"/>
    <w:pPr>
      <w:keepNext/>
      <w:keepLines/>
      <w:pBdr>
        <w:bottom w:val="single" w:sz="4" w:space="1" w:color="595959"/>
      </w:pBdr>
      <w:spacing w:before="360"/>
      <w:outlineLvl w:val="0"/>
    </w:pPr>
    <w:rPr>
      <w:rFonts w:ascii="Calibri Light" w:eastAsia="SimSun" w:hAnsi="Calibri Light" w:cs="Times New Roman"/>
      <w:b/>
      <w:bCs/>
      <w:smallCaps/>
      <w:sz w:val="36"/>
      <w:szCs w:val="3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775"/>
    <w:pPr>
      <w:spacing w:after="0" w:line="240" w:lineRule="auto"/>
    </w:pPr>
  </w:style>
  <w:style w:type="table" w:styleId="TableGrid">
    <w:name w:val="Table Grid"/>
    <w:basedOn w:val="TableNormal"/>
    <w:uiPriority w:val="39"/>
    <w:rsid w:val="00F17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5CD2"/>
    <w:pPr>
      <w:ind w:left="720"/>
      <w:contextualSpacing/>
    </w:pPr>
  </w:style>
  <w:style w:type="paragraph" w:styleId="Header">
    <w:name w:val="header"/>
    <w:basedOn w:val="Normal"/>
    <w:link w:val="HeaderChar"/>
    <w:uiPriority w:val="99"/>
    <w:unhideWhenUsed/>
    <w:rsid w:val="00EC0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040"/>
  </w:style>
  <w:style w:type="paragraph" w:styleId="Footer">
    <w:name w:val="footer"/>
    <w:basedOn w:val="Normal"/>
    <w:link w:val="FooterChar"/>
    <w:uiPriority w:val="99"/>
    <w:unhideWhenUsed/>
    <w:rsid w:val="00EC0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040"/>
  </w:style>
  <w:style w:type="paragraph" w:styleId="BalloonText">
    <w:name w:val="Balloon Text"/>
    <w:basedOn w:val="Normal"/>
    <w:link w:val="BalloonTextChar"/>
    <w:uiPriority w:val="99"/>
    <w:semiHidden/>
    <w:unhideWhenUsed/>
    <w:rsid w:val="00802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E62"/>
    <w:rPr>
      <w:rFonts w:ascii="Segoe UI" w:hAnsi="Segoe UI" w:cs="Segoe UI"/>
      <w:sz w:val="18"/>
      <w:szCs w:val="18"/>
    </w:rPr>
  </w:style>
  <w:style w:type="character" w:styleId="Strong">
    <w:name w:val="Strong"/>
    <w:basedOn w:val="DefaultParagraphFont"/>
    <w:uiPriority w:val="22"/>
    <w:qFormat/>
    <w:rsid w:val="006329EA"/>
    <w:rPr>
      <w:b/>
      <w:bCs/>
    </w:rPr>
  </w:style>
  <w:style w:type="character" w:customStyle="1" w:styleId="apple-converted-space">
    <w:name w:val="apple-converted-space"/>
    <w:basedOn w:val="DefaultParagraphFont"/>
    <w:rsid w:val="006329EA"/>
  </w:style>
  <w:style w:type="character" w:styleId="CommentReference">
    <w:name w:val="annotation reference"/>
    <w:basedOn w:val="DefaultParagraphFont"/>
    <w:uiPriority w:val="99"/>
    <w:semiHidden/>
    <w:unhideWhenUsed/>
    <w:rsid w:val="00F333A7"/>
    <w:rPr>
      <w:sz w:val="16"/>
      <w:szCs w:val="16"/>
    </w:rPr>
  </w:style>
  <w:style w:type="paragraph" w:styleId="CommentText">
    <w:name w:val="annotation text"/>
    <w:basedOn w:val="Normal"/>
    <w:link w:val="CommentTextChar"/>
    <w:uiPriority w:val="99"/>
    <w:semiHidden/>
    <w:unhideWhenUsed/>
    <w:rsid w:val="00F333A7"/>
    <w:pPr>
      <w:spacing w:line="240" w:lineRule="auto"/>
    </w:pPr>
    <w:rPr>
      <w:sz w:val="20"/>
      <w:szCs w:val="20"/>
    </w:rPr>
  </w:style>
  <w:style w:type="character" w:customStyle="1" w:styleId="CommentTextChar">
    <w:name w:val="Comment Text Char"/>
    <w:basedOn w:val="DefaultParagraphFont"/>
    <w:link w:val="CommentText"/>
    <w:uiPriority w:val="99"/>
    <w:semiHidden/>
    <w:rsid w:val="00F333A7"/>
    <w:rPr>
      <w:sz w:val="20"/>
      <w:szCs w:val="20"/>
    </w:rPr>
  </w:style>
  <w:style w:type="paragraph" w:styleId="CommentSubject">
    <w:name w:val="annotation subject"/>
    <w:basedOn w:val="CommentText"/>
    <w:next w:val="CommentText"/>
    <w:link w:val="CommentSubjectChar"/>
    <w:uiPriority w:val="99"/>
    <w:semiHidden/>
    <w:unhideWhenUsed/>
    <w:rsid w:val="00F333A7"/>
    <w:rPr>
      <w:b/>
      <w:bCs/>
    </w:rPr>
  </w:style>
  <w:style w:type="character" w:customStyle="1" w:styleId="CommentSubjectChar">
    <w:name w:val="Comment Subject Char"/>
    <w:basedOn w:val="CommentTextChar"/>
    <w:link w:val="CommentSubject"/>
    <w:uiPriority w:val="99"/>
    <w:semiHidden/>
    <w:rsid w:val="00F333A7"/>
    <w:rPr>
      <w:b/>
      <w:bCs/>
      <w:sz w:val="20"/>
      <w:szCs w:val="20"/>
    </w:rPr>
  </w:style>
  <w:style w:type="character" w:styleId="Hyperlink">
    <w:name w:val="Hyperlink"/>
    <w:basedOn w:val="DefaultParagraphFont"/>
    <w:uiPriority w:val="99"/>
    <w:unhideWhenUsed/>
    <w:rsid w:val="008575EA"/>
    <w:rPr>
      <w:color w:val="0563C1" w:themeColor="hyperlink"/>
      <w:u w:val="single"/>
    </w:rPr>
  </w:style>
  <w:style w:type="character" w:customStyle="1" w:styleId="UnresolvedMention1">
    <w:name w:val="Unresolved Mention1"/>
    <w:basedOn w:val="DefaultParagraphFont"/>
    <w:uiPriority w:val="99"/>
    <w:semiHidden/>
    <w:unhideWhenUsed/>
    <w:rsid w:val="008575EA"/>
    <w:rPr>
      <w:color w:val="808080"/>
      <w:shd w:val="clear" w:color="auto" w:fill="E6E6E6"/>
    </w:rPr>
  </w:style>
  <w:style w:type="character" w:customStyle="1" w:styleId="Mention1">
    <w:name w:val="Mention1"/>
    <w:basedOn w:val="DefaultParagraphFont"/>
    <w:uiPriority w:val="99"/>
    <w:semiHidden/>
    <w:unhideWhenUsed/>
    <w:rsid w:val="00591C79"/>
    <w:rPr>
      <w:color w:val="2B579A"/>
      <w:shd w:val="clear" w:color="auto" w:fill="E6E6E6"/>
    </w:rPr>
  </w:style>
  <w:style w:type="paragraph" w:styleId="PlainText">
    <w:name w:val="Plain Text"/>
    <w:basedOn w:val="Normal"/>
    <w:link w:val="PlainTextChar"/>
    <w:uiPriority w:val="99"/>
    <w:unhideWhenUsed/>
    <w:rsid w:val="00343D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43D95"/>
    <w:rPr>
      <w:rFonts w:ascii="Calibri" w:hAnsi="Calibri"/>
      <w:szCs w:val="21"/>
    </w:rPr>
  </w:style>
  <w:style w:type="character" w:customStyle="1" w:styleId="UnresolvedMention2">
    <w:name w:val="Unresolved Mention2"/>
    <w:basedOn w:val="DefaultParagraphFont"/>
    <w:uiPriority w:val="99"/>
    <w:semiHidden/>
    <w:unhideWhenUsed/>
    <w:rsid w:val="004C2BA6"/>
    <w:rPr>
      <w:color w:val="808080"/>
      <w:shd w:val="clear" w:color="auto" w:fill="E6E6E6"/>
    </w:rPr>
  </w:style>
  <w:style w:type="table" w:customStyle="1" w:styleId="PlainTable31">
    <w:name w:val="Plain Table 31"/>
    <w:basedOn w:val="TableNormal"/>
    <w:uiPriority w:val="43"/>
    <w:rsid w:val="00CF5D1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CF5D1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4630D8"/>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AD24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41E"/>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BE5C0A"/>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BE5C0A"/>
    <w:rPr>
      <w:rFonts w:ascii="Arial" w:eastAsia="Arial" w:hAnsi="Arial" w:cs="Arial"/>
      <w:lang w:eastAsia="en-GB" w:bidi="en-GB"/>
    </w:rPr>
  </w:style>
  <w:style w:type="character" w:customStyle="1" w:styleId="description">
    <w:name w:val="description"/>
    <w:basedOn w:val="DefaultParagraphFont"/>
    <w:rsid w:val="00C479EF"/>
  </w:style>
  <w:style w:type="character" w:customStyle="1" w:styleId="address">
    <w:name w:val="address"/>
    <w:basedOn w:val="DefaultParagraphFont"/>
    <w:rsid w:val="00C479EF"/>
  </w:style>
  <w:style w:type="paragraph" w:customStyle="1" w:styleId="m-7900564227049705724msolistparagraph">
    <w:name w:val="m_-7900564227049705724msolistparagraph"/>
    <w:basedOn w:val="Normal"/>
    <w:rsid w:val="00C85D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703EA"/>
    <w:rPr>
      <w:rFonts w:ascii="Calibri Light" w:eastAsia="SimSun" w:hAnsi="Calibri Light" w:cs="Times New Roman"/>
      <w:b/>
      <w:bCs/>
      <w:smallCaps/>
      <w:sz w:val="36"/>
      <w:szCs w:val="36"/>
      <w:lang w:val="en-US" w:eastAsia="ja-JP"/>
    </w:rPr>
  </w:style>
  <w:style w:type="character" w:styleId="FootnoteReference">
    <w:name w:val="footnote reference"/>
    <w:uiPriority w:val="99"/>
    <w:semiHidden/>
    <w:unhideWhenUsed/>
    <w:rsid w:val="00920B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6154">
      <w:bodyDiv w:val="1"/>
      <w:marLeft w:val="0"/>
      <w:marRight w:val="0"/>
      <w:marTop w:val="0"/>
      <w:marBottom w:val="0"/>
      <w:divBdr>
        <w:top w:val="none" w:sz="0" w:space="0" w:color="auto"/>
        <w:left w:val="none" w:sz="0" w:space="0" w:color="auto"/>
        <w:bottom w:val="none" w:sz="0" w:space="0" w:color="auto"/>
        <w:right w:val="none" w:sz="0" w:space="0" w:color="auto"/>
      </w:divBdr>
    </w:div>
    <w:div w:id="376590551">
      <w:bodyDiv w:val="1"/>
      <w:marLeft w:val="0"/>
      <w:marRight w:val="0"/>
      <w:marTop w:val="0"/>
      <w:marBottom w:val="0"/>
      <w:divBdr>
        <w:top w:val="none" w:sz="0" w:space="0" w:color="auto"/>
        <w:left w:val="none" w:sz="0" w:space="0" w:color="auto"/>
        <w:bottom w:val="none" w:sz="0" w:space="0" w:color="auto"/>
        <w:right w:val="none" w:sz="0" w:space="0" w:color="auto"/>
      </w:divBdr>
    </w:div>
    <w:div w:id="493105638">
      <w:bodyDiv w:val="1"/>
      <w:marLeft w:val="0"/>
      <w:marRight w:val="0"/>
      <w:marTop w:val="0"/>
      <w:marBottom w:val="0"/>
      <w:divBdr>
        <w:top w:val="none" w:sz="0" w:space="0" w:color="auto"/>
        <w:left w:val="none" w:sz="0" w:space="0" w:color="auto"/>
        <w:bottom w:val="none" w:sz="0" w:space="0" w:color="auto"/>
        <w:right w:val="none" w:sz="0" w:space="0" w:color="auto"/>
      </w:divBdr>
    </w:div>
    <w:div w:id="511526982">
      <w:bodyDiv w:val="1"/>
      <w:marLeft w:val="0"/>
      <w:marRight w:val="0"/>
      <w:marTop w:val="0"/>
      <w:marBottom w:val="0"/>
      <w:divBdr>
        <w:top w:val="none" w:sz="0" w:space="0" w:color="auto"/>
        <w:left w:val="none" w:sz="0" w:space="0" w:color="auto"/>
        <w:bottom w:val="none" w:sz="0" w:space="0" w:color="auto"/>
        <w:right w:val="none" w:sz="0" w:space="0" w:color="auto"/>
      </w:divBdr>
      <w:divsChild>
        <w:div w:id="457916541">
          <w:marLeft w:val="0"/>
          <w:marRight w:val="0"/>
          <w:marTop w:val="0"/>
          <w:marBottom w:val="0"/>
          <w:divBdr>
            <w:top w:val="none" w:sz="0" w:space="0" w:color="auto"/>
            <w:left w:val="none" w:sz="0" w:space="0" w:color="auto"/>
            <w:bottom w:val="none" w:sz="0" w:space="0" w:color="auto"/>
            <w:right w:val="none" w:sz="0" w:space="0" w:color="auto"/>
          </w:divBdr>
        </w:div>
      </w:divsChild>
    </w:div>
    <w:div w:id="668489062">
      <w:bodyDiv w:val="1"/>
      <w:marLeft w:val="0"/>
      <w:marRight w:val="0"/>
      <w:marTop w:val="0"/>
      <w:marBottom w:val="0"/>
      <w:divBdr>
        <w:top w:val="none" w:sz="0" w:space="0" w:color="auto"/>
        <w:left w:val="none" w:sz="0" w:space="0" w:color="auto"/>
        <w:bottom w:val="none" w:sz="0" w:space="0" w:color="auto"/>
        <w:right w:val="none" w:sz="0" w:space="0" w:color="auto"/>
      </w:divBdr>
    </w:div>
    <w:div w:id="1134370175">
      <w:bodyDiv w:val="1"/>
      <w:marLeft w:val="0"/>
      <w:marRight w:val="0"/>
      <w:marTop w:val="0"/>
      <w:marBottom w:val="0"/>
      <w:divBdr>
        <w:top w:val="none" w:sz="0" w:space="0" w:color="auto"/>
        <w:left w:val="none" w:sz="0" w:space="0" w:color="auto"/>
        <w:bottom w:val="none" w:sz="0" w:space="0" w:color="auto"/>
        <w:right w:val="none" w:sz="0" w:space="0" w:color="auto"/>
      </w:divBdr>
    </w:div>
    <w:div w:id="1300040219">
      <w:bodyDiv w:val="1"/>
      <w:marLeft w:val="0"/>
      <w:marRight w:val="0"/>
      <w:marTop w:val="0"/>
      <w:marBottom w:val="0"/>
      <w:divBdr>
        <w:top w:val="none" w:sz="0" w:space="0" w:color="auto"/>
        <w:left w:val="none" w:sz="0" w:space="0" w:color="auto"/>
        <w:bottom w:val="none" w:sz="0" w:space="0" w:color="auto"/>
        <w:right w:val="none" w:sz="0" w:space="0" w:color="auto"/>
      </w:divBdr>
    </w:div>
    <w:div w:id="1446654593">
      <w:bodyDiv w:val="1"/>
      <w:marLeft w:val="0"/>
      <w:marRight w:val="0"/>
      <w:marTop w:val="0"/>
      <w:marBottom w:val="0"/>
      <w:divBdr>
        <w:top w:val="none" w:sz="0" w:space="0" w:color="auto"/>
        <w:left w:val="none" w:sz="0" w:space="0" w:color="auto"/>
        <w:bottom w:val="none" w:sz="0" w:space="0" w:color="auto"/>
        <w:right w:val="none" w:sz="0" w:space="0" w:color="auto"/>
      </w:divBdr>
    </w:div>
    <w:div w:id="1707606920">
      <w:bodyDiv w:val="1"/>
      <w:marLeft w:val="0"/>
      <w:marRight w:val="0"/>
      <w:marTop w:val="0"/>
      <w:marBottom w:val="0"/>
      <w:divBdr>
        <w:top w:val="none" w:sz="0" w:space="0" w:color="auto"/>
        <w:left w:val="none" w:sz="0" w:space="0" w:color="auto"/>
        <w:bottom w:val="none" w:sz="0" w:space="0" w:color="auto"/>
        <w:right w:val="none" w:sz="0" w:space="0" w:color="auto"/>
      </w:divBdr>
    </w:div>
    <w:div w:id="1763795892">
      <w:bodyDiv w:val="1"/>
      <w:marLeft w:val="0"/>
      <w:marRight w:val="0"/>
      <w:marTop w:val="0"/>
      <w:marBottom w:val="0"/>
      <w:divBdr>
        <w:top w:val="none" w:sz="0" w:space="0" w:color="auto"/>
        <w:left w:val="none" w:sz="0" w:space="0" w:color="auto"/>
        <w:bottom w:val="none" w:sz="0" w:space="0" w:color="auto"/>
        <w:right w:val="none" w:sz="0" w:space="0" w:color="auto"/>
      </w:divBdr>
    </w:div>
    <w:div w:id="1847478647">
      <w:bodyDiv w:val="1"/>
      <w:marLeft w:val="0"/>
      <w:marRight w:val="0"/>
      <w:marTop w:val="0"/>
      <w:marBottom w:val="0"/>
      <w:divBdr>
        <w:top w:val="none" w:sz="0" w:space="0" w:color="auto"/>
        <w:left w:val="none" w:sz="0" w:space="0" w:color="auto"/>
        <w:bottom w:val="none" w:sz="0" w:space="0" w:color="auto"/>
        <w:right w:val="none" w:sz="0" w:space="0" w:color="auto"/>
      </w:divBdr>
    </w:div>
    <w:div w:id="193825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wleighparishcounci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4FA1E-7849-458E-87CC-874A18AE0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11558</TotalTime>
  <Pages>7</Pages>
  <Words>2137</Words>
  <Characters>12182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14291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Jenkins</dc:creator>
  <cp:lastModifiedBy>Juliet</cp:lastModifiedBy>
  <cp:revision>16</cp:revision>
  <cp:lastPrinted>2021-08-17T11:34:00Z</cp:lastPrinted>
  <dcterms:created xsi:type="dcterms:W3CDTF">2021-01-15T14:50:00Z</dcterms:created>
  <dcterms:modified xsi:type="dcterms:W3CDTF">2021-08-25T08:27:00Z</dcterms:modified>
</cp:coreProperties>
</file>