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CF1A6" w14:textId="28A17893" w:rsidR="00B2309A" w:rsidRPr="007D3827" w:rsidRDefault="00B2309A" w:rsidP="00E435C7">
      <w:pPr>
        <w:pStyle w:val="NoSpacing"/>
        <w:jc w:val="center"/>
        <w:rPr>
          <w:rFonts w:cstheme="minorHAnsi"/>
          <w:b/>
          <w:sz w:val="24"/>
          <w:szCs w:val="24"/>
        </w:rPr>
      </w:pPr>
      <w:r w:rsidRPr="007D3827">
        <w:rPr>
          <w:rFonts w:cstheme="minorHAnsi"/>
          <w:b/>
          <w:sz w:val="24"/>
          <w:szCs w:val="24"/>
        </w:rPr>
        <w:t xml:space="preserve">There was a </w:t>
      </w:r>
      <w:r w:rsidR="00215CB9" w:rsidRPr="007D3827">
        <w:rPr>
          <w:rFonts w:cstheme="minorHAnsi"/>
          <w:b/>
          <w:sz w:val="24"/>
          <w:szCs w:val="24"/>
        </w:rPr>
        <w:t xml:space="preserve">remote </w:t>
      </w:r>
      <w:r w:rsidRPr="007D3827">
        <w:rPr>
          <w:rFonts w:cstheme="minorHAnsi"/>
          <w:b/>
          <w:sz w:val="24"/>
          <w:szCs w:val="24"/>
        </w:rPr>
        <w:t>meeting of C</w:t>
      </w:r>
      <w:r w:rsidR="00CF7DC4" w:rsidRPr="007D3827">
        <w:rPr>
          <w:rFonts w:cstheme="minorHAnsi"/>
          <w:b/>
          <w:sz w:val="24"/>
          <w:szCs w:val="24"/>
        </w:rPr>
        <w:t>hawleigh Parish Council on Thur</w:t>
      </w:r>
      <w:r w:rsidRPr="007D3827">
        <w:rPr>
          <w:rFonts w:cstheme="minorHAnsi"/>
          <w:b/>
          <w:sz w:val="24"/>
          <w:szCs w:val="24"/>
        </w:rPr>
        <w:t xml:space="preserve">sday </w:t>
      </w:r>
      <w:r w:rsidR="00CF7DC4" w:rsidRPr="007D3827">
        <w:rPr>
          <w:rFonts w:cstheme="minorHAnsi"/>
          <w:b/>
          <w:sz w:val="24"/>
          <w:szCs w:val="24"/>
        </w:rPr>
        <w:t>14</w:t>
      </w:r>
      <w:r w:rsidRPr="007D3827">
        <w:rPr>
          <w:rFonts w:cstheme="minorHAnsi"/>
          <w:b/>
          <w:sz w:val="24"/>
          <w:szCs w:val="24"/>
          <w:vertAlign w:val="superscript"/>
        </w:rPr>
        <w:t>th</w:t>
      </w:r>
      <w:r w:rsidRPr="007D3827">
        <w:rPr>
          <w:rFonts w:cstheme="minorHAnsi"/>
          <w:b/>
          <w:sz w:val="24"/>
          <w:szCs w:val="24"/>
        </w:rPr>
        <w:t xml:space="preserve"> </w:t>
      </w:r>
      <w:r w:rsidR="001F0CF3" w:rsidRPr="007D3827">
        <w:rPr>
          <w:rFonts w:cstheme="minorHAnsi"/>
          <w:b/>
          <w:sz w:val="24"/>
          <w:szCs w:val="24"/>
        </w:rPr>
        <w:t>January</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7.</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on Z</w:t>
      </w:r>
      <w:r w:rsidR="00D74745" w:rsidRPr="007D3827">
        <w:rPr>
          <w:rFonts w:cstheme="minorHAnsi"/>
          <w:b/>
          <w:sz w:val="24"/>
          <w:szCs w:val="24"/>
        </w:rPr>
        <w:t>OOM</w:t>
      </w:r>
    </w:p>
    <w:p w14:paraId="4BEB7F3C" w14:textId="77777777" w:rsidR="00B2309A" w:rsidRPr="007D3827" w:rsidRDefault="00B2309A" w:rsidP="00795C96">
      <w:pPr>
        <w:pStyle w:val="NoSpacing"/>
        <w:rPr>
          <w:rFonts w:cstheme="minorHAnsi"/>
          <w:b/>
          <w:sz w:val="24"/>
          <w:szCs w:val="24"/>
        </w:rPr>
      </w:pPr>
    </w:p>
    <w:p w14:paraId="60CBC832" w14:textId="677BE884"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 Stuart Swift; Andrew Huxley</w:t>
      </w:r>
      <w:r w:rsidRPr="00A92932">
        <w:rPr>
          <w:rFonts w:cstheme="minorHAnsi"/>
          <w:b/>
        </w:rPr>
        <w:br/>
      </w:r>
      <w:r w:rsidR="00EA1462">
        <w:rPr>
          <w:rFonts w:cstheme="minorHAnsi"/>
          <w:b/>
        </w:rPr>
        <w:t xml:space="preserve"> </w:t>
      </w:r>
    </w:p>
    <w:p w14:paraId="33DEB213" w14:textId="1BBC89F5"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F33E8E">
        <w:rPr>
          <w:rFonts w:cstheme="minorHAnsi"/>
          <w:bCs/>
        </w:rPr>
        <w:t xml:space="preserve">District Councillor Clive </w:t>
      </w:r>
      <w:proofErr w:type="spellStart"/>
      <w:r w:rsidR="00F33E8E">
        <w:rPr>
          <w:rFonts w:cstheme="minorHAnsi"/>
          <w:bCs/>
        </w:rPr>
        <w:t>Eginton</w:t>
      </w:r>
      <w:proofErr w:type="spellEnd"/>
      <w:r w:rsidR="00F33E8E">
        <w:rPr>
          <w:rFonts w:cstheme="minorHAnsi"/>
          <w:bCs/>
        </w:rPr>
        <w:t>; County Councillor Margaret Squires and potential Parish Councillor Chris Lynden.</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1EB60DAC" w:rsidR="00795C96" w:rsidRPr="00A92932" w:rsidRDefault="00795C96" w:rsidP="00795C96">
      <w:pPr>
        <w:pStyle w:val="NoSpacing"/>
        <w:rPr>
          <w:rFonts w:cstheme="minorHAnsi"/>
          <w:i/>
        </w:rPr>
      </w:pPr>
      <w:r w:rsidRPr="00A92932">
        <w:rPr>
          <w:rFonts w:cstheme="minorHAnsi"/>
        </w:rPr>
        <w:br/>
      </w:r>
      <w:r w:rsidR="006A622D" w:rsidRPr="00A92932">
        <w:rPr>
          <w:rFonts w:cstheme="minorHAnsi"/>
          <w:b/>
        </w:rPr>
        <w:t>No</w:t>
      </w:r>
      <w:r w:rsidR="008450E5" w:rsidRPr="00A92932">
        <w:rPr>
          <w:rFonts w:cstheme="minorHAnsi"/>
          <w:b/>
        </w:rPr>
        <w:t xml:space="preserve"> m</w:t>
      </w:r>
      <w:r w:rsidR="00B12F92" w:rsidRPr="00A92932">
        <w:rPr>
          <w:rFonts w:cstheme="minorHAnsi"/>
          <w:b/>
        </w:rPr>
        <w:t>ember</w:t>
      </w:r>
      <w:r w:rsidR="006A622D" w:rsidRPr="00A92932">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Pr="00A92932">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571"/>
      </w:tblGrid>
      <w:tr w:rsidR="00E435C7" w14:paraId="3320279C" w14:textId="77777777" w:rsidTr="005D4C23">
        <w:tc>
          <w:tcPr>
            <w:tcW w:w="962" w:type="dxa"/>
          </w:tcPr>
          <w:p w14:paraId="77CF44F8" w14:textId="0B150766" w:rsidR="00E435C7" w:rsidRDefault="00E435C7" w:rsidP="007D3827">
            <w:pPr>
              <w:spacing w:before="1"/>
              <w:ind w:right="-101"/>
              <w:jc w:val="center"/>
              <w:rPr>
                <w:b/>
              </w:rPr>
            </w:pPr>
            <w:r>
              <w:rPr>
                <w:b/>
              </w:rPr>
              <w:t>1</w:t>
            </w:r>
          </w:p>
        </w:tc>
        <w:tc>
          <w:tcPr>
            <w:tcW w:w="8571" w:type="dxa"/>
          </w:tcPr>
          <w:p w14:paraId="6595C678" w14:textId="77777777" w:rsidR="00E435C7" w:rsidRDefault="00E435C7" w:rsidP="00176402">
            <w:pPr>
              <w:spacing w:before="1"/>
              <w:ind w:right="-2"/>
              <w:rPr>
                <w:b/>
              </w:rPr>
            </w:pPr>
            <w:r>
              <w:rPr>
                <w:b/>
              </w:rPr>
              <w:t>APOLOGIES</w:t>
            </w:r>
          </w:p>
          <w:p w14:paraId="7FAB975B" w14:textId="1D5991FF" w:rsidR="00E435C7" w:rsidRDefault="00F33E8E" w:rsidP="00E435C7">
            <w:pPr>
              <w:spacing w:before="1"/>
              <w:ind w:right="-2"/>
            </w:pPr>
            <w:r>
              <w:t>There were no councillor apologies. Potential parish councillor Bert Batty had recently injured himself, so was unable to attend.</w:t>
            </w:r>
          </w:p>
          <w:p w14:paraId="05E4BC80" w14:textId="0E671763" w:rsidR="00F33E8E" w:rsidRPr="00F33E8E" w:rsidRDefault="00F33E8E" w:rsidP="00E435C7">
            <w:pPr>
              <w:spacing w:before="1"/>
              <w:ind w:right="-2"/>
            </w:pPr>
          </w:p>
        </w:tc>
      </w:tr>
      <w:tr w:rsidR="00E435C7" w14:paraId="0C569847" w14:textId="77777777" w:rsidTr="005D4C23">
        <w:tc>
          <w:tcPr>
            <w:tcW w:w="962" w:type="dxa"/>
          </w:tcPr>
          <w:p w14:paraId="739C4C7B" w14:textId="74DA7FC2" w:rsidR="00E435C7" w:rsidRDefault="00E435C7" w:rsidP="007D3827">
            <w:pPr>
              <w:spacing w:before="1"/>
              <w:ind w:right="-101"/>
              <w:jc w:val="center"/>
              <w:rPr>
                <w:b/>
              </w:rPr>
            </w:pPr>
            <w:r>
              <w:rPr>
                <w:b/>
              </w:rPr>
              <w:t>2</w:t>
            </w:r>
          </w:p>
        </w:tc>
        <w:tc>
          <w:tcPr>
            <w:tcW w:w="8571"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77777777" w:rsidR="004E577B" w:rsidRDefault="004E577B" w:rsidP="004E577B">
            <w:pPr>
              <w:pStyle w:val="NoSpacing"/>
              <w:numPr>
                <w:ilvl w:val="0"/>
                <w:numId w:val="45"/>
              </w:numPr>
              <w:ind w:right="-2"/>
            </w:pPr>
            <w:r>
              <w:t>The Chairman in relation to anything on the playing field</w:t>
            </w:r>
          </w:p>
          <w:p w14:paraId="06115452" w14:textId="77777777" w:rsidR="004E577B" w:rsidRDefault="004E577B" w:rsidP="004E577B">
            <w:pPr>
              <w:pStyle w:val="NoSpacing"/>
              <w:numPr>
                <w:ilvl w:val="0"/>
                <w:numId w:val="45"/>
              </w:numPr>
              <w:ind w:right="-2"/>
            </w:pPr>
            <w:r>
              <w:t>Cllr. Flavin whose husband was involved with the EOPSS</w:t>
            </w:r>
          </w:p>
          <w:p w14:paraId="03E1E68E" w14:textId="792B1D56" w:rsidR="004E577B" w:rsidRPr="004E577B" w:rsidRDefault="004E577B" w:rsidP="00E435C7">
            <w:pPr>
              <w:pStyle w:val="NoSpacing"/>
              <w:ind w:right="-2"/>
            </w:pPr>
          </w:p>
        </w:tc>
      </w:tr>
      <w:tr w:rsidR="00E435C7" w14:paraId="00D5DC75" w14:textId="77777777" w:rsidTr="005D4C23">
        <w:tc>
          <w:tcPr>
            <w:tcW w:w="962" w:type="dxa"/>
          </w:tcPr>
          <w:p w14:paraId="71207A0E" w14:textId="61DC8CCD" w:rsidR="00E435C7" w:rsidRDefault="00E435C7" w:rsidP="007D3827">
            <w:pPr>
              <w:spacing w:before="1"/>
              <w:ind w:right="-101"/>
              <w:jc w:val="center"/>
              <w:rPr>
                <w:b/>
              </w:rPr>
            </w:pPr>
            <w:r>
              <w:rPr>
                <w:b/>
              </w:rPr>
              <w:t>3</w:t>
            </w:r>
          </w:p>
        </w:tc>
        <w:tc>
          <w:tcPr>
            <w:tcW w:w="8571" w:type="dxa"/>
          </w:tcPr>
          <w:p w14:paraId="27772835" w14:textId="77777777" w:rsidR="00E435C7" w:rsidRDefault="00E435C7" w:rsidP="00176402">
            <w:pPr>
              <w:pStyle w:val="BodyText"/>
              <w:ind w:right="-2"/>
              <w:rPr>
                <w:rFonts w:asciiTheme="minorHAnsi" w:hAnsiTheme="minorHAnsi" w:cstheme="minorHAnsi"/>
                <w:b/>
              </w:rPr>
            </w:pPr>
            <w:r>
              <w:rPr>
                <w:rFonts w:asciiTheme="minorHAnsi" w:hAnsiTheme="minorHAnsi" w:cstheme="minorHAnsi"/>
                <w:b/>
              </w:rPr>
              <w:t>ELECTRONIC PUBLIC PARTICIPATION</w:t>
            </w:r>
          </w:p>
          <w:p w14:paraId="61F605DA" w14:textId="77777777" w:rsidR="00E435C7" w:rsidRDefault="00EA1462" w:rsidP="00EA1462">
            <w:r w:rsidRPr="00744599">
              <w:t>Due to the Corona virus pandemic and current Government guidelines the meeting w</w:t>
            </w:r>
            <w:r>
              <w:t>as</w:t>
            </w:r>
            <w:r w:rsidRPr="00744599">
              <w:t xml:space="preserve"> held remotely on the Zoom platform. </w:t>
            </w:r>
          </w:p>
          <w:p w14:paraId="05F771D0" w14:textId="756294DE" w:rsidR="00EA1462" w:rsidRPr="00215CB9" w:rsidRDefault="00EA1462" w:rsidP="00EA1462">
            <w:pPr>
              <w:rPr>
                <w:rFonts w:cstheme="minorHAnsi"/>
                <w:b/>
              </w:rPr>
            </w:pPr>
          </w:p>
        </w:tc>
      </w:tr>
      <w:tr w:rsidR="00E435C7" w14:paraId="781A86B1" w14:textId="77777777" w:rsidTr="005D4C23">
        <w:tc>
          <w:tcPr>
            <w:tcW w:w="962" w:type="dxa"/>
          </w:tcPr>
          <w:p w14:paraId="711C823B" w14:textId="30160197" w:rsidR="00E435C7" w:rsidRDefault="00E435C7" w:rsidP="007D3827">
            <w:pPr>
              <w:spacing w:before="1"/>
              <w:ind w:right="-101"/>
              <w:jc w:val="center"/>
              <w:rPr>
                <w:b/>
              </w:rPr>
            </w:pPr>
            <w:r>
              <w:rPr>
                <w:b/>
              </w:rPr>
              <w:t>4</w:t>
            </w:r>
          </w:p>
        </w:tc>
        <w:tc>
          <w:tcPr>
            <w:tcW w:w="8571" w:type="dxa"/>
          </w:tcPr>
          <w:p w14:paraId="6DBCF23D" w14:textId="01ACF3FB" w:rsidR="00E435C7" w:rsidRPr="00215CB9" w:rsidRDefault="00E435C7" w:rsidP="00176402">
            <w:pPr>
              <w:pStyle w:val="BodyText"/>
              <w:ind w:right="-2"/>
              <w:rPr>
                <w:rFonts w:asciiTheme="minorHAnsi" w:hAnsiTheme="minorHAnsi" w:cstheme="minorHAnsi"/>
                <w:b/>
              </w:rPr>
            </w:pPr>
            <w:r>
              <w:rPr>
                <w:rFonts w:asciiTheme="minorHAnsi" w:hAnsiTheme="minorHAnsi" w:cstheme="minorHAnsi"/>
                <w:b/>
              </w:rPr>
              <w:t>APPOINTMENT OF LOCUM CLERK</w:t>
            </w:r>
          </w:p>
          <w:p w14:paraId="364B6A1E" w14:textId="33AC36C7" w:rsidR="00E435C7" w:rsidRDefault="00EA1462" w:rsidP="00CF7DC4">
            <w:pPr>
              <w:pStyle w:val="BodyText"/>
              <w:spacing w:before="2" w:line="235" w:lineRule="auto"/>
              <w:ind w:right="-2"/>
              <w:rPr>
                <w:rFonts w:asciiTheme="minorHAnsi" w:hAnsiTheme="minorHAnsi" w:cstheme="minorHAnsi"/>
              </w:rPr>
            </w:pPr>
            <w:r w:rsidRPr="00EA1462">
              <w:rPr>
                <w:rFonts w:asciiTheme="minorHAnsi" w:hAnsiTheme="minorHAnsi" w:cstheme="minorHAnsi"/>
              </w:rPr>
              <w:t>On a proposal by</w:t>
            </w:r>
            <w:r>
              <w:rPr>
                <w:rFonts w:asciiTheme="minorHAnsi" w:hAnsiTheme="minorHAnsi" w:cstheme="minorHAnsi"/>
              </w:rPr>
              <w:t xml:space="preserve"> the Chairman, seconded by Cllr. </w:t>
            </w:r>
            <w:proofErr w:type="spellStart"/>
            <w:r>
              <w:rPr>
                <w:rFonts w:asciiTheme="minorHAnsi" w:hAnsiTheme="minorHAnsi" w:cstheme="minorHAnsi"/>
              </w:rPr>
              <w:t>Cockram</w:t>
            </w:r>
            <w:proofErr w:type="spellEnd"/>
            <w:r>
              <w:rPr>
                <w:rFonts w:asciiTheme="minorHAnsi" w:hAnsiTheme="minorHAnsi" w:cstheme="minorHAnsi"/>
              </w:rPr>
              <w:t xml:space="preserve">, it was unanimously </w:t>
            </w:r>
            <w:r>
              <w:rPr>
                <w:rFonts w:asciiTheme="minorHAnsi" w:hAnsiTheme="minorHAnsi" w:cstheme="minorHAnsi"/>
                <w:b/>
              </w:rPr>
              <w:t>RESOLVED</w:t>
            </w:r>
            <w:r>
              <w:rPr>
                <w:rFonts w:asciiTheme="minorHAnsi" w:hAnsiTheme="minorHAnsi" w:cstheme="minorHAnsi"/>
              </w:rPr>
              <w:t xml:space="preserve"> that Rob Martin be appointed Locum Parish Clerk for the time being.</w:t>
            </w:r>
          </w:p>
          <w:p w14:paraId="338CC640" w14:textId="77777777" w:rsidR="00EA1462" w:rsidRDefault="00EA1462" w:rsidP="00CF7DC4">
            <w:pPr>
              <w:pStyle w:val="BodyText"/>
              <w:spacing w:before="2" w:line="235" w:lineRule="auto"/>
              <w:ind w:right="-2"/>
              <w:rPr>
                <w:rFonts w:asciiTheme="minorHAnsi" w:hAnsiTheme="minorHAnsi" w:cstheme="minorHAnsi"/>
              </w:rPr>
            </w:pPr>
          </w:p>
          <w:p w14:paraId="36A7A91D" w14:textId="77777777" w:rsidR="00384C52" w:rsidRDefault="00EA1462" w:rsidP="00CF7DC4">
            <w:pPr>
              <w:pStyle w:val="BodyText"/>
              <w:spacing w:before="2" w:line="235" w:lineRule="auto"/>
              <w:ind w:right="-2"/>
              <w:rPr>
                <w:rFonts w:asciiTheme="minorHAnsi" w:hAnsiTheme="minorHAnsi" w:cstheme="minorHAnsi"/>
              </w:rPr>
            </w:pPr>
            <w:r>
              <w:rPr>
                <w:rFonts w:asciiTheme="minorHAnsi" w:hAnsiTheme="minorHAnsi" w:cstheme="minorHAnsi"/>
              </w:rPr>
              <w:t>Rob would be a contractor whilst in this role,</w:t>
            </w:r>
            <w:r w:rsidR="00384C52">
              <w:rPr>
                <w:rFonts w:asciiTheme="minorHAnsi" w:hAnsiTheme="minorHAnsi" w:cstheme="minorHAnsi"/>
              </w:rPr>
              <w:t xml:space="preserve"> with invoices supported by time sheets and this</w:t>
            </w:r>
            <w:r>
              <w:rPr>
                <w:rFonts w:asciiTheme="minorHAnsi" w:hAnsiTheme="minorHAnsi" w:cstheme="minorHAnsi"/>
              </w:rPr>
              <w:t xml:space="preserve"> position </w:t>
            </w:r>
            <w:r w:rsidR="00384C52">
              <w:rPr>
                <w:rFonts w:asciiTheme="minorHAnsi" w:hAnsiTheme="minorHAnsi" w:cstheme="minorHAnsi"/>
              </w:rPr>
              <w:t xml:space="preserve">is </w:t>
            </w:r>
            <w:r>
              <w:rPr>
                <w:rFonts w:asciiTheme="minorHAnsi" w:hAnsiTheme="minorHAnsi" w:cstheme="minorHAnsi"/>
              </w:rPr>
              <w:t xml:space="preserve">to be reviewed again at the end of March 2021. </w:t>
            </w:r>
          </w:p>
          <w:p w14:paraId="47B5FDF5" w14:textId="77777777" w:rsidR="00384C52" w:rsidRDefault="00384C52" w:rsidP="00CF7DC4">
            <w:pPr>
              <w:pStyle w:val="BodyText"/>
              <w:spacing w:before="2" w:line="235" w:lineRule="auto"/>
              <w:ind w:right="-2"/>
              <w:rPr>
                <w:rFonts w:asciiTheme="minorHAnsi" w:hAnsiTheme="minorHAnsi" w:cstheme="minorHAnsi"/>
              </w:rPr>
            </w:pPr>
          </w:p>
          <w:p w14:paraId="70BE499B" w14:textId="590FA190" w:rsidR="00EA1462" w:rsidRPr="00EA1462" w:rsidRDefault="00EA1462" w:rsidP="00CF7DC4">
            <w:pPr>
              <w:pStyle w:val="BodyText"/>
              <w:spacing w:before="2" w:line="235" w:lineRule="auto"/>
              <w:ind w:right="-2"/>
              <w:rPr>
                <w:rFonts w:asciiTheme="minorHAnsi" w:hAnsiTheme="minorHAnsi" w:cstheme="minorHAnsi"/>
              </w:rPr>
            </w:pPr>
            <w:r>
              <w:rPr>
                <w:rFonts w:asciiTheme="minorHAnsi" w:hAnsiTheme="minorHAnsi" w:cstheme="minorHAnsi"/>
              </w:rPr>
              <w:t>He would be paid at the hourly rate of £15, with travel allowance at 45p per mile. The employed post is for a total of 20 hours per month, but given the problems caused by the absence of a Clerk for nearly a year, Rob would be paid for the hours actually worked in order to get the parish council back on track.</w:t>
            </w:r>
          </w:p>
          <w:p w14:paraId="6FAA6CBD" w14:textId="77777777" w:rsidR="00EA1462" w:rsidRDefault="00EA1462" w:rsidP="00CF7DC4">
            <w:pPr>
              <w:pStyle w:val="BodyText"/>
              <w:spacing w:before="2" w:line="235" w:lineRule="auto"/>
              <w:ind w:right="-2"/>
              <w:rPr>
                <w:b/>
              </w:rPr>
            </w:pPr>
          </w:p>
        </w:tc>
      </w:tr>
      <w:tr w:rsidR="00E435C7" w14:paraId="7F873B77" w14:textId="77777777" w:rsidTr="005D4C23">
        <w:tc>
          <w:tcPr>
            <w:tcW w:w="962" w:type="dxa"/>
          </w:tcPr>
          <w:p w14:paraId="2CAE3434" w14:textId="4F1AACEE" w:rsidR="00E435C7" w:rsidRDefault="00E435C7" w:rsidP="007D3827">
            <w:pPr>
              <w:spacing w:before="1"/>
              <w:ind w:right="-101"/>
              <w:jc w:val="center"/>
              <w:rPr>
                <w:b/>
              </w:rPr>
            </w:pPr>
            <w:r>
              <w:rPr>
                <w:b/>
              </w:rPr>
              <w:t>5</w:t>
            </w:r>
          </w:p>
        </w:tc>
        <w:tc>
          <w:tcPr>
            <w:tcW w:w="8571" w:type="dxa"/>
          </w:tcPr>
          <w:p w14:paraId="1ACDB52A" w14:textId="77777777" w:rsidR="00E435C7" w:rsidRDefault="00E435C7" w:rsidP="00CF7DC4">
            <w:pPr>
              <w:spacing w:line="276" w:lineRule="auto"/>
              <w:ind w:right="-2"/>
              <w:rPr>
                <w:b/>
                <w:bCs/>
              </w:rPr>
            </w:pPr>
            <w:r>
              <w:rPr>
                <w:b/>
                <w:bCs/>
              </w:rPr>
              <w:t>CO-OPTION OF COUNCILLORS</w:t>
            </w:r>
          </w:p>
          <w:p w14:paraId="684215E5" w14:textId="6034ECB9" w:rsidR="00E435C7" w:rsidRDefault="00384C52" w:rsidP="00CF7DC4">
            <w:pPr>
              <w:spacing w:line="276" w:lineRule="auto"/>
              <w:ind w:right="-2"/>
              <w:rPr>
                <w:bCs/>
              </w:rPr>
            </w:pPr>
            <w:r>
              <w:rPr>
                <w:bCs/>
              </w:rPr>
              <w:t xml:space="preserve">Chris Lynden presented a short resume of his life and experience, outlining why he wanted to be a parish councillor and what he believed he could bring to the table. On a proposal by the chairman, seconded by Cllr. Flavin it was unanimously </w:t>
            </w:r>
            <w:r>
              <w:rPr>
                <w:b/>
                <w:bCs/>
              </w:rPr>
              <w:t>RESOLVED</w:t>
            </w:r>
            <w:r>
              <w:rPr>
                <w:bCs/>
              </w:rPr>
              <w:t xml:space="preserve"> to co-opt </w:t>
            </w:r>
            <w:r>
              <w:rPr>
                <w:b/>
                <w:bCs/>
              </w:rPr>
              <w:t>Chris Lynden</w:t>
            </w:r>
            <w:r>
              <w:rPr>
                <w:bCs/>
              </w:rPr>
              <w:t xml:space="preserve"> onto the council.</w:t>
            </w:r>
          </w:p>
          <w:p w14:paraId="50C74919" w14:textId="77777777" w:rsidR="00384C52" w:rsidRDefault="00384C52" w:rsidP="00CF7DC4">
            <w:pPr>
              <w:spacing w:line="276" w:lineRule="auto"/>
              <w:ind w:right="-2"/>
              <w:rPr>
                <w:bCs/>
              </w:rPr>
            </w:pPr>
          </w:p>
          <w:p w14:paraId="2E4105D3" w14:textId="77777777" w:rsidR="00384C52" w:rsidRDefault="00384C52" w:rsidP="00CF7DC4">
            <w:pPr>
              <w:spacing w:line="276" w:lineRule="auto"/>
              <w:ind w:right="-2"/>
              <w:rPr>
                <w:bCs/>
              </w:rPr>
            </w:pPr>
            <w:r>
              <w:rPr>
                <w:bCs/>
              </w:rPr>
              <w:t xml:space="preserve">Although not able to attend the meeting, Bert Batty had expressed a wish to be considered for co-option. After considering his qualities as a well-known member of the community and on a proposal by the Chairman, seconded by Cllr. Martin, it was </w:t>
            </w:r>
            <w:r>
              <w:rPr>
                <w:b/>
                <w:bCs/>
              </w:rPr>
              <w:t>RESOLVED</w:t>
            </w:r>
            <w:r>
              <w:rPr>
                <w:bCs/>
              </w:rPr>
              <w:t xml:space="preserve"> to co-opt </w:t>
            </w:r>
            <w:r>
              <w:rPr>
                <w:b/>
                <w:bCs/>
              </w:rPr>
              <w:t>Bert Batty</w:t>
            </w:r>
            <w:r>
              <w:rPr>
                <w:bCs/>
              </w:rPr>
              <w:t xml:space="preserve"> onto the council.</w:t>
            </w:r>
          </w:p>
          <w:p w14:paraId="1D73FF60" w14:textId="77777777" w:rsidR="00384C52" w:rsidRDefault="00384C52" w:rsidP="00CF7DC4">
            <w:pPr>
              <w:spacing w:line="276" w:lineRule="auto"/>
              <w:ind w:right="-2"/>
              <w:rPr>
                <w:bCs/>
              </w:rPr>
            </w:pPr>
          </w:p>
          <w:p w14:paraId="1BC9638C" w14:textId="77777777" w:rsidR="00384C52" w:rsidRDefault="00384C52" w:rsidP="00CF7DC4">
            <w:pPr>
              <w:spacing w:line="276" w:lineRule="auto"/>
              <w:ind w:right="-2"/>
              <w:rPr>
                <w:bCs/>
              </w:rPr>
            </w:pPr>
            <w:r>
              <w:rPr>
                <w:bCs/>
              </w:rPr>
              <w:t>The Clerk would send each new appointee a Declaration and Register of Interests form for completion</w:t>
            </w:r>
            <w:r w:rsidR="00D13CC5">
              <w:rPr>
                <w:bCs/>
              </w:rPr>
              <w:t xml:space="preserve"> and return to him. Once the completed forms are received the two new members would take a full part in council activities.</w:t>
            </w:r>
          </w:p>
          <w:p w14:paraId="32158B21" w14:textId="0602788B" w:rsidR="00D13CC5" w:rsidRPr="00384C52" w:rsidRDefault="00D13CC5" w:rsidP="00CF7DC4">
            <w:pPr>
              <w:spacing w:line="276" w:lineRule="auto"/>
              <w:ind w:right="-2"/>
              <w:rPr>
                <w:bCs/>
              </w:rPr>
            </w:pPr>
          </w:p>
        </w:tc>
      </w:tr>
      <w:tr w:rsidR="00E435C7" w14:paraId="0582F219" w14:textId="77777777" w:rsidTr="00D13CC5">
        <w:trPr>
          <w:trHeight w:val="1506"/>
        </w:trPr>
        <w:tc>
          <w:tcPr>
            <w:tcW w:w="962" w:type="dxa"/>
          </w:tcPr>
          <w:p w14:paraId="02013334" w14:textId="17FCAC62" w:rsidR="00E435C7" w:rsidRDefault="00E435C7" w:rsidP="007D3827">
            <w:pPr>
              <w:spacing w:before="1"/>
              <w:ind w:right="-101"/>
              <w:jc w:val="center"/>
              <w:rPr>
                <w:b/>
              </w:rPr>
            </w:pPr>
            <w:r>
              <w:rPr>
                <w:b/>
              </w:rPr>
              <w:lastRenderedPageBreak/>
              <w:t>6</w:t>
            </w:r>
          </w:p>
        </w:tc>
        <w:tc>
          <w:tcPr>
            <w:tcW w:w="8571" w:type="dxa"/>
          </w:tcPr>
          <w:p w14:paraId="4EAFEE87" w14:textId="11D66627" w:rsidR="00E435C7" w:rsidRDefault="00E435C7" w:rsidP="00CF7DC4">
            <w:pPr>
              <w:ind w:right="-2"/>
              <w:rPr>
                <w:b/>
              </w:rPr>
            </w:pPr>
            <w:r w:rsidRPr="00CF7DC4">
              <w:rPr>
                <w:b/>
              </w:rPr>
              <w:t>MID DEVON &amp; DEVON COUNTY UPDATE</w:t>
            </w:r>
          </w:p>
          <w:p w14:paraId="536DD9C2" w14:textId="0FBCB684" w:rsidR="00D13CC5" w:rsidRDefault="00D13CC5" w:rsidP="00CF7DC4">
            <w:pPr>
              <w:ind w:right="-2"/>
            </w:pPr>
            <w:r>
              <w:t xml:space="preserve">District Cllr. </w:t>
            </w:r>
            <w:proofErr w:type="spellStart"/>
            <w:r>
              <w:t>Eginton</w:t>
            </w:r>
            <w:proofErr w:type="spellEnd"/>
            <w:r w:rsidR="00F70357">
              <w:t xml:space="preserve"> reported on three things:</w:t>
            </w:r>
          </w:p>
          <w:p w14:paraId="22318313" w14:textId="1CCB4719" w:rsidR="00A31357" w:rsidRDefault="00A31357" w:rsidP="00A31357">
            <w:pPr>
              <w:pStyle w:val="ListParagraph"/>
              <w:numPr>
                <w:ilvl w:val="0"/>
                <w:numId w:val="46"/>
              </w:numPr>
              <w:ind w:right="-2"/>
            </w:pPr>
            <w:proofErr w:type="spellStart"/>
            <w:r>
              <w:t>Lapford</w:t>
            </w:r>
            <w:proofErr w:type="spellEnd"/>
            <w:r>
              <w:t xml:space="preserve"> school had been using temporary RSLA building since the 1960s and not unsurprisingly these were now falling to bits. A bid had been made </w:t>
            </w:r>
            <w:r w:rsidR="00F70357">
              <w:t>for replacement classrooms</w:t>
            </w:r>
          </w:p>
          <w:p w14:paraId="3D733F95" w14:textId="77777777" w:rsidR="00F70357" w:rsidRDefault="00F70357" w:rsidP="00A31357">
            <w:pPr>
              <w:pStyle w:val="ListParagraph"/>
              <w:numPr>
                <w:ilvl w:val="0"/>
                <w:numId w:val="46"/>
              </w:numPr>
              <w:ind w:right="-2"/>
            </w:pPr>
            <w:r>
              <w:t>The new COVID Business Support Grants were now available, but businesses that had accessed these during the first lockdown did not have to reapply this time, they would be contacted automatically.</w:t>
            </w:r>
          </w:p>
          <w:p w14:paraId="03E0A034" w14:textId="36877F11" w:rsidR="00F70357" w:rsidRDefault="00F70357" w:rsidP="00A31357">
            <w:pPr>
              <w:pStyle w:val="ListParagraph"/>
              <w:numPr>
                <w:ilvl w:val="0"/>
                <w:numId w:val="46"/>
              </w:numPr>
              <w:ind w:right="-2"/>
            </w:pPr>
            <w:r>
              <w:t>The Local Government Boundary Commission had agreed to include the local parishes in the ward containing Chawleigh and all that was needed now was the necessary Act of Parliament.</w:t>
            </w:r>
          </w:p>
          <w:p w14:paraId="30EBF898" w14:textId="07228546" w:rsidR="00D13CC5" w:rsidRDefault="00D13CC5" w:rsidP="00CF7DC4">
            <w:pPr>
              <w:ind w:right="-2"/>
            </w:pPr>
            <w:r>
              <w:t>County Cllr. Squires</w:t>
            </w:r>
            <w:r w:rsidR="00F70357">
              <w:t xml:space="preserve"> reported that:</w:t>
            </w:r>
          </w:p>
          <w:p w14:paraId="55B2AC76" w14:textId="0D19DC9C" w:rsidR="00F70357" w:rsidRDefault="00F70357" w:rsidP="00F70357">
            <w:pPr>
              <w:pStyle w:val="ListParagraph"/>
              <w:numPr>
                <w:ilvl w:val="0"/>
                <w:numId w:val="47"/>
              </w:numPr>
              <w:ind w:right="-2"/>
            </w:pPr>
            <w:r>
              <w:t>During the lockdown, the issue of Free School Meals in Devon was not as much of a problem as the current arrangements had been with local suppliers. She was not aware of any problems.</w:t>
            </w:r>
          </w:p>
          <w:p w14:paraId="3430FBBA" w14:textId="20B06044" w:rsidR="00F70357" w:rsidRPr="00D13CC5" w:rsidRDefault="00F70357" w:rsidP="00F70357">
            <w:pPr>
              <w:pStyle w:val="ListParagraph"/>
              <w:numPr>
                <w:ilvl w:val="0"/>
                <w:numId w:val="47"/>
              </w:numPr>
              <w:ind w:right="-2"/>
            </w:pPr>
            <w:r>
              <w:t>The County Council budget was still being prepared with the expectation that there would be no need to go for a referendum to justify increases greater than the limits set down by Government.</w:t>
            </w:r>
          </w:p>
          <w:p w14:paraId="70DDBC05" w14:textId="58CF8702" w:rsidR="00E435C7" w:rsidRPr="00CF7DC4" w:rsidRDefault="00E435C7" w:rsidP="00CF7DC4">
            <w:pPr>
              <w:spacing w:line="256" w:lineRule="auto"/>
              <w:rPr>
                <w:b/>
                <w:bCs/>
              </w:rPr>
            </w:pPr>
          </w:p>
        </w:tc>
      </w:tr>
      <w:tr w:rsidR="00E435C7" w14:paraId="59B12828" w14:textId="77777777" w:rsidTr="005D4C23">
        <w:tc>
          <w:tcPr>
            <w:tcW w:w="962" w:type="dxa"/>
          </w:tcPr>
          <w:p w14:paraId="053A9117" w14:textId="5635EB1B" w:rsidR="00E435C7" w:rsidRDefault="00E435C7" w:rsidP="007D3827">
            <w:pPr>
              <w:spacing w:before="1"/>
              <w:ind w:right="-101"/>
              <w:jc w:val="center"/>
              <w:rPr>
                <w:b/>
              </w:rPr>
            </w:pPr>
            <w:r>
              <w:rPr>
                <w:b/>
              </w:rPr>
              <w:t>7</w:t>
            </w:r>
          </w:p>
        </w:tc>
        <w:tc>
          <w:tcPr>
            <w:tcW w:w="8571" w:type="dxa"/>
          </w:tcPr>
          <w:p w14:paraId="3BF7F227" w14:textId="77777777" w:rsidR="00E435C7" w:rsidRDefault="00E435C7" w:rsidP="00D13CC5">
            <w:pPr>
              <w:widowControl w:val="0"/>
              <w:autoSpaceDE w:val="0"/>
              <w:autoSpaceDN w:val="0"/>
              <w:rPr>
                <w:b/>
                <w:bCs/>
              </w:rPr>
            </w:pPr>
            <w:r w:rsidRPr="00CF7DC4">
              <w:rPr>
                <w:b/>
                <w:bCs/>
              </w:rPr>
              <w:t>MINUTES OF LAST MEETINGS</w:t>
            </w:r>
          </w:p>
          <w:p w14:paraId="16AF74F3" w14:textId="0623CB1A" w:rsidR="00D13CC5" w:rsidRPr="00D13CC5" w:rsidRDefault="00D13CC5" w:rsidP="00D13CC5">
            <w:pPr>
              <w:widowControl w:val="0"/>
              <w:autoSpaceDE w:val="0"/>
              <w:autoSpaceDN w:val="0"/>
              <w:rPr>
                <w:bCs/>
                <w:iCs/>
              </w:rPr>
            </w:pPr>
            <w:r>
              <w:rPr>
                <w:bCs/>
              </w:rPr>
              <w:t xml:space="preserve">On a proposal by Cllr. Flavin, seconded by Cllr. Swift it was </w:t>
            </w:r>
            <w:r w:rsidRPr="00D13CC5">
              <w:rPr>
                <w:b/>
                <w:bCs/>
              </w:rPr>
              <w:t>RESOLVED</w:t>
            </w:r>
            <w:r>
              <w:rPr>
                <w:bCs/>
              </w:rPr>
              <w:t xml:space="preserve"> that t</w:t>
            </w:r>
            <w:r w:rsidRPr="00D13CC5">
              <w:rPr>
                <w:bCs/>
              </w:rPr>
              <w:t>he</w:t>
            </w:r>
            <w:r>
              <w:rPr>
                <w:bCs/>
              </w:rPr>
              <w:t xml:space="preserve"> minutes of the Parish Council meetings on 12</w:t>
            </w:r>
            <w:r w:rsidRPr="00D13CC5">
              <w:rPr>
                <w:bCs/>
                <w:vertAlign w:val="superscript"/>
              </w:rPr>
              <w:t>th</w:t>
            </w:r>
            <w:r>
              <w:rPr>
                <w:bCs/>
              </w:rPr>
              <w:t xml:space="preserve"> November and 30</w:t>
            </w:r>
            <w:r w:rsidRPr="00D13CC5">
              <w:rPr>
                <w:bCs/>
                <w:vertAlign w:val="superscript"/>
              </w:rPr>
              <w:t>th</w:t>
            </w:r>
            <w:r>
              <w:rPr>
                <w:bCs/>
              </w:rPr>
              <w:t xml:space="preserve"> November 2021 were correct records of the meetings and were both signed by the Chairman.</w:t>
            </w:r>
          </w:p>
          <w:p w14:paraId="32DCBFA7" w14:textId="60ABDADB" w:rsidR="00E435C7" w:rsidRPr="005D4C23" w:rsidRDefault="00E435C7" w:rsidP="00176402">
            <w:pPr>
              <w:widowControl w:val="0"/>
              <w:autoSpaceDE w:val="0"/>
              <w:autoSpaceDN w:val="0"/>
              <w:spacing w:before="93" w:line="268" w:lineRule="exact"/>
              <w:ind w:right="-2"/>
              <w:rPr>
                <w:b/>
                <w:bCs/>
                <w:iCs/>
              </w:rPr>
            </w:pPr>
          </w:p>
        </w:tc>
      </w:tr>
      <w:tr w:rsidR="00E435C7" w14:paraId="13FE601C" w14:textId="77777777" w:rsidTr="005D4C23">
        <w:tc>
          <w:tcPr>
            <w:tcW w:w="962" w:type="dxa"/>
          </w:tcPr>
          <w:p w14:paraId="6E8BCF38" w14:textId="732CB53A" w:rsidR="00E435C7" w:rsidRDefault="00E435C7" w:rsidP="007D3827">
            <w:pPr>
              <w:spacing w:before="1"/>
              <w:ind w:right="-101"/>
              <w:jc w:val="center"/>
              <w:rPr>
                <w:b/>
              </w:rPr>
            </w:pPr>
            <w:r>
              <w:rPr>
                <w:b/>
              </w:rPr>
              <w:t>8</w:t>
            </w:r>
          </w:p>
        </w:tc>
        <w:tc>
          <w:tcPr>
            <w:tcW w:w="8571" w:type="dxa"/>
          </w:tcPr>
          <w:p w14:paraId="473EFB71" w14:textId="2B17700B" w:rsidR="00E435C7" w:rsidRPr="00C066A8" w:rsidRDefault="00E435C7" w:rsidP="00176402">
            <w:pPr>
              <w:ind w:right="-2"/>
              <w:rPr>
                <w:b/>
              </w:rPr>
            </w:pPr>
            <w:r w:rsidRPr="00C066A8">
              <w:rPr>
                <w:b/>
              </w:rPr>
              <w:t>CHAWLEIGH COMMUNITY TRUST</w:t>
            </w:r>
            <w:r w:rsidR="00381931" w:rsidRPr="00C066A8">
              <w:rPr>
                <w:b/>
              </w:rPr>
              <w:t xml:space="preserve"> (CCT)</w:t>
            </w:r>
          </w:p>
          <w:p w14:paraId="4375AD82" w14:textId="6DB759BE" w:rsidR="00381931" w:rsidRPr="00381931" w:rsidRDefault="00381931" w:rsidP="00381931">
            <w:r w:rsidRPr="00381931">
              <w:t xml:space="preserve">The CCT had received a request from Aster for support to access Section 106 finance from Mid Devon District Council in order to subsidise the rents for the proposed 10 units from ‘Affordable’ to ‘Social’ levels. </w:t>
            </w:r>
          </w:p>
          <w:p w14:paraId="4D45CBCC" w14:textId="77777777" w:rsidR="00E435C7" w:rsidRDefault="00381931" w:rsidP="005D4C23">
            <w:pPr>
              <w:widowControl w:val="0"/>
              <w:autoSpaceDE w:val="0"/>
              <w:autoSpaceDN w:val="0"/>
              <w:spacing w:before="93" w:line="268" w:lineRule="exact"/>
              <w:ind w:right="-2"/>
              <w:rPr>
                <w:bCs/>
              </w:rPr>
            </w:pPr>
            <w:r w:rsidRPr="00381931">
              <w:rPr>
                <w:bCs/>
              </w:rPr>
              <w:t xml:space="preserve">It was </w:t>
            </w:r>
            <w:r>
              <w:rPr>
                <w:bCs/>
              </w:rPr>
              <w:t xml:space="preserve">unanimously </w:t>
            </w:r>
            <w:r>
              <w:rPr>
                <w:b/>
                <w:bCs/>
              </w:rPr>
              <w:t>AGREED</w:t>
            </w:r>
            <w:r>
              <w:rPr>
                <w:bCs/>
              </w:rPr>
              <w:t xml:space="preserve"> that such support should be given and the Clerk was tasked with sending an urgent email to this effect.</w:t>
            </w:r>
          </w:p>
          <w:p w14:paraId="04999BE5" w14:textId="5A0BCB31" w:rsidR="00381931" w:rsidRPr="00381931" w:rsidRDefault="00381931" w:rsidP="005D4C23">
            <w:pPr>
              <w:widowControl w:val="0"/>
              <w:autoSpaceDE w:val="0"/>
              <w:autoSpaceDN w:val="0"/>
              <w:spacing w:before="93" w:line="268" w:lineRule="exact"/>
              <w:ind w:right="-2"/>
              <w:rPr>
                <w:bCs/>
              </w:rPr>
            </w:pPr>
          </w:p>
        </w:tc>
      </w:tr>
      <w:tr w:rsidR="00E435C7" w14:paraId="67076D0F" w14:textId="77777777" w:rsidTr="005D4C23">
        <w:tc>
          <w:tcPr>
            <w:tcW w:w="962" w:type="dxa"/>
          </w:tcPr>
          <w:p w14:paraId="51191883" w14:textId="153176FF" w:rsidR="00E435C7" w:rsidRDefault="00E435C7" w:rsidP="007D3827">
            <w:pPr>
              <w:spacing w:before="1"/>
              <w:ind w:right="-101"/>
              <w:jc w:val="center"/>
              <w:rPr>
                <w:b/>
              </w:rPr>
            </w:pPr>
            <w:r>
              <w:rPr>
                <w:b/>
              </w:rPr>
              <w:t>9</w:t>
            </w:r>
          </w:p>
        </w:tc>
        <w:tc>
          <w:tcPr>
            <w:tcW w:w="8571" w:type="dxa"/>
          </w:tcPr>
          <w:p w14:paraId="654CF981" w14:textId="0390CC59" w:rsidR="00E435C7" w:rsidRDefault="00E435C7" w:rsidP="00176402">
            <w:pPr>
              <w:ind w:right="-2"/>
              <w:rPr>
                <w:b/>
                <w:bCs/>
              </w:rPr>
            </w:pPr>
            <w:r>
              <w:rPr>
                <w:b/>
                <w:bCs/>
              </w:rPr>
              <w:t>PLANNING MATTERS</w:t>
            </w:r>
          </w:p>
          <w:p w14:paraId="09A8410E" w14:textId="77777777" w:rsidR="00E435C7" w:rsidRDefault="00381931" w:rsidP="005D4C23">
            <w:pPr>
              <w:ind w:right="-2"/>
              <w:rPr>
                <w:bCs/>
              </w:rPr>
            </w:pPr>
            <w:r>
              <w:rPr>
                <w:bCs/>
              </w:rPr>
              <w:t>There were no planning matters to be considered.</w:t>
            </w:r>
          </w:p>
          <w:p w14:paraId="4ACE4A5B" w14:textId="317982D6" w:rsidR="00381931" w:rsidRPr="00381931" w:rsidRDefault="00381931" w:rsidP="005D4C23">
            <w:pPr>
              <w:ind w:right="-2"/>
              <w:rPr>
                <w:bCs/>
              </w:rPr>
            </w:pPr>
          </w:p>
        </w:tc>
      </w:tr>
      <w:tr w:rsidR="00E435C7" w14:paraId="05D07140" w14:textId="77777777" w:rsidTr="005D4C23">
        <w:trPr>
          <w:trHeight w:val="709"/>
        </w:trPr>
        <w:tc>
          <w:tcPr>
            <w:tcW w:w="962" w:type="dxa"/>
          </w:tcPr>
          <w:p w14:paraId="63200B85" w14:textId="16D477CD" w:rsidR="00E435C7" w:rsidRDefault="00E435C7" w:rsidP="007D3827">
            <w:pPr>
              <w:spacing w:before="1"/>
              <w:ind w:right="-101"/>
              <w:jc w:val="center"/>
              <w:rPr>
                <w:b/>
              </w:rPr>
            </w:pPr>
            <w:r>
              <w:rPr>
                <w:b/>
              </w:rPr>
              <w:t>10</w:t>
            </w:r>
          </w:p>
        </w:tc>
        <w:tc>
          <w:tcPr>
            <w:tcW w:w="8571" w:type="dxa"/>
          </w:tcPr>
          <w:p w14:paraId="29C72A88" w14:textId="77777777" w:rsidR="00E435C7" w:rsidRDefault="00E435C7" w:rsidP="00E435C7">
            <w:pPr>
              <w:spacing w:line="276" w:lineRule="auto"/>
              <w:ind w:right="-2"/>
              <w:rPr>
                <w:b/>
              </w:rPr>
            </w:pPr>
            <w:r>
              <w:rPr>
                <w:b/>
              </w:rPr>
              <w:t>FINANCIAL MATTERS INCLUDING INVOICES</w:t>
            </w:r>
          </w:p>
          <w:p w14:paraId="718F7BD1" w14:textId="77777777" w:rsidR="007D3827" w:rsidRDefault="00381931" w:rsidP="005D4C23">
            <w:pPr>
              <w:spacing w:line="276" w:lineRule="auto"/>
              <w:ind w:right="-2"/>
              <w:rPr>
                <w:b/>
              </w:rPr>
            </w:pPr>
            <w:r>
              <w:rPr>
                <w:b/>
              </w:rPr>
              <w:t>BANK ACCOUNTS</w:t>
            </w:r>
          </w:p>
          <w:p w14:paraId="704B6662" w14:textId="4678B903" w:rsidR="00381931" w:rsidRPr="00381931" w:rsidRDefault="00381931" w:rsidP="005D4C23">
            <w:pPr>
              <w:spacing w:line="276" w:lineRule="auto"/>
              <w:ind w:right="-2"/>
            </w:pPr>
            <w:r>
              <w:t>The Chairman quoted the following account balances</w:t>
            </w:r>
          </w:p>
          <w:tbl>
            <w:tblPr>
              <w:tblStyle w:val="TableGrid"/>
              <w:tblW w:w="0" w:type="auto"/>
              <w:tblLook w:val="04A0" w:firstRow="1" w:lastRow="0" w:firstColumn="1" w:lastColumn="0" w:noHBand="0" w:noVBand="1"/>
            </w:tblPr>
            <w:tblGrid>
              <w:gridCol w:w="4562"/>
              <w:gridCol w:w="1984"/>
              <w:gridCol w:w="1794"/>
            </w:tblGrid>
            <w:tr w:rsidR="00381931" w14:paraId="320B2306" w14:textId="77777777" w:rsidTr="00903CB4">
              <w:tc>
                <w:tcPr>
                  <w:tcW w:w="4562" w:type="dxa"/>
                </w:tcPr>
                <w:p w14:paraId="50BE8288" w14:textId="6F77C82A" w:rsidR="00381931" w:rsidRPr="00381931" w:rsidRDefault="00381931" w:rsidP="00903CB4">
                  <w:pPr>
                    <w:spacing w:line="276" w:lineRule="auto"/>
                    <w:ind w:right="-2"/>
                    <w:jc w:val="center"/>
                    <w:rPr>
                      <w:b/>
                    </w:rPr>
                  </w:pPr>
                  <w:r>
                    <w:rPr>
                      <w:b/>
                    </w:rPr>
                    <w:t>Account</w:t>
                  </w:r>
                </w:p>
              </w:tc>
              <w:tc>
                <w:tcPr>
                  <w:tcW w:w="1984" w:type="dxa"/>
                </w:tcPr>
                <w:p w14:paraId="37A26C8E" w14:textId="6146D975" w:rsidR="00381931" w:rsidRPr="00381931" w:rsidRDefault="00381931" w:rsidP="00903CB4">
                  <w:pPr>
                    <w:spacing w:line="276" w:lineRule="auto"/>
                    <w:ind w:right="-2"/>
                    <w:jc w:val="center"/>
                    <w:rPr>
                      <w:b/>
                    </w:rPr>
                  </w:pPr>
                  <w:r w:rsidRPr="00381931">
                    <w:rPr>
                      <w:b/>
                    </w:rPr>
                    <w:t>As At</w:t>
                  </w:r>
                </w:p>
              </w:tc>
              <w:tc>
                <w:tcPr>
                  <w:tcW w:w="1794" w:type="dxa"/>
                </w:tcPr>
                <w:p w14:paraId="5C507E95" w14:textId="77777777" w:rsidR="00381931" w:rsidRDefault="00381931" w:rsidP="00903CB4">
                  <w:pPr>
                    <w:spacing w:line="276" w:lineRule="auto"/>
                    <w:ind w:right="-2"/>
                    <w:jc w:val="center"/>
                    <w:rPr>
                      <w:b/>
                    </w:rPr>
                  </w:pPr>
                  <w:r>
                    <w:rPr>
                      <w:b/>
                    </w:rPr>
                    <w:t>Balance</w:t>
                  </w:r>
                </w:p>
                <w:p w14:paraId="6D2B528F" w14:textId="171507E7" w:rsidR="00903CB4" w:rsidRPr="00381931" w:rsidRDefault="00903CB4" w:rsidP="00903CB4">
                  <w:pPr>
                    <w:spacing w:line="276" w:lineRule="auto"/>
                    <w:ind w:right="-2"/>
                    <w:jc w:val="center"/>
                    <w:rPr>
                      <w:b/>
                    </w:rPr>
                  </w:pPr>
                  <w:r>
                    <w:rPr>
                      <w:b/>
                    </w:rPr>
                    <w:t>£</w:t>
                  </w:r>
                </w:p>
              </w:tc>
            </w:tr>
            <w:tr w:rsidR="00381931" w14:paraId="1C610A66" w14:textId="77777777" w:rsidTr="00903CB4">
              <w:tc>
                <w:tcPr>
                  <w:tcW w:w="4562" w:type="dxa"/>
                </w:tcPr>
                <w:p w14:paraId="4E6B75C2" w14:textId="1CEA9C38" w:rsidR="00381931" w:rsidRPr="00381931" w:rsidRDefault="00381931" w:rsidP="005D4C23">
                  <w:pPr>
                    <w:spacing w:line="276" w:lineRule="auto"/>
                    <w:ind w:right="-2"/>
                  </w:pPr>
                  <w:r>
                    <w:t>Current Account</w:t>
                  </w:r>
                </w:p>
              </w:tc>
              <w:tc>
                <w:tcPr>
                  <w:tcW w:w="1984" w:type="dxa"/>
                </w:tcPr>
                <w:p w14:paraId="0B916EBE" w14:textId="4A66D1ED" w:rsidR="00381931" w:rsidRDefault="00903CB4" w:rsidP="00903CB4">
                  <w:pPr>
                    <w:spacing w:line="276" w:lineRule="auto"/>
                    <w:ind w:right="-2"/>
                    <w:jc w:val="center"/>
                  </w:pPr>
                  <w:r>
                    <w:t>31</w:t>
                  </w:r>
                  <w:r w:rsidR="00381931">
                    <w:t>/12/20</w:t>
                  </w:r>
                </w:p>
              </w:tc>
              <w:tc>
                <w:tcPr>
                  <w:tcW w:w="1794" w:type="dxa"/>
                </w:tcPr>
                <w:p w14:paraId="65522BA3" w14:textId="649576B1" w:rsidR="00381931" w:rsidRDefault="00381931" w:rsidP="00903CB4">
                  <w:pPr>
                    <w:spacing w:line="276" w:lineRule="auto"/>
                    <w:ind w:right="-2"/>
                    <w:jc w:val="right"/>
                  </w:pPr>
                  <w:r>
                    <w:t>21,862.78</w:t>
                  </w:r>
                </w:p>
              </w:tc>
            </w:tr>
            <w:tr w:rsidR="00381931" w14:paraId="776BDD06" w14:textId="77777777" w:rsidTr="00903CB4">
              <w:tc>
                <w:tcPr>
                  <w:tcW w:w="4562" w:type="dxa"/>
                </w:tcPr>
                <w:p w14:paraId="29E5DA82" w14:textId="000B17DC" w:rsidR="00381931" w:rsidRDefault="00381931" w:rsidP="005D4C23">
                  <w:pPr>
                    <w:spacing w:line="276" w:lineRule="auto"/>
                    <w:ind w:right="-2"/>
                  </w:pPr>
                  <w:r>
                    <w:t>Shop Account</w:t>
                  </w:r>
                </w:p>
              </w:tc>
              <w:tc>
                <w:tcPr>
                  <w:tcW w:w="1984" w:type="dxa"/>
                </w:tcPr>
                <w:p w14:paraId="71FC7B99" w14:textId="39ECA900" w:rsidR="00381931" w:rsidRDefault="00903CB4" w:rsidP="00903CB4">
                  <w:pPr>
                    <w:spacing w:line="276" w:lineRule="auto"/>
                    <w:ind w:right="-2"/>
                    <w:jc w:val="center"/>
                  </w:pPr>
                  <w:r>
                    <w:t>31/12/20</w:t>
                  </w:r>
                </w:p>
              </w:tc>
              <w:tc>
                <w:tcPr>
                  <w:tcW w:w="1794" w:type="dxa"/>
                </w:tcPr>
                <w:p w14:paraId="7E1E9CA2" w14:textId="65904A1C" w:rsidR="00381931" w:rsidRDefault="00903CB4" w:rsidP="00903CB4">
                  <w:pPr>
                    <w:spacing w:line="276" w:lineRule="auto"/>
                    <w:ind w:right="-2"/>
                    <w:jc w:val="right"/>
                  </w:pPr>
                  <w:r>
                    <w:t>9,392.65</w:t>
                  </w:r>
                </w:p>
              </w:tc>
            </w:tr>
            <w:tr w:rsidR="00903CB4" w14:paraId="630E5DEB" w14:textId="77777777" w:rsidTr="00903CB4">
              <w:tc>
                <w:tcPr>
                  <w:tcW w:w="4562" w:type="dxa"/>
                </w:tcPr>
                <w:p w14:paraId="26648B65" w14:textId="3935F2B6" w:rsidR="00903CB4" w:rsidRDefault="00903CB4" w:rsidP="005D4C23">
                  <w:pPr>
                    <w:spacing w:line="276" w:lineRule="auto"/>
                    <w:ind w:right="-2"/>
                  </w:pPr>
                  <w:r>
                    <w:t>Savings Account</w:t>
                  </w:r>
                </w:p>
              </w:tc>
              <w:tc>
                <w:tcPr>
                  <w:tcW w:w="1984" w:type="dxa"/>
                </w:tcPr>
                <w:p w14:paraId="7A4468F2" w14:textId="65AD10FF" w:rsidR="00903CB4" w:rsidRDefault="00903CB4" w:rsidP="00903CB4">
                  <w:pPr>
                    <w:spacing w:line="276" w:lineRule="auto"/>
                    <w:ind w:right="-2"/>
                    <w:jc w:val="center"/>
                  </w:pPr>
                  <w:r>
                    <w:t>30/11/20</w:t>
                  </w:r>
                </w:p>
              </w:tc>
              <w:tc>
                <w:tcPr>
                  <w:tcW w:w="1794" w:type="dxa"/>
                </w:tcPr>
                <w:p w14:paraId="2D7B0227" w14:textId="3B720185" w:rsidR="00903CB4" w:rsidRDefault="00903CB4" w:rsidP="00903CB4">
                  <w:pPr>
                    <w:spacing w:line="276" w:lineRule="auto"/>
                    <w:ind w:right="-2"/>
                    <w:jc w:val="right"/>
                  </w:pPr>
                  <w:r>
                    <w:t>4,027.39</w:t>
                  </w:r>
                </w:p>
              </w:tc>
            </w:tr>
            <w:tr w:rsidR="00903CB4" w14:paraId="738E2080" w14:textId="77777777" w:rsidTr="00903CB4">
              <w:tc>
                <w:tcPr>
                  <w:tcW w:w="4562" w:type="dxa"/>
                </w:tcPr>
                <w:p w14:paraId="20F0AA07" w14:textId="2E81BDFF" w:rsidR="00903CB4" w:rsidRPr="00903CB4" w:rsidRDefault="00903CB4" w:rsidP="005D4C23">
                  <w:pPr>
                    <w:spacing w:line="276" w:lineRule="auto"/>
                    <w:ind w:right="-2"/>
                    <w:rPr>
                      <w:b/>
                    </w:rPr>
                  </w:pPr>
                  <w:r w:rsidRPr="00903CB4">
                    <w:rPr>
                      <w:b/>
                    </w:rPr>
                    <w:t>Total</w:t>
                  </w:r>
                </w:p>
              </w:tc>
              <w:tc>
                <w:tcPr>
                  <w:tcW w:w="1984" w:type="dxa"/>
                </w:tcPr>
                <w:p w14:paraId="4BB79FB1" w14:textId="77777777" w:rsidR="00903CB4" w:rsidRPr="00903CB4" w:rsidRDefault="00903CB4" w:rsidP="00903CB4">
                  <w:pPr>
                    <w:spacing w:line="276" w:lineRule="auto"/>
                    <w:ind w:right="-2"/>
                    <w:jc w:val="center"/>
                    <w:rPr>
                      <w:b/>
                    </w:rPr>
                  </w:pPr>
                </w:p>
              </w:tc>
              <w:tc>
                <w:tcPr>
                  <w:tcW w:w="1794" w:type="dxa"/>
                </w:tcPr>
                <w:p w14:paraId="5E761846" w14:textId="42629DE7" w:rsidR="00903CB4" w:rsidRPr="00903CB4" w:rsidRDefault="00903CB4" w:rsidP="00903CB4">
                  <w:pPr>
                    <w:spacing w:line="276" w:lineRule="auto"/>
                    <w:ind w:right="-2"/>
                    <w:jc w:val="right"/>
                    <w:rPr>
                      <w:b/>
                    </w:rPr>
                  </w:pPr>
                  <w:r w:rsidRPr="00903CB4">
                    <w:rPr>
                      <w:b/>
                    </w:rPr>
                    <w:t>35,282.82</w:t>
                  </w:r>
                </w:p>
              </w:tc>
            </w:tr>
          </w:tbl>
          <w:p w14:paraId="7004B269" w14:textId="77777777" w:rsidR="00381931" w:rsidRPr="00381931" w:rsidRDefault="00381931" w:rsidP="005D4C23">
            <w:pPr>
              <w:spacing w:line="276" w:lineRule="auto"/>
              <w:ind w:right="-2"/>
            </w:pPr>
          </w:p>
          <w:p w14:paraId="5F66CCEC" w14:textId="025AD44F" w:rsidR="00E435C7" w:rsidRDefault="007D3827" w:rsidP="005D4C23">
            <w:pPr>
              <w:spacing w:line="276" w:lineRule="auto"/>
              <w:ind w:right="-2"/>
              <w:rPr>
                <w:b/>
              </w:rPr>
            </w:pPr>
            <w:r>
              <w:rPr>
                <w:b/>
              </w:rPr>
              <w:t>PAYMENTS</w:t>
            </w:r>
          </w:p>
        </w:tc>
      </w:tr>
      <w:tr w:rsidR="00E435C7" w14:paraId="6D600B16" w14:textId="77777777" w:rsidTr="005D4C23">
        <w:trPr>
          <w:trHeight w:val="709"/>
        </w:trPr>
        <w:tc>
          <w:tcPr>
            <w:tcW w:w="962" w:type="dxa"/>
          </w:tcPr>
          <w:p w14:paraId="23A63DE4" w14:textId="7F3D5629" w:rsidR="00E435C7" w:rsidRDefault="00E435C7" w:rsidP="007D3827">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2575"/>
              <w:gridCol w:w="3121"/>
              <w:gridCol w:w="1398"/>
              <w:gridCol w:w="1251"/>
            </w:tblGrid>
            <w:tr w:rsidR="00E435C7" w14:paraId="1488BA13" w14:textId="77777777" w:rsidTr="007D3827">
              <w:tc>
                <w:tcPr>
                  <w:tcW w:w="2575" w:type="dxa"/>
                </w:tcPr>
                <w:p w14:paraId="3BA112B2" w14:textId="77777777" w:rsidR="00E435C7" w:rsidRDefault="00E435C7" w:rsidP="00176402">
                  <w:pPr>
                    <w:spacing w:line="276" w:lineRule="auto"/>
                    <w:ind w:right="-2"/>
                    <w:jc w:val="center"/>
                    <w:rPr>
                      <w:b/>
                    </w:rPr>
                  </w:pPr>
                  <w:r>
                    <w:rPr>
                      <w:b/>
                    </w:rPr>
                    <w:t>Payee</w:t>
                  </w:r>
                </w:p>
              </w:tc>
              <w:tc>
                <w:tcPr>
                  <w:tcW w:w="3121" w:type="dxa"/>
                </w:tcPr>
                <w:p w14:paraId="2D56F95A" w14:textId="77777777" w:rsidR="00E435C7" w:rsidRDefault="00E435C7" w:rsidP="00176402">
                  <w:pPr>
                    <w:spacing w:line="276" w:lineRule="auto"/>
                    <w:ind w:right="-2"/>
                    <w:jc w:val="center"/>
                    <w:rPr>
                      <w:b/>
                    </w:rPr>
                  </w:pPr>
                  <w:r>
                    <w:rPr>
                      <w:b/>
                    </w:rPr>
                    <w:t>Services</w:t>
                  </w:r>
                </w:p>
              </w:tc>
              <w:tc>
                <w:tcPr>
                  <w:tcW w:w="1398" w:type="dxa"/>
                </w:tcPr>
                <w:p w14:paraId="7CA8BE7E" w14:textId="77777777" w:rsidR="00E435C7" w:rsidRDefault="00E435C7" w:rsidP="00176402">
                  <w:pPr>
                    <w:spacing w:line="276" w:lineRule="auto"/>
                    <w:ind w:right="-2"/>
                    <w:jc w:val="center"/>
                    <w:rPr>
                      <w:b/>
                    </w:rPr>
                  </w:pPr>
                  <w:r>
                    <w:rPr>
                      <w:b/>
                    </w:rPr>
                    <w:t>Amount</w:t>
                  </w:r>
                </w:p>
                <w:p w14:paraId="70A0EEF1" w14:textId="77777777" w:rsidR="00E435C7" w:rsidRDefault="00E435C7" w:rsidP="00176402">
                  <w:pPr>
                    <w:spacing w:line="276" w:lineRule="auto"/>
                    <w:ind w:right="-2"/>
                    <w:jc w:val="center"/>
                    <w:rPr>
                      <w:b/>
                    </w:rPr>
                  </w:pPr>
                  <w:r>
                    <w:rPr>
                      <w:b/>
                    </w:rPr>
                    <w:t>£</w:t>
                  </w:r>
                </w:p>
              </w:tc>
              <w:tc>
                <w:tcPr>
                  <w:tcW w:w="1251" w:type="dxa"/>
                </w:tcPr>
                <w:p w14:paraId="68FB8776" w14:textId="77777777" w:rsidR="00E435C7" w:rsidRDefault="00E435C7" w:rsidP="00176402">
                  <w:pPr>
                    <w:spacing w:line="276" w:lineRule="auto"/>
                    <w:ind w:right="-2"/>
                    <w:jc w:val="center"/>
                    <w:rPr>
                      <w:b/>
                    </w:rPr>
                  </w:pPr>
                  <w:r>
                    <w:rPr>
                      <w:b/>
                    </w:rPr>
                    <w:t>Payment  No.</w:t>
                  </w:r>
                </w:p>
              </w:tc>
            </w:tr>
            <w:tr w:rsidR="00E435C7" w:rsidRPr="00AB0272" w14:paraId="12FA7820" w14:textId="77777777" w:rsidTr="007D3827">
              <w:tc>
                <w:tcPr>
                  <w:tcW w:w="2575" w:type="dxa"/>
                  <w:shd w:val="clear" w:color="auto" w:fill="E7E6E6" w:themeFill="background2"/>
                  <w:vAlign w:val="center"/>
                </w:tcPr>
                <w:p w14:paraId="25A6A7BB" w14:textId="77777777" w:rsidR="00E435C7" w:rsidRPr="00AB0272" w:rsidRDefault="00E435C7" w:rsidP="00176402">
                  <w:pPr>
                    <w:spacing w:line="276" w:lineRule="auto"/>
                    <w:ind w:right="-2"/>
                    <w:rPr>
                      <w:b/>
                      <w:bCs/>
                    </w:rPr>
                  </w:pPr>
                  <w:r>
                    <w:rPr>
                      <w:b/>
                      <w:bCs/>
                    </w:rPr>
                    <w:t>2020/2021</w:t>
                  </w:r>
                </w:p>
              </w:tc>
              <w:tc>
                <w:tcPr>
                  <w:tcW w:w="3121" w:type="dxa"/>
                  <w:shd w:val="clear" w:color="auto" w:fill="E7E6E6" w:themeFill="background2"/>
                  <w:vAlign w:val="center"/>
                </w:tcPr>
                <w:p w14:paraId="057D8169" w14:textId="77777777" w:rsidR="00E435C7" w:rsidRPr="00AB0272" w:rsidRDefault="00E435C7" w:rsidP="00176402">
                  <w:pPr>
                    <w:spacing w:line="276" w:lineRule="auto"/>
                    <w:ind w:right="-2"/>
                  </w:pPr>
                </w:p>
              </w:tc>
              <w:tc>
                <w:tcPr>
                  <w:tcW w:w="1398" w:type="dxa"/>
                  <w:shd w:val="clear" w:color="auto" w:fill="E7E6E6" w:themeFill="background2"/>
                  <w:vAlign w:val="center"/>
                </w:tcPr>
                <w:p w14:paraId="3ADA4FC5" w14:textId="77777777" w:rsidR="00E435C7" w:rsidRPr="00AB0272" w:rsidRDefault="00E435C7" w:rsidP="00176402">
                  <w:pPr>
                    <w:spacing w:line="276" w:lineRule="auto"/>
                    <w:ind w:right="-2"/>
                    <w:jc w:val="right"/>
                  </w:pPr>
                </w:p>
              </w:tc>
              <w:tc>
                <w:tcPr>
                  <w:tcW w:w="1251" w:type="dxa"/>
                  <w:shd w:val="clear" w:color="auto" w:fill="E7E6E6" w:themeFill="background2"/>
                  <w:vAlign w:val="center"/>
                </w:tcPr>
                <w:p w14:paraId="6432FC00" w14:textId="77777777" w:rsidR="00E435C7" w:rsidRPr="00AB0272" w:rsidRDefault="00E435C7" w:rsidP="00176402">
                  <w:pPr>
                    <w:spacing w:line="276" w:lineRule="auto"/>
                    <w:ind w:right="-2"/>
                    <w:jc w:val="center"/>
                  </w:pPr>
                </w:p>
              </w:tc>
            </w:tr>
            <w:tr w:rsidR="00E435C7" w:rsidRPr="00AB0272" w14:paraId="228FE64C" w14:textId="77777777" w:rsidTr="007D3827">
              <w:tc>
                <w:tcPr>
                  <w:tcW w:w="2575" w:type="dxa"/>
                  <w:shd w:val="clear" w:color="auto" w:fill="auto"/>
                  <w:vAlign w:val="center"/>
                </w:tcPr>
                <w:p w14:paraId="2DDF1B39" w14:textId="3A910296" w:rsidR="00E435C7" w:rsidRPr="00447B13" w:rsidRDefault="00A90B7F" w:rsidP="00176402">
                  <w:pPr>
                    <w:spacing w:line="276" w:lineRule="auto"/>
                    <w:ind w:right="-2"/>
                  </w:pPr>
                  <w:r>
                    <w:t xml:space="preserve">John </w:t>
                  </w:r>
                  <w:proofErr w:type="spellStart"/>
                  <w:r>
                    <w:t>Cockram</w:t>
                  </w:r>
                  <w:proofErr w:type="spellEnd"/>
                </w:p>
              </w:tc>
              <w:tc>
                <w:tcPr>
                  <w:tcW w:w="3121" w:type="dxa"/>
                  <w:shd w:val="clear" w:color="auto" w:fill="auto"/>
                  <w:vAlign w:val="center"/>
                </w:tcPr>
                <w:p w14:paraId="63242B01" w14:textId="42A32E4C" w:rsidR="00E435C7" w:rsidRPr="00447B13" w:rsidRDefault="007D3827" w:rsidP="00176402">
                  <w:pPr>
                    <w:spacing w:line="276" w:lineRule="auto"/>
                    <w:ind w:right="-2"/>
                  </w:pPr>
                  <w:r w:rsidRPr="00447B13">
                    <w:t>Weed Spraying</w:t>
                  </w:r>
                </w:p>
              </w:tc>
              <w:tc>
                <w:tcPr>
                  <w:tcW w:w="1398" w:type="dxa"/>
                  <w:shd w:val="clear" w:color="auto" w:fill="auto"/>
                  <w:vAlign w:val="center"/>
                </w:tcPr>
                <w:p w14:paraId="7D92A245" w14:textId="0933F972" w:rsidR="00E435C7" w:rsidRPr="00447B13" w:rsidRDefault="007D3827" w:rsidP="00176402">
                  <w:pPr>
                    <w:spacing w:line="276" w:lineRule="auto"/>
                    <w:ind w:right="-2"/>
                    <w:jc w:val="right"/>
                  </w:pPr>
                  <w:r w:rsidRPr="00447B13">
                    <w:t>60.00</w:t>
                  </w:r>
                </w:p>
              </w:tc>
              <w:tc>
                <w:tcPr>
                  <w:tcW w:w="1251" w:type="dxa"/>
                  <w:shd w:val="clear" w:color="auto" w:fill="auto"/>
                  <w:vAlign w:val="center"/>
                </w:tcPr>
                <w:p w14:paraId="7D683A42" w14:textId="49A3F2A7" w:rsidR="00E435C7" w:rsidRDefault="00E435C7" w:rsidP="00176402">
                  <w:pPr>
                    <w:spacing w:line="276" w:lineRule="auto"/>
                    <w:ind w:right="-2"/>
                    <w:jc w:val="center"/>
                  </w:pPr>
                </w:p>
              </w:tc>
            </w:tr>
            <w:tr w:rsidR="00E435C7" w:rsidRPr="00AB0272" w14:paraId="189FA267" w14:textId="77777777" w:rsidTr="007D3827">
              <w:tc>
                <w:tcPr>
                  <w:tcW w:w="2575" w:type="dxa"/>
                  <w:vAlign w:val="center"/>
                </w:tcPr>
                <w:p w14:paraId="71C121D6" w14:textId="29F54A1B" w:rsidR="00E435C7" w:rsidRPr="00447B13" w:rsidRDefault="007D3827" w:rsidP="00176402">
                  <w:pPr>
                    <w:spacing w:line="276" w:lineRule="auto"/>
                    <w:ind w:right="-2"/>
                  </w:pPr>
                  <w:r w:rsidRPr="00447B13">
                    <w:t>Zoom</w:t>
                  </w:r>
                </w:p>
              </w:tc>
              <w:tc>
                <w:tcPr>
                  <w:tcW w:w="3121" w:type="dxa"/>
                  <w:vAlign w:val="center"/>
                </w:tcPr>
                <w:p w14:paraId="193BF5D9" w14:textId="4228B06C" w:rsidR="00E435C7" w:rsidRPr="00447B13" w:rsidRDefault="007D3827" w:rsidP="00176402">
                  <w:pPr>
                    <w:spacing w:line="276" w:lineRule="auto"/>
                    <w:ind w:right="-2"/>
                  </w:pPr>
                  <w:r w:rsidRPr="00447B13">
                    <w:t>Monthly Charge (2 months)</w:t>
                  </w:r>
                </w:p>
              </w:tc>
              <w:tc>
                <w:tcPr>
                  <w:tcW w:w="1398" w:type="dxa"/>
                  <w:vAlign w:val="center"/>
                </w:tcPr>
                <w:p w14:paraId="2C5336E9" w14:textId="2E04E512" w:rsidR="00E435C7" w:rsidRPr="00447B13" w:rsidRDefault="007D3827" w:rsidP="00176402">
                  <w:pPr>
                    <w:spacing w:line="276" w:lineRule="auto"/>
                    <w:ind w:right="-2"/>
                    <w:jc w:val="right"/>
                  </w:pPr>
                  <w:r w:rsidRPr="00447B13">
                    <w:t>28.78</w:t>
                  </w:r>
                </w:p>
              </w:tc>
              <w:tc>
                <w:tcPr>
                  <w:tcW w:w="1251" w:type="dxa"/>
                  <w:vAlign w:val="center"/>
                </w:tcPr>
                <w:p w14:paraId="0F6E6183" w14:textId="68204226" w:rsidR="00E435C7" w:rsidRDefault="00E435C7" w:rsidP="00176402">
                  <w:pPr>
                    <w:spacing w:line="276" w:lineRule="auto"/>
                    <w:ind w:right="-2"/>
                    <w:jc w:val="center"/>
                    <w:rPr>
                      <w:b/>
                      <w:bCs/>
                    </w:rPr>
                  </w:pPr>
                </w:p>
              </w:tc>
            </w:tr>
            <w:tr w:rsidR="00E435C7" w:rsidRPr="00AB0272" w14:paraId="34FC86D1" w14:textId="77777777" w:rsidTr="007D3827">
              <w:tc>
                <w:tcPr>
                  <w:tcW w:w="2575" w:type="dxa"/>
                  <w:vAlign w:val="center"/>
                </w:tcPr>
                <w:p w14:paraId="790B4202" w14:textId="0CD4A21C" w:rsidR="00E435C7" w:rsidRPr="00447B13" w:rsidRDefault="007D3827" w:rsidP="00176402">
                  <w:pPr>
                    <w:spacing w:line="276" w:lineRule="auto"/>
                    <w:ind w:right="-2"/>
                  </w:pPr>
                  <w:r w:rsidRPr="00447B13">
                    <w:t>Archer Signs</w:t>
                  </w:r>
                </w:p>
              </w:tc>
              <w:tc>
                <w:tcPr>
                  <w:tcW w:w="3121" w:type="dxa"/>
                  <w:vAlign w:val="center"/>
                </w:tcPr>
                <w:p w14:paraId="3FF034A6" w14:textId="7EA82A6A" w:rsidR="00E435C7" w:rsidRPr="00447B13" w:rsidRDefault="00447B13" w:rsidP="00176402">
                  <w:pPr>
                    <w:spacing w:line="276" w:lineRule="auto"/>
                    <w:ind w:right="-2"/>
                  </w:pPr>
                  <w:r w:rsidRPr="00447B13">
                    <w:t>20’s Plenty Signs</w:t>
                  </w:r>
                </w:p>
              </w:tc>
              <w:tc>
                <w:tcPr>
                  <w:tcW w:w="1398" w:type="dxa"/>
                  <w:vAlign w:val="center"/>
                </w:tcPr>
                <w:p w14:paraId="7D2089C3" w14:textId="545BB2FC" w:rsidR="00E435C7" w:rsidRPr="00447B13" w:rsidRDefault="007D3827" w:rsidP="00176402">
                  <w:pPr>
                    <w:spacing w:line="276" w:lineRule="auto"/>
                    <w:ind w:right="-2"/>
                    <w:jc w:val="right"/>
                  </w:pPr>
                  <w:r w:rsidRPr="00447B13">
                    <w:t>159.06</w:t>
                  </w:r>
                </w:p>
              </w:tc>
              <w:tc>
                <w:tcPr>
                  <w:tcW w:w="1251" w:type="dxa"/>
                  <w:vAlign w:val="center"/>
                </w:tcPr>
                <w:p w14:paraId="6451E64A" w14:textId="67025691" w:rsidR="00E435C7" w:rsidRPr="00141A4F" w:rsidRDefault="00E435C7" w:rsidP="00176402">
                  <w:pPr>
                    <w:spacing w:line="276" w:lineRule="auto"/>
                    <w:ind w:right="-2"/>
                    <w:jc w:val="center"/>
                  </w:pPr>
                </w:p>
              </w:tc>
            </w:tr>
            <w:tr w:rsidR="00E435C7" w:rsidRPr="00AB0272" w14:paraId="3A05E22E" w14:textId="77777777" w:rsidTr="007D3827">
              <w:tc>
                <w:tcPr>
                  <w:tcW w:w="2575" w:type="dxa"/>
                  <w:vAlign w:val="center"/>
                </w:tcPr>
                <w:p w14:paraId="39DE8C16" w14:textId="5CEE4AD5" w:rsidR="00E435C7" w:rsidRPr="00447B13" w:rsidRDefault="007D3827" w:rsidP="002B4825">
                  <w:pPr>
                    <w:spacing w:line="276" w:lineRule="auto"/>
                    <w:ind w:right="-2"/>
                  </w:pPr>
                  <w:r w:rsidRPr="00447B13">
                    <w:t>Royal British Legion</w:t>
                  </w:r>
                </w:p>
              </w:tc>
              <w:tc>
                <w:tcPr>
                  <w:tcW w:w="3121" w:type="dxa"/>
                  <w:vAlign w:val="center"/>
                </w:tcPr>
                <w:p w14:paraId="29B0F219" w14:textId="60E961DC" w:rsidR="00E435C7" w:rsidRPr="00447B13" w:rsidRDefault="007D3827" w:rsidP="002B4825">
                  <w:pPr>
                    <w:spacing w:line="276" w:lineRule="auto"/>
                    <w:ind w:right="-2"/>
                  </w:pPr>
                  <w:r w:rsidRPr="00447B13">
                    <w:t>Poppy Donation (section 137)</w:t>
                  </w:r>
                </w:p>
              </w:tc>
              <w:tc>
                <w:tcPr>
                  <w:tcW w:w="1398" w:type="dxa"/>
                  <w:vAlign w:val="center"/>
                </w:tcPr>
                <w:p w14:paraId="04447537" w14:textId="3A22B793" w:rsidR="00E435C7" w:rsidRPr="00447B13" w:rsidRDefault="007D3827" w:rsidP="002B4825">
                  <w:pPr>
                    <w:spacing w:line="276" w:lineRule="auto"/>
                    <w:ind w:right="-2"/>
                    <w:jc w:val="right"/>
                  </w:pPr>
                  <w:r w:rsidRPr="00447B13">
                    <w:t>25.00</w:t>
                  </w:r>
                </w:p>
              </w:tc>
              <w:tc>
                <w:tcPr>
                  <w:tcW w:w="1251" w:type="dxa"/>
                  <w:vAlign w:val="center"/>
                </w:tcPr>
                <w:p w14:paraId="51516112" w14:textId="5B8F702D" w:rsidR="00E435C7" w:rsidRDefault="00E435C7" w:rsidP="002B4825">
                  <w:pPr>
                    <w:spacing w:line="276" w:lineRule="auto"/>
                    <w:ind w:right="-2"/>
                    <w:jc w:val="center"/>
                    <w:rPr>
                      <w:b/>
                      <w:bCs/>
                    </w:rPr>
                  </w:pPr>
                </w:p>
              </w:tc>
            </w:tr>
            <w:tr w:rsidR="00E435C7" w:rsidRPr="00AB0272" w14:paraId="01469BB1" w14:textId="77777777" w:rsidTr="007D3827">
              <w:tc>
                <w:tcPr>
                  <w:tcW w:w="2575" w:type="dxa"/>
                  <w:vAlign w:val="center"/>
                </w:tcPr>
                <w:p w14:paraId="57E77299" w14:textId="327DF51A" w:rsidR="00E435C7" w:rsidRPr="00447B13" w:rsidRDefault="00C066A8" w:rsidP="002B4825">
                  <w:pPr>
                    <w:spacing w:line="276" w:lineRule="auto"/>
                    <w:ind w:right="-2"/>
                  </w:pPr>
                  <w:r>
                    <w:t>The Dart</w:t>
                  </w:r>
                </w:p>
              </w:tc>
              <w:tc>
                <w:tcPr>
                  <w:tcW w:w="3121" w:type="dxa"/>
                  <w:vAlign w:val="center"/>
                </w:tcPr>
                <w:p w14:paraId="65244679" w14:textId="2335BF08" w:rsidR="00E435C7" w:rsidRPr="00447B13" w:rsidRDefault="00C066A8" w:rsidP="002B4825">
                  <w:pPr>
                    <w:spacing w:line="276" w:lineRule="auto"/>
                    <w:ind w:right="-2"/>
                  </w:pPr>
                  <w:r>
                    <w:t>Annual Subscription</w:t>
                  </w:r>
                </w:p>
              </w:tc>
              <w:tc>
                <w:tcPr>
                  <w:tcW w:w="1398" w:type="dxa"/>
                  <w:vAlign w:val="center"/>
                </w:tcPr>
                <w:p w14:paraId="3BB08991" w14:textId="745C1E7E" w:rsidR="00E435C7" w:rsidRPr="00447B13" w:rsidRDefault="007D3827" w:rsidP="002B4825">
                  <w:pPr>
                    <w:spacing w:line="276" w:lineRule="auto"/>
                    <w:ind w:right="-2"/>
                    <w:jc w:val="right"/>
                  </w:pPr>
                  <w:r w:rsidRPr="00447B13">
                    <w:t>7.50</w:t>
                  </w:r>
                </w:p>
              </w:tc>
              <w:tc>
                <w:tcPr>
                  <w:tcW w:w="1251" w:type="dxa"/>
                  <w:vAlign w:val="center"/>
                </w:tcPr>
                <w:p w14:paraId="7E9A51F2" w14:textId="0D3656DD" w:rsidR="00E435C7" w:rsidRDefault="00E435C7" w:rsidP="002B4825">
                  <w:pPr>
                    <w:spacing w:line="276" w:lineRule="auto"/>
                    <w:ind w:right="-2"/>
                    <w:jc w:val="center"/>
                    <w:rPr>
                      <w:b/>
                      <w:bCs/>
                    </w:rPr>
                  </w:pPr>
                </w:p>
              </w:tc>
            </w:tr>
          </w:tbl>
          <w:p w14:paraId="0735DA31" w14:textId="7E5A64ED" w:rsidR="00E435C7" w:rsidRDefault="00E435C7" w:rsidP="00176402">
            <w:pPr>
              <w:spacing w:line="276" w:lineRule="auto"/>
              <w:ind w:right="-2"/>
              <w:rPr>
                <w:bCs/>
              </w:rPr>
            </w:pPr>
          </w:p>
          <w:p w14:paraId="6CDEE449" w14:textId="3C6495C0" w:rsidR="00E435C7" w:rsidRDefault="00E435C7" w:rsidP="00176402">
            <w:pPr>
              <w:spacing w:line="276" w:lineRule="auto"/>
              <w:ind w:right="-2"/>
              <w:rPr>
                <w:b/>
              </w:rPr>
            </w:pPr>
            <w:r>
              <w:rPr>
                <w:b/>
              </w:rPr>
              <w:t>RECEIPTS</w:t>
            </w:r>
          </w:p>
          <w:tbl>
            <w:tblPr>
              <w:tblStyle w:val="TableGrid"/>
              <w:tblW w:w="0" w:type="auto"/>
              <w:tblLook w:val="04A0" w:firstRow="1" w:lastRow="0" w:firstColumn="1" w:lastColumn="0" w:noHBand="0" w:noVBand="1"/>
            </w:tblPr>
            <w:tblGrid>
              <w:gridCol w:w="2578"/>
              <w:gridCol w:w="2905"/>
              <w:gridCol w:w="1610"/>
              <w:gridCol w:w="1252"/>
            </w:tblGrid>
            <w:tr w:rsidR="00E435C7" w14:paraId="5F1D6B49" w14:textId="77777777" w:rsidTr="00202B43">
              <w:tc>
                <w:tcPr>
                  <w:tcW w:w="2727" w:type="dxa"/>
                </w:tcPr>
                <w:p w14:paraId="12056388" w14:textId="77777777" w:rsidR="00E435C7" w:rsidRDefault="00E435C7" w:rsidP="00F44DD1">
                  <w:pPr>
                    <w:spacing w:line="276" w:lineRule="auto"/>
                    <w:ind w:right="-2"/>
                    <w:jc w:val="center"/>
                    <w:rPr>
                      <w:b/>
                    </w:rPr>
                  </w:pPr>
                  <w:r>
                    <w:rPr>
                      <w:b/>
                    </w:rPr>
                    <w:t>Payee</w:t>
                  </w:r>
                </w:p>
              </w:tc>
              <w:tc>
                <w:tcPr>
                  <w:tcW w:w="3117" w:type="dxa"/>
                </w:tcPr>
                <w:p w14:paraId="73C81DC9" w14:textId="77777777" w:rsidR="00E435C7" w:rsidRDefault="00E435C7" w:rsidP="00F44DD1">
                  <w:pPr>
                    <w:spacing w:line="276" w:lineRule="auto"/>
                    <w:ind w:right="-2"/>
                    <w:jc w:val="center"/>
                    <w:rPr>
                      <w:b/>
                    </w:rPr>
                  </w:pPr>
                  <w:r>
                    <w:rPr>
                      <w:b/>
                    </w:rPr>
                    <w:t>Services</w:t>
                  </w:r>
                </w:p>
              </w:tc>
              <w:tc>
                <w:tcPr>
                  <w:tcW w:w="1681" w:type="dxa"/>
                </w:tcPr>
                <w:p w14:paraId="5F2BAFDD" w14:textId="77777777" w:rsidR="00E435C7" w:rsidRDefault="00E435C7" w:rsidP="00F44DD1">
                  <w:pPr>
                    <w:spacing w:line="276" w:lineRule="auto"/>
                    <w:ind w:right="-2"/>
                    <w:jc w:val="center"/>
                    <w:rPr>
                      <w:b/>
                    </w:rPr>
                  </w:pPr>
                  <w:r>
                    <w:rPr>
                      <w:b/>
                    </w:rPr>
                    <w:t>Amount</w:t>
                  </w:r>
                </w:p>
                <w:p w14:paraId="2A069744" w14:textId="77777777" w:rsidR="00E435C7" w:rsidRDefault="00E435C7" w:rsidP="00F44DD1">
                  <w:pPr>
                    <w:spacing w:line="276" w:lineRule="auto"/>
                    <w:ind w:right="-2"/>
                    <w:jc w:val="center"/>
                    <w:rPr>
                      <w:b/>
                    </w:rPr>
                  </w:pPr>
                  <w:r>
                    <w:rPr>
                      <w:b/>
                    </w:rPr>
                    <w:t>£</w:t>
                  </w:r>
                </w:p>
              </w:tc>
              <w:tc>
                <w:tcPr>
                  <w:tcW w:w="1276" w:type="dxa"/>
                </w:tcPr>
                <w:p w14:paraId="59E5C758" w14:textId="77777777" w:rsidR="00E435C7" w:rsidRDefault="00E435C7" w:rsidP="00F44DD1">
                  <w:pPr>
                    <w:spacing w:line="276" w:lineRule="auto"/>
                    <w:ind w:right="-2"/>
                    <w:jc w:val="center"/>
                    <w:rPr>
                      <w:b/>
                    </w:rPr>
                  </w:pPr>
                  <w:r>
                    <w:rPr>
                      <w:b/>
                    </w:rPr>
                    <w:t>Payment  No.</w:t>
                  </w:r>
                </w:p>
              </w:tc>
            </w:tr>
            <w:tr w:rsidR="00E435C7" w:rsidRPr="00AB0272" w14:paraId="0153E494" w14:textId="77777777" w:rsidTr="00202B43">
              <w:tc>
                <w:tcPr>
                  <w:tcW w:w="2727" w:type="dxa"/>
                  <w:shd w:val="clear" w:color="auto" w:fill="E7E6E6" w:themeFill="background2"/>
                  <w:vAlign w:val="center"/>
                </w:tcPr>
                <w:p w14:paraId="06A9B414" w14:textId="77777777" w:rsidR="00E435C7" w:rsidRPr="00AB0272" w:rsidRDefault="00E435C7" w:rsidP="00F44DD1">
                  <w:pPr>
                    <w:spacing w:line="276" w:lineRule="auto"/>
                    <w:ind w:right="-2"/>
                    <w:rPr>
                      <w:b/>
                      <w:bCs/>
                    </w:rPr>
                  </w:pPr>
                  <w:r>
                    <w:rPr>
                      <w:b/>
                      <w:bCs/>
                    </w:rPr>
                    <w:t>2020/2021</w:t>
                  </w:r>
                </w:p>
              </w:tc>
              <w:tc>
                <w:tcPr>
                  <w:tcW w:w="3117" w:type="dxa"/>
                  <w:shd w:val="clear" w:color="auto" w:fill="E7E6E6" w:themeFill="background2"/>
                  <w:vAlign w:val="center"/>
                </w:tcPr>
                <w:p w14:paraId="376E0D9A" w14:textId="77777777" w:rsidR="00E435C7" w:rsidRPr="00AB0272" w:rsidRDefault="00E435C7" w:rsidP="00F44DD1">
                  <w:pPr>
                    <w:spacing w:line="276" w:lineRule="auto"/>
                    <w:ind w:right="-2"/>
                  </w:pPr>
                </w:p>
              </w:tc>
              <w:tc>
                <w:tcPr>
                  <w:tcW w:w="1681" w:type="dxa"/>
                  <w:shd w:val="clear" w:color="auto" w:fill="E7E6E6" w:themeFill="background2"/>
                  <w:vAlign w:val="center"/>
                </w:tcPr>
                <w:p w14:paraId="140C987A" w14:textId="77777777" w:rsidR="00E435C7" w:rsidRPr="00AB0272" w:rsidRDefault="00E435C7" w:rsidP="00F44DD1">
                  <w:pPr>
                    <w:spacing w:line="276" w:lineRule="auto"/>
                    <w:ind w:right="-2"/>
                    <w:jc w:val="right"/>
                  </w:pPr>
                </w:p>
              </w:tc>
              <w:tc>
                <w:tcPr>
                  <w:tcW w:w="1276" w:type="dxa"/>
                  <w:shd w:val="clear" w:color="auto" w:fill="E7E6E6" w:themeFill="background2"/>
                  <w:vAlign w:val="center"/>
                </w:tcPr>
                <w:p w14:paraId="42423765" w14:textId="77777777" w:rsidR="00E435C7" w:rsidRPr="00AB0272" w:rsidRDefault="00E435C7" w:rsidP="00F44DD1">
                  <w:pPr>
                    <w:spacing w:line="276" w:lineRule="auto"/>
                    <w:ind w:right="-2"/>
                    <w:jc w:val="center"/>
                  </w:pPr>
                </w:p>
              </w:tc>
            </w:tr>
            <w:tr w:rsidR="00E435C7" w14:paraId="1A79CCBC" w14:textId="77777777" w:rsidTr="00202B43">
              <w:tc>
                <w:tcPr>
                  <w:tcW w:w="2727" w:type="dxa"/>
                  <w:shd w:val="clear" w:color="auto" w:fill="auto"/>
                  <w:vAlign w:val="center"/>
                </w:tcPr>
                <w:p w14:paraId="0A74AECD" w14:textId="1CDCE05E" w:rsidR="00E435C7" w:rsidRDefault="00903CB4" w:rsidP="00F44DD1">
                  <w:pPr>
                    <w:spacing w:line="276" w:lineRule="auto"/>
                    <w:ind w:right="-2"/>
                  </w:pPr>
                  <w:r>
                    <w:t>None</w:t>
                  </w:r>
                </w:p>
              </w:tc>
              <w:tc>
                <w:tcPr>
                  <w:tcW w:w="3117" w:type="dxa"/>
                  <w:shd w:val="clear" w:color="auto" w:fill="auto"/>
                  <w:vAlign w:val="center"/>
                </w:tcPr>
                <w:p w14:paraId="3962A852" w14:textId="7376D0F0" w:rsidR="00E435C7" w:rsidRDefault="00E435C7" w:rsidP="00F44DD1">
                  <w:pPr>
                    <w:spacing w:line="276" w:lineRule="auto"/>
                    <w:ind w:right="-2"/>
                  </w:pPr>
                </w:p>
              </w:tc>
              <w:tc>
                <w:tcPr>
                  <w:tcW w:w="1681" w:type="dxa"/>
                  <w:shd w:val="clear" w:color="auto" w:fill="auto"/>
                  <w:vAlign w:val="center"/>
                </w:tcPr>
                <w:p w14:paraId="18E01976" w14:textId="41AF0C47" w:rsidR="00E435C7" w:rsidRDefault="00E435C7" w:rsidP="00F44DD1">
                  <w:pPr>
                    <w:spacing w:line="276" w:lineRule="auto"/>
                    <w:ind w:right="-2"/>
                    <w:jc w:val="right"/>
                  </w:pPr>
                </w:p>
              </w:tc>
              <w:tc>
                <w:tcPr>
                  <w:tcW w:w="1276" w:type="dxa"/>
                  <w:shd w:val="clear" w:color="auto" w:fill="auto"/>
                  <w:vAlign w:val="center"/>
                </w:tcPr>
                <w:p w14:paraId="683D808F" w14:textId="2D0F5EA8" w:rsidR="00E435C7" w:rsidRDefault="00E435C7" w:rsidP="00F44DD1">
                  <w:pPr>
                    <w:spacing w:line="276" w:lineRule="auto"/>
                    <w:ind w:right="-2"/>
                    <w:jc w:val="center"/>
                  </w:pPr>
                </w:p>
              </w:tc>
            </w:tr>
          </w:tbl>
          <w:p w14:paraId="79D1B8CB" w14:textId="77777777" w:rsidR="00E435C7" w:rsidRPr="00F44DD1" w:rsidRDefault="00E435C7" w:rsidP="00176402">
            <w:pPr>
              <w:spacing w:line="276" w:lineRule="auto"/>
              <w:ind w:right="-2"/>
              <w:rPr>
                <w:b/>
              </w:rPr>
            </w:pPr>
          </w:p>
          <w:p w14:paraId="5D5FA745" w14:textId="1E85E4D4" w:rsidR="00E435C7" w:rsidRPr="00FA474B" w:rsidRDefault="00E435C7" w:rsidP="00176402">
            <w:pPr>
              <w:spacing w:line="276" w:lineRule="auto"/>
              <w:ind w:right="-2"/>
              <w:rPr>
                <w:bCs/>
              </w:rPr>
            </w:pPr>
            <w:r>
              <w:rPr>
                <w:bCs/>
              </w:rPr>
              <w:t xml:space="preserve">Items in </w:t>
            </w:r>
            <w:r>
              <w:rPr>
                <w:b/>
              </w:rPr>
              <w:t>bold</w:t>
            </w:r>
            <w:r>
              <w:rPr>
                <w:bCs/>
              </w:rPr>
              <w:t xml:space="preserve"> were made following the meeting.</w:t>
            </w:r>
          </w:p>
          <w:p w14:paraId="39A0EAE4" w14:textId="77777777" w:rsidR="00E435C7" w:rsidRPr="00037D85" w:rsidRDefault="00E435C7" w:rsidP="00176402">
            <w:pPr>
              <w:spacing w:line="276" w:lineRule="auto"/>
              <w:ind w:right="-2"/>
              <w:rPr>
                <w:bCs/>
              </w:rPr>
            </w:pPr>
          </w:p>
        </w:tc>
      </w:tr>
      <w:tr w:rsidR="00E435C7" w14:paraId="7EDEBF6C" w14:textId="77777777" w:rsidTr="005D4C23">
        <w:tc>
          <w:tcPr>
            <w:tcW w:w="962" w:type="dxa"/>
          </w:tcPr>
          <w:p w14:paraId="55F56FC2" w14:textId="2F655891" w:rsidR="00E435C7" w:rsidRPr="00B14D5D" w:rsidRDefault="00E435C7" w:rsidP="007D3827">
            <w:pPr>
              <w:ind w:right="-101"/>
              <w:jc w:val="center"/>
            </w:pPr>
            <w:r>
              <w:t>11</w:t>
            </w:r>
          </w:p>
        </w:tc>
        <w:tc>
          <w:tcPr>
            <w:tcW w:w="8571" w:type="dxa"/>
          </w:tcPr>
          <w:p w14:paraId="60983982" w14:textId="2CBA526C" w:rsidR="00E435C7" w:rsidRDefault="00E435C7" w:rsidP="00176402">
            <w:pPr>
              <w:ind w:right="-2"/>
              <w:rPr>
                <w:b/>
              </w:rPr>
            </w:pPr>
            <w:r>
              <w:rPr>
                <w:b/>
              </w:rPr>
              <w:t>LATEST CORONA VIRUS SITUATION</w:t>
            </w:r>
          </w:p>
          <w:p w14:paraId="02F8B269" w14:textId="1845FC48" w:rsidR="00A90B7F" w:rsidRPr="00C066A8" w:rsidRDefault="00C066A8" w:rsidP="00176402">
            <w:pPr>
              <w:ind w:right="-2"/>
              <w:rPr>
                <w:bCs/>
              </w:rPr>
            </w:pPr>
            <w:r>
              <w:rPr>
                <w:bCs/>
              </w:rPr>
              <w:t xml:space="preserve">It was </w:t>
            </w:r>
            <w:r>
              <w:rPr>
                <w:b/>
              </w:rPr>
              <w:t>Agreed</w:t>
            </w:r>
            <w:r>
              <w:rPr>
                <w:bCs/>
              </w:rPr>
              <w:t xml:space="preserve"> that the focus for all matters to do with the virus should be the Chawleigh Hub.</w:t>
            </w:r>
          </w:p>
          <w:p w14:paraId="4A3F70FF" w14:textId="5094B750" w:rsidR="00903CB4" w:rsidRPr="00903CB4" w:rsidRDefault="00903CB4" w:rsidP="00176402">
            <w:pPr>
              <w:ind w:right="-2"/>
            </w:pPr>
          </w:p>
        </w:tc>
      </w:tr>
      <w:tr w:rsidR="00E435C7" w14:paraId="63564BC7" w14:textId="77777777" w:rsidTr="00507E77">
        <w:trPr>
          <w:trHeight w:val="577"/>
        </w:trPr>
        <w:tc>
          <w:tcPr>
            <w:tcW w:w="962" w:type="dxa"/>
          </w:tcPr>
          <w:p w14:paraId="42629BCE" w14:textId="652333F3" w:rsidR="00E435C7" w:rsidRDefault="00E435C7" w:rsidP="007D3827">
            <w:pPr>
              <w:spacing w:before="1"/>
              <w:ind w:right="-101"/>
              <w:jc w:val="center"/>
              <w:rPr>
                <w:b/>
              </w:rPr>
            </w:pPr>
            <w:r>
              <w:rPr>
                <w:b/>
              </w:rPr>
              <w:t>12</w:t>
            </w:r>
          </w:p>
        </w:tc>
        <w:tc>
          <w:tcPr>
            <w:tcW w:w="8571" w:type="dxa"/>
          </w:tcPr>
          <w:p w14:paraId="6A3BA68A" w14:textId="77777777" w:rsidR="00E435C7" w:rsidRDefault="00E435C7" w:rsidP="00097302">
            <w:pPr>
              <w:tabs>
                <w:tab w:val="left" w:pos="2850"/>
              </w:tabs>
              <w:ind w:right="-2"/>
              <w:rPr>
                <w:b/>
                <w:bCs/>
              </w:rPr>
            </w:pPr>
            <w:r w:rsidRPr="005D4C23">
              <w:rPr>
                <w:b/>
                <w:bCs/>
              </w:rPr>
              <w:t>CORRESPONDENCE AND NOTICES RECEIVED</w:t>
            </w:r>
          </w:p>
          <w:p w14:paraId="42484405" w14:textId="77777777" w:rsidR="00507E77" w:rsidRDefault="00507E77" w:rsidP="00097302">
            <w:pPr>
              <w:tabs>
                <w:tab w:val="left" w:pos="2850"/>
              </w:tabs>
              <w:ind w:right="-2"/>
              <w:rPr>
                <w:bCs/>
              </w:rPr>
            </w:pPr>
            <w:r>
              <w:rPr>
                <w:bCs/>
              </w:rPr>
              <w:t>None</w:t>
            </w:r>
          </w:p>
          <w:p w14:paraId="3D619322" w14:textId="0D70FA8A" w:rsidR="00507E77" w:rsidRPr="00507E77" w:rsidRDefault="00507E77" w:rsidP="00097302">
            <w:pPr>
              <w:tabs>
                <w:tab w:val="left" w:pos="2850"/>
              </w:tabs>
              <w:ind w:right="-2"/>
              <w:rPr>
                <w:bCs/>
              </w:rPr>
            </w:pPr>
          </w:p>
        </w:tc>
      </w:tr>
      <w:tr w:rsidR="00E435C7" w14:paraId="6B1EA701" w14:textId="77777777" w:rsidTr="005D4C23">
        <w:trPr>
          <w:trHeight w:val="274"/>
        </w:trPr>
        <w:tc>
          <w:tcPr>
            <w:tcW w:w="962" w:type="dxa"/>
          </w:tcPr>
          <w:p w14:paraId="018390C2" w14:textId="4C643592" w:rsidR="00E435C7" w:rsidRDefault="00E435C7" w:rsidP="007D3827">
            <w:pPr>
              <w:spacing w:before="1"/>
              <w:ind w:right="-101"/>
              <w:jc w:val="center"/>
              <w:rPr>
                <w:b/>
              </w:rPr>
            </w:pPr>
            <w:r>
              <w:rPr>
                <w:b/>
              </w:rPr>
              <w:t>13</w:t>
            </w:r>
          </w:p>
        </w:tc>
        <w:tc>
          <w:tcPr>
            <w:tcW w:w="8571" w:type="dxa"/>
          </w:tcPr>
          <w:p w14:paraId="06A95323" w14:textId="16A86862" w:rsidR="00E435C7" w:rsidRDefault="00E435C7" w:rsidP="00176402">
            <w:pPr>
              <w:tabs>
                <w:tab w:val="left" w:pos="2850"/>
              </w:tabs>
              <w:ind w:right="-2"/>
              <w:rPr>
                <w:b/>
              </w:rPr>
            </w:pPr>
            <w:r>
              <w:rPr>
                <w:b/>
              </w:rPr>
              <w:t>SCHEDULE OF MEETINGS</w:t>
            </w:r>
          </w:p>
          <w:p w14:paraId="69663D05" w14:textId="399B344F" w:rsidR="00E435C7" w:rsidRDefault="00507E77" w:rsidP="005D4C23">
            <w:pPr>
              <w:tabs>
                <w:tab w:val="left" w:pos="2850"/>
              </w:tabs>
              <w:ind w:right="-2"/>
            </w:pPr>
            <w:r>
              <w:t xml:space="preserve">It was </w:t>
            </w:r>
            <w:r>
              <w:rPr>
                <w:b/>
              </w:rPr>
              <w:t>AGREED</w:t>
            </w:r>
            <w:r>
              <w:t xml:space="preserve"> the meetings schedule for the coming year should be:</w:t>
            </w:r>
          </w:p>
          <w:p w14:paraId="12327B5E" w14:textId="3FC013F7" w:rsidR="00507E77" w:rsidRDefault="00507E77" w:rsidP="00F70357">
            <w:pPr>
              <w:tabs>
                <w:tab w:val="left" w:pos="2850"/>
              </w:tabs>
              <w:ind w:left="720" w:right="-2"/>
            </w:pPr>
            <w:r>
              <w:t>25</w:t>
            </w:r>
            <w:r w:rsidRPr="00507E77">
              <w:rPr>
                <w:vertAlign w:val="superscript"/>
              </w:rPr>
              <w:t>th</w:t>
            </w:r>
            <w:r>
              <w:t xml:space="preserve"> February 2021</w:t>
            </w:r>
          </w:p>
          <w:p w14:paraId="46CAAE2A" w14:textId="54D90033" w:rsidR="00507E77" w:rsidRDefault="00507E77" w:rsidP="00F70357">
            <w:pPr>
              <w:tabs>
                <w:tab w:val="left" w:pos="2850"/>
              </w:tabs>
              <w:ind w:left="720" w:right="-2"/>
            </w:pPr>
            <w:r>
              <w:t>8</w:t>
            </w:r>
            <w:r w:rsidRPr="00507E77">
              <w:rPr>
                <w:vertAlign w:val="superscript"/>
              </w:rPr>
              <w:t>th</w:t>
            </w:r>
            <w:r>
              <w:t xml:space="preserve"> April 2021</w:t>
            </w:r>
          </w:p>
          <w:p w14:paraId="23E975D4" w14:textId="52527E28" w:rsidR="00507E77" w:rsidRDefault="00507E77" w:rsidP="00F70357">
            <w:pPr>
              <w:tabs>
                <w:tab w:val="left" w:pos="2850"/>
              </w:tabs>
              <w:ind w:left="720" w:right="-2"/>
            </w:pPr>
            <w:r>
              <w:t>20</w:t>
            </w:r>
            <w:r w:rsidRPr="00507E77">
              <w:rPr>
                <w:vertAlign w:val="superscript"/>
              </w:rPr>
              <w:t>th</w:t>
            </w:r>
            <w:r>
              <w:t xml:space="preserve"> May 2021 AGM</w:t>
            </w:r>
          </w:p>
          <w:p w14:paraId="0BF46C53" w14:textId="19B2EE70" w:rsidR="00507E77" w:rsidRDefault="00507E77" w:rsidP="00F70357">
            <w:pPr>
              <w:tabs>
                <w:tab w:val="left" w:pos="2850"/>
              </w:tabs>
              <w:ind w:left="720" w:right="-2"/>
            </w:pPr>
            <w:r>
              <w:t>1</w:t>
            </w:r>
            <w:r w:rsidRPr="00507E77">
              <w:rPr>
                <w:vertAlign w:val="superscript"/>
              </w:rPr>
              <w:t>st</w:t>
            </w:r>
            <w:r>
              <w:t xml:space="preserve"> July 2021</w:t>
            </w:r>
          </w:p>
          <w:p w14:paraId="0072019A" w14:textId="0B13E755" w:rsidR="00507E77" w:rsidRDefault="00507E77" w:rsidP="00F70357">
            <w:pPr>
              <w:tabs>
                <w:tab w:val="left" w:pos="2850"/>
              </w:tabs>
              <w:ind w:left="720" w:right="-2"/>
            </w:pPr>
            <w:r>
              <w:t>12</w:t>
            </w:r>
            <w:r w:rsidRPr="00507E77">
              <w:rPr>
                <w:vertAlign w:val="superscript"/>
              </w:rPr>
              <w:t>th</w:t>
            </w:r>
            <w:r>
              <w:t xml:space="preserve"> August 2021</w:t>
            </w:r>
          </w:p>
          <w:p w14:paraId="159E5BB2" w14:textId="18BE52D5" w:rsidR="00507E77" w:rsidRDefault="00507E77" w:rsidP="00F70357">
            <w:pPr>
              <w:tabs>
                <w:tab w:val="left" w:pos="2850"/>
              </w:tabs>
              <w:ind w:left="720" w:right="-2"/>
            </w:pPr>
            <w:r>
              <w:t>23</w:t>
            </w:r>
            <w:r w:rsidRPr="00507E77">
              <w:rPr>
                <w:vertAlign w:val="superscript"/>
              </w:rPr>
              <w:t>rd</w:t>
            </w:r>
            <w:r>
              <w:t xml:space="preserve"> September 2021</w:t>
            </w:r>
          </w:p>
          <w:p w14:paraId="587C8554" w14:textId="5BD6BE46" w:rsidR="00507E77" w:rsidRDefault="00507E77" w:rsidP="00F70357">
            <w:pPr>
              <w:tabs>
                <w:tab w:val="left" w:pos="2850"/>
              </w:tabs>
              <w:ind w:left="720" w:right="-2"/>
            </w:pPr>
            <w:r>
              <w:t>4</w:t>
            </w:r>
            <w:r w:rsidRPr="00507E77">
              <w:rPr>
                <w:vertAlign w:val="superscript"/>
              </w:rPr>
              <w:t>th</w:t>
            </w:r>
            <w:r>
              <w:t xml:space="preserve"> November 2021</w:t>
            </w:r>
          </w:p>
          <w:p w14:paraId="584E6CED" w14:textId="7D2F2C32" w:rsidR="00507E77" w:rsidRDefault="00507E77" w:rsidP="00F70357">
            <w:pPr>
              <w:tabs>
                <w:tab w:val="left" w:pos="2850"/>
              </w:tabs>
              <w:ind w:left="720" w:right="-2"/>
            </w:pPr>
            <w:r>
              <w:t>16</w:t>
            </w:r>
            <w:r w:rsidRPr="00507E77">
              <w:rPr>
                <w:vertAlign w:val="superscript"/>
              </w:rPr>
              <w:t>th</w:t>
            </w:r>
            <w:r>
              <w:t xml:space="preserve"> December 2021</w:t>
            </w:r>
          </w:p>
          <w:p w14:paraId="15BF7054" w14:textId="41BE9C33" w:rsidR="00507E77" w:rsidRPr="00507E77" w:rsidRDefault="00507E77" w:rsidP="005D4C23">
            <w:pPr>
              <w:tabs>
                <w:tab w:val="left" w:pos="2850"/>
              </w:tabs>
              <w:ind w:right="-2"/>
            </w:pPr>
            <w:r>
              <w:t>These dates were in line with the normal policy of having meetings every six weeks.</w:t>
            </w:r>
          </w:p>
          <w:p w14:paraId="2F550146" w14:textId="28C41D6B" w:rsidR="00507E77" w:rsidRDefault="00507E77" w:rsidP="005D4C23">
            <w:pPr>
              <w:tabs>
                <w:tab w:val="left" w:pos="2850"/>
              </w:tabs>
              <w:ind w:right="-2"/>
              <w:rPr>
                <w:b/>
              </w:rPr>
            </w:pPr>
          </w:p>
        </w:tc>
      </w:tr>
      <w:tr w:rsidR="00E435C7" w14:paraId="1170C1C3" w14:textId="77777777" w:rsidTr="005D4C23">
        <w:trPr>
          <w:trHeight w:val="274"/>
        </w:trPr>
        <w:tc>
          <w:tcPr>
            <w:tcW w:w="962" w:type="dxa"/>
          </w:tcPr>
          <w:p w14:paraId="60DE035A" w14:textId="6C450B39" w:rsidR="00E435C7" w:rsidRDefault="00E435C7" w:rsidP="007D3827">
            <w:pPr>
              <w:spacing w:before="1"/>
              <w:ind w:right="-101"/>
              <w:jc w:val="center"/>
              <w:rPr>
                <w:b/>
              </w:rPr>
            </w:pPr>
            <w:r>
              <w:rPr>
                <w:b/>
              </w:rPr>
              <w:t>14</w:t>
            </w:r>
          </w:p>
        </w:tc>
        <w:tc>
          <w:tcPr>
            <w:tcW w:w="8571" w:type="dxa"/>
          </w:tcPr>
          <w:p w14:paraId="487B17EF" w14:textId="77777777" w:rsidR="00E435C7" w:rsidRDefault="00E435C7" w:rsidP="00176402">
            <w:pPr>
              <w:tabs>
                <w:tab w:val="left" w:pos="2850"/>
              </w:tabs>
              <w:ind w:right="-2"/>
              <w:rPr>
                <w:b/>
              </w:rPr>
            </w:pPr>
            <w:r>
              <w:rPr>
                <w:b/>
              </w:rPr>
              <w:t>PRECEPT &amp; BUDGET</w:t>
            </w:r>
          </w:p>
          <w:p w14:paraId="6A0D7E09" w14:textId="66F58951" w:rsidR="00507E77" w:rsidRDefault="00507E77" w:rsidP="00176402">
            <w:pPr>
              <w:tabs>
                <w:tab w:val="left" w:pos="2850"/>
              </w:tabs>
              <w:ind w:right="-2"/>
            </w:pPr>
            <w:r>
              <w:t xml:space="preserve">It was </w:t>
            </w:r>
            <w:r>
              <w:rPr>
                <w:b/>
              </w:rPr>
              <w:t>AGREED</w:t>
            </w:r>
            <w:r>
              <w:t xml:space="preserve"> that this would be too much for this meeting and would be considered at an Extraordinary Parish Council meeting on Thursday 21</w:t>
            </w:r>
            <w:r w:rsidRPr="00507E77">
              <w:rPr>
                <w:vertAlign w:val="superscript"/>
              </w:rPr>
              <w:t>st</w:t>
            </w:r>
            <w:r>
              <w:t xml:space="preserve"> January 2021.</w:t>
            </w:r>
          </w:p>
          <w:p w14:paraId="40337733" w14:textId="772BE56D" w:rsidR="00507E77" w:rsidRPr="00507E77" w:rsidRDefault="00507E77" w:rsidP="00176402">
            <w:pPr>
              <w:tabs>
                <w:tab w:val="left" w:pos="2850"/>
              </w:tabs>
              <w:ind w:right="-2"/>
            </w:pPr>
          </w:p>
        </w:tc>
      </w:tr>
      <w:tr w:rsidR="00E435C7" w14:paraId="253F0B82" w14:textId="77777777" w:rsidTr="005D4C23">
        <w:trPr>
          <w:trHeight w:val="274"/>
        </w:trPr>
        <w:tc>
          <w:tcPr>
            <w:tcW w:w="962" w:type="dxa"/>
          </w:tcPr>
          <w:p w14:paraId="5379DE8C" w14:textId="22A8FE5B" w:rsidR="00E435C7" w:rsidRDefault="00E435C7" w:rsidP="007D3827">
            <w:pPr>
              <w:spacing w:before="1"/>
              <w:ind w:right="-101"/>
              <w:jc w:val="center"/>
              <w:rPr>
                <w:b/>
              </w:rPr>
            </w:pPr>
            <w:r>
              <w:rPr>
                <w:b/>
              </w:rPr>
              <w:t>15</w:t>
            </w:r>
          </w:p>
        </w:tc>
        <w:tc>
          <w:tcPr>
            <w:tcW w:w="8571" w:type="dxa"/>
          </w:tcPr>
          <w:p w14:paraId="74A1E4E1" w14:textId="77777777" w:rsidR="00E435C7" w:rsidRDefault="00E435C7" w:rsidP="00176402">
            <w:pPr>
              <w:tabs>
                <w:tab w:val="left" w:pos="2850"/>
              </w:tabs>
              <w:ind w:right="-2"/>
              <w:rPr>
                <w:b/>
              </w:rPr>
            </w:pPr>
            <w:r>
              <w:rPr>
                <w:b/>
              </w:rPr>
              <w:t>EOPSS LOAN REQUEST</w:t>
            </w:r>
          </w:p>
          <w:p w14:paraId="0A5FA35B" w14:textId="607617FD" w:rsidR="00507E77" w:rsidRDefault="00507E77" w:rsidP="00176402">
            <w:pPr>
              <w:tabs>
                <w:tab w:val="left" w:pos="2850"/>
              </w:tabs>
              <w:ind w:right="-2"/>
            </w:pPr>
            <w:r w:rsidRPr="00507E77">
              <w:t>The CCT had</w:t>
            </w:r>
            <w:r>
              <w:t xml:space="preserve"> requested that the Parish Council take out a loan with the Public Works Loan Board (PWLB) for a sum of up to £140,000 to </w:t>
            </w:r>
            <w:r w:rsidR="009721C0">
              <w:t xml:space="preserve">enable </w:t>
            </w:r>
            <w:proofErr w:type="spellStart"/>
            <w:r w:rsidR="009721C0">
              <w:t>EoPPS</w:t>
            </w:r>
            <w:proofErr w:type="spellEnd"/>
            <w:r w:rsidR="009721C0">
              <w:t xml:space="preserve"> to purchase and refurbish the Earl of Portsmouth pub for the community. The loan would then be lent-on to the CCT to add to the Community Share income for the project. A community referendum was being organised to judge whether there was support for the arrangement.</w:t>
            </w:r>
          </w:p>
          <w:p w14:paraId="3AF88607" w14:textId="77777777" w:rsidR="00507E77" w:rsidRDefault="00507E77" w:rsidP="00176402">
            <w:pPr>
              <w:tabs>
                <w:tab w:val="left" w:pos="2850"/>
              </w:tabs>
              <w:ind w:right="-2"/>
            </w:pPr>
          </w:p>
          <w:p w14:paraId="46DFEABB" w14:textId="55707D85" w:rsidR="00507E77" w:rsidRDefault="00507E77" w:rsidP="00507E77">
            <w:pPr>
              <w:rPr>
                <w:rFonts w:ascii="Calibri" w:hAnsi="Calibri" w:cs="Calibri"/>
              </w:rPr>
            </w:pPr>
            <w:r>
              <w:rPr>
                <w:rFonts w:ascii="Calibri" w:hAnsi="Calibri" w:cs="Calibri"/>
              </w:rPr>
              <w:t xml:space="preserve">The first stage </w:t>
            </w:r>
            <w:r w:rsidR="00C11F63">
              <w:rPr>
                <w:rFonts w:ascii="Calibri" w:hAnsi="Calibri" w:cs="Calibri"/>
              </w:rPr>
              <w:t>would be</w:t>
            </w:r>
            <w:r>
              <w:rPr>
                <w:rFonts w:ascii="Calibri" w:hAnsi="Calibri" w:cs="Calibri"/>
              </w:rPr>
              <w:t xml:space="preserve"> to apply for Borrowing Approval for the sum, which goes initially to the Devon Association for Local Councils (DALC) for a quality check, before being sent to the Ministry for Housing, Communities and Local Government (MHCLG) for approval by the Government Minister. Once that approval is gained, the Parish Council is free to borrow from any source, but in practice the Public Works Loan Board (PWLB) is the go-to source. The current rate of interest for an annuity repayment is 1.5% and, on a loan of £140,000 over 25 years, this amounts to around £6,800 per annum in payments. The interest rate is very low, and is fixed for the full term which is an excellent deal.</w:t>
            </w:r>
          </w:p>
          <w:p w14:paraId="173CDB1B" w14:textId="77777777" w:rsidR="00507E77" w:rsidRDefault="00507E77" w:rsidP="00507E77">
            <w:pPr>
              <w:rPr>
                <w:rFonts w:ascii="Calibri" w:hAnsi="Calibri" w:cs="Calibri"/>
              </w:rPr>
            </w:pPr>
          </w:p>
          <w:p w14:paraId="14AE661D" w14:textId="77777777" w:rsidR="00507E77" w:rsidRDefault="00507E77" w:rsidP="00507E77">
            <w:pPr>
              <w:rPr>
                <w:rFonts w:ascii="Calibri" w:hAnsi="Calibri" w:cs="Calibri"/>
              </w:rPr>
            </w:pPr>
            <w:r>
              <w:rPr>
                <w:rFonts w:ascii="Calibri" w:hAnsi="Calibri" w:cs="Calibri"/>
              </w:rPr>
              <w:t>Once the result of the share issue is known then the amount to be borrowed is limited by the approval, but only the amount needed can be drawn down. The arrangement is solely a parish council one.</w:t>
            </w:r>
          </w:p>
          <w:p w14:paraId="01902F12" w14:textId="77777777" w:rsidR="00507E77" w:rsidRDefault="00507E77" w:rsidP="00507E77">
            <w:pPr>
              <w:rPr>
                <w:rFonts w:ascii="Calibri" w:hAnsi="Calibri" w:cs="Calibri"/>
              </w:rPr>
            </w:pPr>
          </w:p>
          <w:p w14:paraId="136A726D" w14:textId="77777777" w:rsidR="00507E77" w:rsidRDefault="00507E77" w:rsidP="00507E77">
            <w:pPr>
              <w:rPr>
                <w:rFonts w:ascii="Calibri" w:hAnsi="Calibri" w:cs="Calibri"/>
              </w:rPr>
            </w:pPr>
            <w:r>
              <w:rPr>
                <w:rFonts w:ascii="Calibri" w:hAnsi="Calibri" w:cs="Calibri"/>
              </w:rPr>
              <w:t xml:space="preserve">The situation of the parish council lending the drawn down amount to the CCT has to be addressed, with the repayments required matching those paid by the parish council to PWLB. A formal agreement would need to be in place between the Parish Council and CCT, with the loan being the first charge on the property as it would with a mortgage on a house. </w:t>
            </w:r>
          </w:p>
          <w:p w14:paraId="75B46B81" w14:textId="77777777" w:rsidR="00507E77" w:rsidRDefault="00507E77" w:rsidP="00507E77">
            <w:pPr>
              <w:rPr>
                <w:rFonts w:ascii="Calibri" w:hAnsi="Calibri" w:cs="Calibri"/>
              </w:rPr>
            </w:pPr>
          </w:p>
          <w:p w14:paraId="33966319" w14:textId="77777777" w:rsidR="00507E77" w:rsidRDefault="00507E77" w:rsidP="00507E77">
            <w:pPr>
              <w:tabs>
                <w:tab w:val="left" w:pos="2850"/>
              </w:tabs>
              <w:ind w:right="-2"/>
              <w:rPr>
                <w:rFonts w:ascii="Calibri" w:hAnsi="Calibri" w:cs="Calibri"/>
              </w:rPr>
            </w:pPr>
            <w:r>
              <w:rPr>
                <w:rFonts w:ascii="Calibri" w:hAnsi="Calibri" w:cs="Calibri"/>
              </w:rPr>
              <w:t>In order to obtain the Loan Approval, there first of all has to be a ‘referendum’ of the council taxpayers of Chawleigh to enable the parish council to demonstrate that the community are fully behind the project, to the extent that if everything fails they are prepared to bear the full loan charges. This is a requirement before approval can be obtained and the Parish Council is determined to do that immediately. Once that is complete, assuming the referendum answer is yes, the process can be conducted at speed. Obviously, in the current circumstances, the referendum will not be done as a poll, but will have to be conducted using a paper ballot, controlled against the Register of Electors.</w:t>
            </w:r>
          </w:p>
          <w:p w14:paraId="578C4C81" w14:textId="77777777" w:rsidR="00C11F63" w:rsidRDefault="00C11F63" w:rsidP="00507E77">
            <w:pPr>
              <w:tabs>
                <w:tab w:val="left" w:pos="2850"/>
              </w:tabs>
              <w:ind w:right="-2"/>
              <w:rPr>
                <w:rFonts w:ascii="Calibri" w:hAnsi="Calibri" w:cs="Calibri"/>
              </w:rPr>
            </w:pPr>
          </w:p>
          <w:p w14:paraId="3C5FCE00" w14:textId="18BBE6C0" w:rsidR="00C11F63" w:rsidRPr="00C11F63" w:rsidRDefault="00C11F63" w:rsidP="00507E77">
            <w:pPr>
              <w:tabs>
                <w:tab w:val="left" w:pos="2850"/>
              </w:tabs>
              <w:ind w:right="-2"/>
              <w:rPr>
                <w:rFonts w:ascii="Calibri" w:hAnsi="Calibri" w:cs="Calibri"/>
              </w:rPr>
            </w:pPr>
            <w:r>
              <w:rPr>
                <w:rFonts w:ascii="Calibri" w:hAnsi="Calibri" w:cs="Calibri"/>
              </w:rPr>
              <w:t xml:space="preserve">It was </w:t>
            </w:r>
            <w:r>
              <w:rPr>
                <w:rFonts w:ascii="Calibri" w:hAnsi="Calibri" w:cs="Calibri"/>
                <w:b/>
              </w:rPr>
              <w:t>AGREED</w:t>
            </w:r>
            <w:r>
              <w:rPr>
                <w:rFonts w:ascii="Calibri" w:hAnsi="Calibri" w:cs="Calibri"/>
              </w:rPr>
              <w:t xml:space="preserve"> that the Parish Council should </w:t>
            </w:r>
            <w:r w:rsidR="009721C0">
              <w:rPr>
                <w:rFonts w:ascii="Calibri" w:hAnsi="Calibri" w:cs="Calibri"/>
              </w:rPr>
              <w:t xml:space="preserve">consider </w:t>
            </w:r>
            <w:r>
              <w:rPr>
                <w:rFonts w:ascii="Calibri" w:hAnsi="Calibri" w:cs="Calibri"/>
              </w:rPr>
              <w:t>mak</w:t>
            </w:r>
            <w:r w:rsidR="009721C0">
              <w:rPr>
                <w:rFonts w:ascii="Calibri" w:hAnsi="Calibri" w:cs="Calibri"/>
              </w:rPr>
              <w:t>ing</w:t>
            </w:r>
            <w:r>
              <w:rPr>
                <w:rFonts w:ascii="Calibri" w:hAnsi="Calibri" w:cs="Calibri"/>
              </w:rPr>
              <w:t xml:space="preserve"> such an application for borrowing approval and that steps be taken to get the referendum mechanism in place. When the result of that is known, </w:t>
            </w:r>
            <w:r w:rsidR="009721C0">
              <w:rPr>
                <w:rFonts w:ascii="Calibri" w:hAnsi="Calibri" w:cs="Calibri"/>
              </w:rPr>
              <w:t>a decision will need to be taken on whether the parish council should make the loan available.</w:t>
            </w:r>
          </w:p>
          <w:p w14:paraId="055B93BA" w14:textId="258D2A24" w:rsidR="00507E77" w:rsidRPr="00507E77" w:rsidRDefault="00507E77" w:rsidP="00507E77">
            <w:pPr>
              <w:tabs>
                <w:tab w:val="left" w:pos="2850"/>
              </w:tabs>
              <w:ind w:right="-2"/>
            </w:pPr>
          </w:p>
        </w:tc>
      </w:tr>
      <w:tr w:rsidR="00E435C7" w14:paraId="045749FF" w14:textId="77777777" w:rsidTr="005D4C23">
        <w:trPr>
          <w:trHeight w:val="274"/>
        </w:trPr>
        <w:tc>
          <w:tcPr>
            <w:tcW w:w="962" w:type="dxa"/>
          </w:tcPr>
          <w:p w14:paraId="5A11FB3F" w14:textId="120A94BB" w:rsidR="00E435C7" w:rsidRDefault="00E435C7" w:rsidP="007D3827">
            <w:pPr>
              <w:spacing w:before="1"/>
              <w:ind w:right="-101"/>
              <w:jc w:val="center"/>
              <w:rPr>
                <w:b/>
              </w:rPr>
            </w:pPr>
            <w:r>
              <w:rPr>
                <w:b/>
              </w:rPr>
              <w:lastRenderedPageBreak/>
              <w:t>16</w:t>
            </w:r>
          </w:p>
        </w:tc>
        <w:tc>
          <w:tcPr>
            <w:tcW w:w="8571" w:type="dxa"/>
          </w:tcPr>
          <w:p w14:paraId="60517CAD" w14:textId="77777777" w:rsidR="00E435C7" w:rsidRDefault="00E435C7" w:rsidP="00176402">
            <w:pPr>
              <w:tabs>
                <w:tab w:val="left" w:pos="2850"/>
              </w:tabs>
              <w:ind w:right="-2"/>
              <w:rPr>
                <w:b/>
              </w:rPr>
            </w:pPr>
            <w:r>
              <w:rPr>
                <w:b/>
              </w:rPr>
              <w:t>NOTICEBOARDS/SIGNS</w:t>
            </w:r>
          </w:p>
          <w:p w14:paraId="2D51C93C" w14:textId="77777777" w:rsidR="00C11F63" w:rsidRDefault="00C11F63" w:rsidP="00176402">
            <w:pPr>
              <w:tabs>
                <w:tab w:val="left" w:pos="2850"/>
              </w:tabs>
              <w:ind w:right="-2"/>
            </w:pPr>
            <w:r>
              <w:t xml:space="preserve">The Chairman presented a number of options for the replacement of three dilapidated road directions signs. It was unanimously </w:t>
            </w:r>
            <w:r>
              <w:rPr>
                <w:b/>
              </w:rPr>
              <w:t>AGREED</w:t>
            </w:r>
            <w:r>
              <w:t xml:space="preserve"> that the preferred option was traditional black letting on white background finger-posts and he would obtain a quotation for this option.</w:t>
            </w:r>
          </w:p>
          <w:p w14:paraId="7EE0778D" w14:textId="14AF8A1A" w:rsidR="00C11F63" w:rsidRPr="00C11F63" w:rsidRDefault="00C11F63" w:rsidP="00176402">
            <w:pPr>
              <w:tabs>
                <w:tab w:val="left" w:pos="2850"/>
              </w:tabs>
              <w:ind w:right="-2"/>
            </w:pPr>
          </w:p>
        </w:tc>
      </w:tr>
      <w:tr w:rsidR="00E435C7" w14:paraId="4DA380F8" w14:textId="77777777" w:rsidTr="005D4C23">
        <w:trPr>
          <w:trHeight w:val="274"/>
        </w:trPr>
        <w:tc>
          <w:tcPr>
            <w:tcW w:w="962" w:type="dxa"/>
          </w:tcPr>
          <w:p w14:paraId="03F10179" w14:textId="35A1C8B5" w:rsidR="00E435C7" w:rsidRDefault="00E435C7" w:rsidP="007D3827">
            <w:pPr>
              <w:spacing w:before="1"/>
              <w:ind w:right="-101"/>
              <w:jc w:val="center"/>
              <w:rPr>
                <w:b/>
              </w:rPr>
            </w:pPr>
            <w:r>
              <w:rPr>
                <w:b/>
              </w:rPr>
              <w:t>17</w:t>
            </w:r>
          </w:p>
        </w:tc>
        <w:tc>
          <w:tcPr>
            <w:tcW w:w="8571" w:type="dxa"/>
          </w:tcPr>
          <w:p w14:paraId="1A9D8D4A" w14:textId="77777777" w:rsidR="00E435C7" w:rsidRDefault="00E435C7" w:rsidP="00176402">
            <w:pPr>
              <w:tabs>
                <w:tab w:val="left" w:pos="2850"/>
              </w:tabs>
              <w:ind w:right="-2"/>
              <w:rPr>
                <w:b/>
              </w:rPr>
            </w:pPr>
            <w:r>
              <w:rPr>
                <w:b/>
              </w:rPr>
              <w:t>MATTERS RAISED BY THE CHAIR INCLUDING UPDATES ON ACTIONS FROM PREVIOUS MEETINGS</w:t>
            </w:r>
          </w:p>
          <w:p w14:paraId="3474A30B" w14:textId="77777777" w:rsidR="00C11F63" w:rsidRDefault="00C11F63" w:rsidP="00176402">
            <w:pPr>
              <w:tabs>
                <w:tab w:val="left" w:pos="2850"/>
              </w:tabs>
              <w:ind w:right="-2"/>
            </w:pPr>
            <w:r>
              <w:t>The Chairman outlined the steps he had taken to obtain the parish council property back from the previous clerk. He had been successful in securing the return of the laptop and printer which, along with bank statements and cheque books, he would give the Locum Clerk. There were, however many things that were not immediately available because the passwords given were not working properly</w:t>
            </w:r>
          </w:p>
          <w:p w14:paraId="7C11259F" w14:textId="77777777" w:rsidR="00C11F63" w:rsidRDefault="00C11F63" w:rsidP="00176402">
            <w:pPr>
              <w:tabs>
                <w:tab w:val="left" w:pos="2850"/>
              </w:tabs>
              <w:ind w:right="-2"/>
            </w:pPr>
          </w:p>
          <w:p w14:paraId="50B657E6" w14:textId="77777777" w:rsidR="00C11F63" w:rsidRDefault="00C11F63" w:rsidP="00176402">
            <w:pPr>
              <w:tabs>
                <w:tab w:val="left" w:pos="2850"/>
              </w:tabs>
              <w:ind w:right="-2"/>
            </w:pPr>
            <w:r>
              <w:t>One matter that was of concern was that the website could still not be accessed. The discussion then revolved around what was to be done, on the understanding that</w:t>
            </w:r>
            <w:r w:rsidR="002D3258">
              <w:t xml:space="preserve"> BT, the host of the site, was not going to continue doing so very soon. It was generally agreed that linked email addresses should be introduced for councillors and a new website constructed. The Locum Clerk and Cllr. Swift would come up with options for this.</w:t>
            </w:r>
          </w:p>
          <w:p w14:paraId="4FD230B5" w14:textId="50C92C53" w:rsidR="002D3258" w:rsidRPr="00C11F63" w:rsidRDefault="002D3258" w:rsidP="00176402">
            <w:pPr>
              <w:tabs>
                <w:tab w:val="left" w:pos="2850"/>
              </w:tabs>
              <w:ind w:right="-2"/>
            </w:pPr>
          </w:p>
        </w:tc>
      </w:tr>
      <w:tr w:rsidR="00E435C7" w14:paraId="30574712" w14:textId="77777777" w:rsidTr="005D4C23">
        <w:trPr>
          <w:trHeight w:val="274"/>
        </w:trPr>
        <w:tc>
          <w:tcPr>
            <w:tcW w:w="962" w:type="dxa"/>
          </w:tcPr>
          <w:p w14:paraId="00A5F5A0" w14:textId="7E56FF7F" w:rsidR="00E435C7" w:rsidRDefault="00E435C7" w:rsidP="007D3827">
            <w:pPr>
              <w:spacing w:before="1"/>
              <w:ind w:right="-101"/>
              <w:jc w:val="center"/>
              <w:rPr>
                <w:b/>
              </w:rPr>
            </w:pPr>
            <w:r>
              <w:rPr>
                <w:b/>
              </w:rPr>
              <w:lastRenderedPageBreak/>
              <w:t>18</w:t>
            </w:r>
          </w:p>
        </w:tc>
        <w:tc>
          <w:tcPr>
            <w:tcW w:w="8571" w:type="dxa"/>
          </w:tcPr>
          <w:p w14:paraId="79CCB6EA" w14:textId="154026EC" w:rsidR="00E435C7" w:rsidRDefault="00E435C7" w:rsidP="00176402">
            <w:pPr>
              <w:tabs>
                <w:tab w:val="left" w:pos="2850"/>
              </w:tabs>
              <w:ind w:right="-2"/>
              <w:rPr>
                <w:b/>
              </w:rPr>
            </w:pPr>
            <w:r>
              <w:rPr>
                <w:b/>
              </w:rPr>
              <w:t>ANY OTHER BUSINESS</w:t>
            </w:r>
          </w:p>
          <w:p w14:paraId="6A94AF62" w14:textId="6519335E" w:rsidR="00E435C7" w:rsidRDefault="002D3258" w:rsidP="00E435C7">
            <w:pPr>
              <w:tabs>
                <w:tab w:val="left" w:pos="2850"/>
              </w:tabs>
              <w:ind w:right="-2"/>
            </w:pPr>
            <w:r>
              <w:t>None</w:t>
            </w:r>
          </w:p>
          <w:p w14:paraId="2BDF4B44" w14:textId="7FF78318" w:rsidR="002D3258" w:rsidRPr="00ED7D29" w:rsidRDefault="002D3258" w:rsidP="00E435C7">
            <w:pPr>
              <w:tabs>
                <w:tab w:val="left" w:pos="2850"/>
              </w:tabs>
              <w:ind w:right="-2"/>
            </w:pPr>
          </w:p>
        </w:tc>
      </w:tr>
      <w:tr w:rsidR="00E435C7" w14:paraId="2E10ECA0" w14:textId="77777777" w:rsidTr="005D4C23">
        <w:trPr>
          <w:trHeight w:val="274"/>
        </w:trPr>
        <w:tc>
          <w:tcPr>
            <w:tcW w:w="962" w:type="dxa"/>
          </w:tcPr>
          <w:p w14:paraId="1F4E4F70" w14:textId="53A9DF23" w:rsidR="00E435C7" w:rsidRDefault="00E435C7" w:rsidP="007D3827">
            <w:pPr>
              <w:spacing w:before="1"/>
              <w:ind w:right="-101"/>
              <w:jc w:val="center"/>
              <w:rPr>
                <w:b/>
              </w:rPr>
            </w:pPr>
            <w:r>
              <w:rPr>
                <w:b/>
              </w:rPr>
              <w:t>19</w:t>
            </w:r>
          </w:p>
        </w:tc>
        <w:tc>
          <w:tcPr>
            <w:tcW w:w="8571" w:type="dxa"/>
          </w:tcPr>
          <w:p w14:paraId="59C65CAB" w14:textId="77777777" w:rsidR="00E435C7" w:rsidRDefault="00E435C7" w:rsidP="00176402">
            <w:pPr>
              <w:tabs>
                <w:tab w:val="left" w:pos="2850"/>
              </w:tabs>
              <w:ind w:right="-2"/>
              <w:rPr>
                <w:b/>
              </w:rPr>
            </w:pPr>
            <w:r>
              <w:rPr>
                <w:b/>
              </w:rPr>
              <w:t>MEETING CLOSURE</w:t>
            </w:r>
          </w:p>
          <w:p w14:paraId="12D48527" w14:textId="77777777" w:rsidR="00E435C7" w:rsidRDefault="002D3258" w:rsidP="00E435C7">
            <w:pPr>
              <w:tabs>
                <w:tab w:val="left" w:pos="2850"/>
              </w:tabs>
              <w:ind w:right="-2"/>
              <w:rPr>
                <w:bCs/>
              </w:rPr>
            </w:pPr>
            <w:r>
              <w:rPr>
                <w:bCs/>
              </w:rPr>
              <w:t>The meeting close at 9.37pm</w:t>
            </w:r>
          </w:p>
          <w:p w14:paraId="1A4A439F" w14:textId="5F731D8C" w:rsidR="002D3258" w:rsidRPr="00D74745" w:rsidRDefault="002D3258" w:rsidP="00E435C7">
            <w:pPr>
              <w:tabs>
                <w:tab w:val="left" w:pos="2850"/>
              </w:tabs>
              <w:ind w:right="-2"/>
              <w:rPr>
                <w:bCs/>
              </w:rPr>
            </w:pPr>
          </w:p>
        </w:tc>
      </w:tr>
    </w:tbl>
    <w:p w14:paraId="3199FEBD" w14:textId="7E04E123" w:rsidR="00BB525D" w:rsidRDefault="00BB525D" w:rsidP="00176402">
      <w:pPr>
        <w:spacing w:before="1"/>
        <w:ind w:right="-2"/>
        <w:rPr>
          <w:b/>
        </w:rPr>
      </w:pPr>
    </w:p>
    <w:p w14:paraId="07BD62B7" w14:textId="77777777" w:rsidR="00BB525D" w:rsidRDefault="00BB525D" w:rsidP="00B5435C">
      <w:pPr>
        <w:pStyle w:val="NoSpacing"/>
        <w:rPr>
          <w:rFonts w:ascii="Arial" w:hAnsi="Arial" w:cs="Arial"/>
        </w:rPr>
      </w:pPr>
    </w:p>
    <w:p w14:paraId="08720859" w14:textId="2B9C77AD" w:rsidR="004630D8" w:rsidRDefault="004630D8" w:rsidP="00B5435C">
      <w:pPr>
        <w:pStyle w:val="NoSpacing"/>
        <w:rPr>
          <w:rFonts w:ascii="Arial" w:hAnsi="Arial" w:cs="Arial"/>
        </w:rPr>
      </w:pPr>
      <w:proofErr w:type="gramStart"/>
      <w:r>
        <w:rPr>
          <w:rFonts w:ascii="Arial" w:hAnsi="Arial" w:cs="Arial"/>
        </w:rPr>
        <w:t>Signed:…</w:t>
      </w:r>
      <w:proofErr w:type="gramEnd"/>
      <w:r>
        <w:rPr>
          <w:rFonts w:ascii="Arial" w:hAnsi="Arial" w:cs="Arial"/>
        </w:rPr>
        <w:t>……………………</w:t>
      </w:r>
    </w:p>
    <w:p w14:paraId="75646F25" w14:textId="2908DD26" w:rsidR="004630D8" w:rsidRDefault="004630D8" w:rsidP="00B5435C">
      <w:pPr>
        <w:pStyle w:val="NoSpacing"/>
        <w:rPr>
          <w:rFonts w:ascii="Arial" w:hAnsi="Arial" w:cs="Arial"/>
        </w:rPr>
      </w:pPr>
    </w:p>
    <w:p w14:paraId="5418B446" w14:textId="1FBD2134" w:rsidR="004630D8" w:rsidRDefault="004630D8" w:rsidP="00B5435C">
      <w:pPr>
        <w:pStyle w:val="NoSpacing"/>
        <w:rPr>
          <w:rFonts w:ascii="Arial" w:hAnsi="Arial" w:cs="Arial"/>
        </w:rPr>
      </w:pPr>
      <w:proofErr w:type="gramStart"/>
      <w:r>
        <w:rPr>
          <w:rFonts w:ascii="Arial" w:hAnsi="Arial" w:cs="Arial"/>
        </w:rPr>
        <w:t>Print:…</w:t>
      </w:r>
      <w:proofErr w:type="gramEnd"/>
      <w:r>
        <w:rPr>
          <w:rFonts w:ascii="Arial" w:hAnsi="Arial" w:cs="Arial"/>
        </w:rPr>
        <w:t>………………………</w:t>
      </w:r>
    </w:p>
    <w:p w14:paraId="35AF7FA3" w14:textId="28C06F73" w:rsidR="004630D8" w:rsidRDefault="004630D8" w:rsidP="00B5435C">
      <w:pPr>
        <w:pStyle w:val="NoSpacing"/>
        <w:rPr>
          <w:rFonts w:ascii="Arial" w:hAnsi="Arial" w:cs="Arial"/>
        </w:rPr>
      </w:pPr>
    </w:p>
    <w:p w14:paraId="79806371" w14:textId="24D15259" w:rsidR="004630D8" w:rsidRPr="00690AD6" w:rsidRDefault="004630D8" w:rsidP="00B5435C">
      <w:pPr>
        <w:pStyle w:val="NoSpacing"/>
        <w:rPr>
          <w:rFonts w:ascii="Arial" w:hAnsi="Arial" w:cs="Arial"/>
        </w:rPr>
      </w:pPr>
      <w:proofErr w:type="gramStart"/>
      <w:r>
        <w:rPr>
          <w:rFonts w:ascii="Arial" w:hAnsi="Arial" w:cs="Arial"/>
        </w:rPr>
        <w:t>Date:…</w:t>
      </w:r>
      <w:proofErr w:type="gramEnd"/>
      <w:r>
        <w:rPr>
          <w:rFonts w:ascii="Arial" w:hAnsi="Arial" w:cs="Arial"/>
        </w:rPr>
        <w:t>………………………</w:t>
      </w:r>
    </w:p>
    <w:p w14:paraId="5C011546" w14:textId="77777777" w:rsidR="001B5CD2" w:rsidRPr="002E5A93" w:rsidRDefault="001B5CD2" w:rsidP="001B5CD2">
      <w:pPr>
        <w:pStyle w:val="NoSpacing"/>
        <w:rPr>
          <w:rFonts w:ascii="Arial" w:hAnsi="Arial" w:cs="Arial"/>
        </w:rPr>
      </w:pPr>
    </w:p>
    <w:p w14:paraId="30A54F95" w14:textId="563EF4AD" w:rsidR="007306CA" w:rsidRP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RP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1159" w14:textId="77777777" w:rsidR="008F2DEF" w:rsidRDefault="008F2DEF" w:rsidP="00EC0040">
      <w:pPr>
        <w:spacing w:after="0" w:line="240" w:lineRule="auto"/>
      </w:pPr>
      <w:r>
        <w:separator/>
      </w:r>
    </w:p>
  </w:endnote>
  <w:endnote w:type="continuationSeparator" w:id="0">
    <w:p w14:paraId="6AA6CE12" w14:textId="77777777" w:rsidR="008F2DEF" w:rsidRDefault="008F2DEF"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7D3827" w:rsidRDefault="007D38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70357"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6531BBB" w14:textId="77777777" w:rsidR="007D3827" w:rsidRDefault="007D3827" w:rsidP="0046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9955" w14:textId="77777777" w:rsidR="008F2DEF" w:rsidRDefault="008F2DEF" w:rsidP="00EC0040">
      <w:pPr>
        <w:spacing w:after="0" w:line="240" w:lineRule="auto"/>
      </w:pPr>
      <w:r>
        <w:separator/>
      </w:r>
    </w:p>
  </w:footnote>
  <w:footnote w:type="continuationSeparator" w:id="0">
    <w:p w14:paraId="4D741C67" w14:textId="77777777" w:rsidR="008F2DEF" w:rsidRDefault="008F2DEF"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7D2E" w14:textId="7D74B7B8" w:rsidR="00E435C7" w:rsidRPr="004E577B" w:rsidRDefault="00E435C7"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0C373855" w:rsidR="00E76E4D" w:rsidRDefault="00E76E4D"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D"/>
    <w:multiLevelType w:val="multilevel"/>
    <w:tmpl w:val="000008A0"/>
    <w:lvl w:ilvl="0">
      <w:start w:val="1"/>
      <w:numFmt w:val="lowerRoman"/>
      <w:lvlText w:val="%1."/>
      <w:lvlJc w:val="left"/>
      <w:pPr>
        <w:ind w:left="1114" w:hanging="428"/>
      </w:pPr>
      <w:rPr>
        <w:rFonts w:ascii="Arial" w:hAnsi="Arial" w:cs="Arial"/>
        <w:b w:val="0"/>
        <w:bCs w:val="0"/>
        <w:spacing w:val="-2"/>
        <w:w w:val="99"/>
        <w:sz w:val="20"/>
        <w:szCs w:val="20"/>
      </w:rPr>
    </w:lvl>
    <w:lvl w:ilvl="1">
      <w:numFmt w:val="bullet"/>
      <w:lvlText w:val="•"/>
      <w:lvlJc w:val="left"/>
      <w:pPr>
        <w:ind w:left="1942" w:hanging="428"/>
      </w:pPr>
    </w:lvl>
    <w:lvl w:ilvl="2">
      <w:numFmt w:val="bullet"/>
      <w:lvlText w:val="•"/>
      <w:lvlJc w:val="left"/>
      <w:pPr>
        <w:ind w:left="2765" w:hanging="428"/>
      </w:pPr>
    </w:lvl>
    <w:lvl w:ilvl="3">
      <w:numFmt w:val="bullet"/>
      <w:lvlText w:val="•"/>
      <w:lvlJc w:val="left"/>
      <w:pPr>
        <w:ind w:left="3587" w:hanging="428"/>
      </w:pPr>
    </w:lvl>
    <w:lvl w:ilvl="4">
      <w:numFmt w:val="bullet"/>
      <w:lvlText w:val="•"/>
      <w:lvlJc w:val="left"/>
      <w:pPr>
        <w:ind w:left="4410" w:hanging="428"/>
      </w:pPr>
    </w:lvl>
    <w:lvl w:ilvl="5">
      <w:numFmt w:val="bullet"/>
      <w:lvlText w:val="•"/>
      <w:lvlJc w:val="left"/>
      <w:pPr>
        <w:ind w:left="5233" w:hanging="428"/>
      </w:pPr>
    </w:lvl>
    <w:lvl w:ilvl="6">
      <w:numFmt w:val="bullet"/>
      <w:lvlText w:val="•"/>
      <w:lvlJc w:val="left"/>
      <w:pPr>
        <w:ind w:left="6055" w:hanging="428"/>
      </w:pPr>
    </w:lvl>
    <w:lvl w:ilvl="7">
      <w:numFmt w:val="bullet"/>
      <w:lvlText w:val="•"/>
      <w:lvlJc w:val="left"/>
      <w:pPr>
        <w:ind w:left="6878" w:hanging="428"/>
      </w:pPr>
    </w:lvl>
    <w:lvl w:ilvl="8">
      <w:numFmt w:val="bullet"/>
      <w:lvlText w:val="•"/>
      <w:lvlJc w:val="left"/>
      <w:pPr>
        <w:ind w:left="7701" w:hanging="428"/>
      </w:pPr>
    </w:lvl>
  </w:abstractNum>
  <w:abstractNum w:abstractNumId="1" w15:restartNumberingAfterBreak="0">
    <w:nsid w:val="01571C7F"/>
    <w:multiLevelType w:val="hybridMultilevel"/>
    <w:tmpl w:val="D4EE3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39114D"/>
    <w:multiLevelType w:val="hybridMultilevel"/>
    <w:tmpl w:val="E67CB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E277A"/>
    <w:multiLevelType w:val="hybridMultilevel"/>
    <w:tmpl w:val="79D8F1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75499"/>
    <w:multiLevelType w:val="hybridMultilevel"/>
    <w:tmpl w:val="911A0E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029D8"/>
    <w:multiLevelType w:val="hybridMultilevel"/>
    <w:tmpl w:val="E1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605E6"/>
    <w:multiLevelType w:val="hybridMultilevel"/>
    <w:tmpl w:val="9D1C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F6DD9"/>
    <w:multiLevelType w:val="hybridMultilevel"/>
    <w:tmpl w:val="DCAC5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35090B"/>
    <w:multiLevelType w:val="hybridMultilevel"/>
    <w:tmpl w:val="6758F372"/>
    <w:lvl w:ilvl="0" w:tplc="14DA6C5E">
      <w:start w:val="1"/>
      <w:numFmt w:val="upperLetter"/>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597FF9"/>
    <w:multiLevelType w:val="hybridMultilevel"/>
    <w:tmpl w:val="697051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F87503"/>
    <w:multiLevelType w:val="hybridMultilevel"/>
    <w:tmpl w:val="38E0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315A6"/>
    <w:multiLevelType w:val="hybridMultilevel"/>
    <w:tmpl w:val="68921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7C19F2"/>
    <w:multiLevelType w:val="hybridMultilevel"/>
    <w:tmpl w:val="0E52B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874767"/>
    <w:multiLevelType w:val="hybridMultilevel"/>
    <w:tmpl w:val="107CBF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F196F95"/>
    <w:multiLevelType w:val="hybridMultilevel"/>
    <w:tmpl w:val="EA822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BE24A8"/>
    <w:multiLevelType w:val="hybridMultilevel"/>
    <w:tmpl w:val="624EC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D714C"/>
    <w:multiLevelType w:val="hybridMultilevel"/>
    <w:tmpl w:val="9450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251DF8"/>
    <w:multiLevelType w:val="multilevel"/>
    <w:tmpl w:val="F924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5A0BF2"/>
    <w:multiLevelType w:val="hybridMultilevel"/>
    <w:tmpl w:val="207A6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75146"/>
    <w:multiLevelType w:val="hybridMultilevel"/>
    <w:tmpl w:val="B4F25A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D7B23"/>
    <w:multiLevelType w:val="hybridMultilevel"/>
    <w:tmpl w:val="B2AE2AEA"/>
    <w:lvl w:ilvl="0" w:tplc="3282347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1D1631"/>
    <w:multiLevelType w:val="hybridMultilevel"/>
    <w:tmpl w:val="76BC66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7376F6"/>
    <w:multiLevelType w:val="hybridMultilevel"/>
    <w:tmpl w:val="22904A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5B2FB0"/>
    <w:multiLevelType w:val="hybridMultilevel"/>
    <w:tmpl w:val="672A3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AB940F0"/>
    <w:multiLevelType w:val="hybridMultilevel"/>
    <w:tmpl w:val="919C8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52D71"/>
    <w:multiLevelType w:val="hybridMultilevel"/>
    <w:tmpl w:val="75FE0F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B267D"/>
    <w:multiLevelType w:val="hybridMultilevel"/>
    <w:tmpl w:val="008A25A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F85BDC"/>
    <w:multiLevelType w:val="hybridMultilevel"/>
    <w:tmpl w:val="B7F4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A73D9"/>
    <w:multiLevelType w:val="hybridMultilevel"/>
    <w:tmpl w:val="513C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420A12"/>
    <w:multiLevelType w:val="hybridMultilevel"/>
    <w:tmpl w:val="19D6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54C65"/>
    <w:multiLevelType w:val="hybridMultilevel"/>
    <w:tmpl w:val="F84CF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1" w15:restartNumberingAfterBreak="0">
    <w:nsid w:val="77610E7A"/>
    <w:multiLevelType w:val="hybridMultilevel"/>
    <w:tmpl w:val="A2180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0F6B02"/>
    <w:multiLevelType w:val="hybridMultilevel"/>
    <w:tmpl w:val="7D7EEB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7"/>
  </w:num>
  <w:num w:numId="3">
    <w:abstractNumId w:val="23"/>
  </w:num>
  <w:num w:numId="4">
    <w:abstractNumId w:val="2"/>
  </w:num>
  <w:num w:numId="5">
    <w:abstractNumId w:val="0"/>
  </w:num>
  <w:num w:numId="6">
    <w:abstractNumId w:val="25"/>
  </w:num>
  <w:num w:numId="7">
    <w:abstractNumId w:val="20"/>
  </w:num>
  <w:num w:numId="8">
    <w:abstractNumId w:val="28"/>
  </w:num>
  <w:num w:numId="9">
    <w:abstractNumId w:val="29"/>
  </w:num>
  <w:num w:numId="10">
    <w:abstractNumId w:val="38"/>
  </w:num>
  <w:num w:numId="11">
    <w:abstractNumId w:val="36"/>
  </w:num>
  <w:num w:numId="12">
    <w:abstractNumId w:val="22"/>
  </w:num>
  <w:num w:numId="13">
    <w:abstractNumId w:val="9"/>
  </w:num>
  <w:num w:numId="14">
    <w:abstractNumId w:val="37"/>
  </w:num>
  <w:num w:numId="15">
    <w:abstractNumId w:val="30"/>
  </w:num>
  <w:num w:numId="16">
    <w:abstractNumId w:val="6"/>
  </w:num>
  <w:num w:numId="17">
    <w:abstractNumId w:val="18"/>
  </w:num>
  <w:num w:numId="18">
    <w:abstractNumId w:val="39"/>
  </w:num>
  <w:num w:numId="19">
    <w:abstractNumId w:val="34"/>
  </w:num>
  <w:num w:numId="20">
    <w:abstractNumId w:val="27"/>
  </w:num>
  <w:num w:numId="21">
    <w:abstractNumId w:val="17"/>
  </w:num>
  <w:num w:numId="22">
    <w:abstractNumId w:val="11"/>
  </w:num>
  <w:num w:numId="23">
    <w:abstractNumId w:val="5"/>
  </w:num>
  <w:num w:numId="24">
    <w:abstractNumId w:val="12"/>
  </w:num>
  <w:num w:numId="25">
    <w:abstractNumId w:val="26"/>
  </w:num>
  <w:num w:numId="26">
    <w:abstractNumId w:val="32"/>
  </w:num>
  <w:num w:numId="27">
    <w:abstractNumId w:val="8"/>
  </w:num>
  <w:num w:numId="28">
    <w:abstractNumId w:val="21"/>
  </w:num>
  <w:num w:numId="29">
    <w:abstractNumId w:val="41"/>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1"/>
  </w:num>
  <w:num w:numId="37">
    <w:abstractNumId w:val="24"/>
  </w:num>
  <w:num w:numId="38">
    <w:abstractNumId w:val="42"/>
  </w:num>
  <w:num w:numId="39">
    <w:abstractNumId w:val="4"/>
  </w:num>
  <w:num w:numId="40">
    <w:abstractNumId w:val="13"/>
  </w:num>
  <w:num w:numId="41">
    <w:abstractNumId w:val="15"/>
  </w:num>
  <w:num w:numId="42">
    <w:abstractNumId w:val="14"/>
  </w:num>
  <w:num w:numId="43">
    <w:abstractNumId w:val="16"/>
  </w:num>
  <w:num w:numId="44">
    <w:abstractNumId w:val="1"/>
  </w:num>
  <w:num w:numId="45">
    <w:abstractNumId w:val="35"/>
  </w:num>
  <w:num w:numId="46">
    <w:abstractNumId w:val="33"/>
  </w:num>
  <w:num w:numId="4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775"/>
    <w:rsid w:val="00000A85"/>
    <w:rsid w:val="000011DF"/>
    <w:rsid w:val="0000207D"/>
    <w:rsid w:val="0000388C"/>
    <w:rsid w:val="000052A0"/>
    <w:rsid w:val="000064E5"/>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399E"/>
    <w:rsid w:val="000733E6"/>
    <w:rsid w:val="00076E69"/>
    <w:rsid w:val="00080ACB"/>
    <w:rsid w:val="00080B65"/>
    <w:rsid w:val="000829C8"/>
    <w:rsid w:val="000845F8"/>
    <w:rsid w:val="00086C49"/>
    <w:rsid w:val="000923BF"/>
    <w:rsid w:val="00095802"/>
    <w:rsid w:val="0009608F"/>
    <w:rsid w:val="000961B4"/>
    <w:rsid w:val="00097302"/>
    <w:rsid w:val="000A0BE1"/>
    <w:rsid w:val="000B0622"/>
    <w:rsid w:val="000B0663"/>
    <w:rsid w:val="000B07EA"/>
    <w:rsid w:val="000B1492"/>
    <w:rsid w:val="000B5577"/>
    <w:rsid w:val="000B6C12"/>
    <w:rsid w:val="000B6DDE"/>
    <w:rsid w:val="000B7383"/>
    <w:rsid w:val="000C3B97"/>
    <w:rsid w:val="000C6A0D"/>
    <w:rsid w:val="000C7562"/>
    <w:rsid w:val="000E041C"/>
    <w:rsid w:val="000E1CAD"/>
    <w:rsid w:val="000E1DAE"/>
    <w:rsid w:val="000E2A29"/>
    <w:rsid w:val="000E5156"/>
    <w:rsid w:val="000F03D6"/>
    <w:rsid w:val="000F075B"/>
    <w:rsid w:val="000F273A"/>
    <w:rsid w:val="000F32C1"/>
    <w:rsid w:val="00100EA6"/>
    <w:rsid w:val="0010105C"/>
    <w:rsid w:val="00120DDA"/>
    <w:rsid w:val="00121993"/>
    <w:rsid w:val="00122329"/>
    <w:rsid w:val="00123637"/>
    <w:rsid w:val="0012390E"/>
    <w:rsid w:val="00124CBB"/>
    <w:rsid w:val="00134147"/>
    <w:rsid w:val="001347A8"/>
    <w:rsid w:val="00137D34"/>
    <w:rsid w:val="00141A4F"/>
    <w:rsid w:val="0014319F"/>
    <w:rsid w:val="00145F99"/>
    <w:rsid w:val="0015003F"/>
    <w:rsid w:val="00150964"/>
    <w:rsid w:val="00150CC0"/>
    <w:rsid w:val="0015752B"/>
    <w:rsid w:val="001578CD"/>
    <w:rsid w:val="00157A91"/>
    <w:rsid w:val="00162309"/>
    <w:rsid w:val="0016252F"/>
    <w:rsid w:val="001627AF"/>
    <w:rsid w:val="00162969"/>
    <w:rsid w:val="001648CE"/>
    <w:rsid w:val="00164AA5"/>
    <w:rsid w:val="001662B5"/>
    <w:rsid w:val="00171836"/>
    <w:rsid w:val="00173CEC"/>
    <w:rsid w:val="00176402"/>
    <w:rsid w:val="001769FE"/>
    <w:rsid w:val="00177E09"/>
    <w:rsid w:val="00181626"/>
    <w:rsid w:val="00181646"/>
    <w:rsid w:val="001818BD"/>
    <w:rsid w:val="00183E8D"/>
    <w:rsid w:val="0018475E"/>
    <w:rsid w:val="001849B5"/>
    <w:rsid w:val="00185638"/>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13F6"/>
    <w:rsid w:val="001D2F90"/>
    <w:rsid w:val="001D313E"/>
    <w:rsid w:val="001D5D3E"/>
    <w:rsid w:val="001D7CE6"/>
    <w:rsid w:val="001E0EDE"/>
    <w:rsid w:val="001E15A7"/>
    <w:rsid w:val="001E1648"/>
    <w:rsid w:val="001E427C"/>
    <w:rsid w:val="001E5987"/>
    <w:rsid w:val="001E5DB4"/>
    <w:rsid w:val="001F07CF"/>
    <w:rsid w:val="001F0CF3"/>
    <w:rsid w:val="001F1268"/>
    <w:rsid w:val="001F1DF1"/>
    <w:rsid w:val="001F3BCF"/>
    <w:rsid w:val="001F4300"/>
    <w:rsid w:val="001F4A94"/>
    <w:rsid w:val="001F689A"/>
    <w:rsid w:val="001F7130"/>
    <w:rsid w:val="002025D6"/>
    <w:rsid w:val="002056BE"/>
    <w:rsid w:val="002070EF"/>
    <w:rsid w:val="00210A4F"/>
    <w:rsid w:val="00211E7F"/>
    <w:rsid w:val="002142ED"/>
    <w:rsid w:val="00215CB9"/>
    <w:rsid w:val="002175D8"/>
    <w:rsid w:val="002200BB"/>
    <w:rsid w:val="00223ACD"/>
    <w:rsid w:val="002258D4"/>
    <w:rsid w:val="00225B6A"/>
    <w:rsid w:val="00226967"/>
    <w:rsid w:val="00227F9E"/>
    <w:rsid w:val="00232237"/>
    <w:rsid w:val="00237BF0"/>
    <w:rsid w:val="00240E92"/>
    <w:rsid w:val="002415A9"/>
    <w:rsid w:val="00242342"/>
    <w:rsid w:val="0024736C"/>
    <w:rsid w:val="00250778"/>
    <w:rsid w:val="00250945"/>
    <w:rsid w:val="00253899"/>
    <w:rsid w:val="00254894"/>
    <w:rsid w:val="00261416"/>
    <w:rsid w:val="002619E7"/>
    <w:rsid w:val="00264AFD"/>
    <w:rsid w:val="00265307"/>
    <w:rsid w:val="00273A07"/>
    <w:rsid w:val="00274BA1"/>
    <w:rsid w:val="00276F02"/>
    <w:rsid w:val="00280A42"/>
    <w:rsid w:val="00284E1C"/>
    <w:rsid w:val="00285274"/>
    <w:rsid w:val="002871F2"/>
    <w:rsid w:val="002878D6"/>
    <w:rsid w:val="00290F05"/>
    <w:rsid w:val="002917FE"/>
    <w:rsid w:val="00296519"/>
    <w:rsid w:val="0029672F"/>
    <w:rsid w:val="002A0564"/>
    <w:rsid w:val="002A5DD2"/>
    <w:rsid w:val="002A729B"/>
    <w:rsid w:val="002B00DB"/>
    <w:rsid w:val="002B3D55"/>
    <w:rsid w:val="002B3F6D"/>
    <w:rsid w:val="002B4800"/>
    <w:rsid w:val="002B4825"/>
    <w:rsid w:val="002B580A"/>
    <w:rsid w:val="002B6F4B"/>
    <w:rsid w:val="002B7402"/>
    <w:rsid w:val="002B7AE3"/>
    <w:rsid w:val="002B7F05"/>
    <w:rsid w:val="002C0EE7"/>
    <w:rsid w:val="002C30AA"/>
    <w:rsid w:val="002C6222"/>
    <w:rsid w:val="002C68F0"/>
    <w:rsid w:val="002C7E48"/>
    <w:rsid w:val="002D062A"/>
    <w:rsid w:val="002D1027"/>
    <w:rsid w:val="002D3258"/>
    <w:rsid w:val="002D4246"/>
    <w:rsid w:val="002D4F82"/>
    <w:rsid w:val="002D527F"/>
    <w:rsid w:val="002D7D3D"/>
    <w:rsid w:val="002E2F37"/>
    <w:rsid w:val="002E37DF"/>
    <w:rsid w:val="002E3A83"/>
    <w:rsid w:val="002E4B3C"/>
    <w:rsid w:val="002E512B"/>
    <w:rsid w:val="002E5A93"/>
    <w:rsid w:val="002E6B54"/>
    <w:rsid w:val="002F067B"/>
    <w:rsid w:val="002F6AF5"/>
    <w:rsid w:val="00301824"/>
    <w:rsid w:val="00302282"/>
    <w:rsid w:val="00302406"/>
    <w:rsid w:val="00302F6D"/>
    <w:rsid w:val="00303C46"/>
    <w:rsid w:val="00307DAD"/>
    <w:rsid w:val="0031084A"/>
    <w:rsid w:val="003163F1"/>
    <w:rsid w:val="00320981"/>
    <w:rsid w:val="0032306A"/>
    <w:rsid w:val="00324D77"/>
    <w:rsid w:val="003254F4"/>
    <w:rsid w:val="00325FDC"/>
    <w:rsid w:val="00326380"/>
    <w:rsid w:val="003266EA"/>
    <w:rsid w:val="00327F52"/>
    <w:rsid w:val="003315A2"/>
    <w:rsid w:val="003408D8"/>
    <w:rsid w:val="00343D95"/>
    <w:rsid w:val="0034663F"/>
    <w:rsid w:val="00354623"/>
    <w:rsid w:val="00362659"/>
    <w:rsid w:val="003636B6"/>
    <w:rsid w:val="00366105"/>
    <w:rsid w:val="00367035"/>
    <w:rsid w:val="00375828"/>
    <w:rsid w:val="00380727"/>
    <w:rsid w:val="003817C7"/>
    <w:rsid w:val="00381931"/>
    <w:rsid w:val="00384C52"/>
    <w:rsid w:val="003862B9"/>
    <w:rsid w:val="00387B21"/>
    <w:rsid w:val="00390104"/>
    <w:rsid w:val="003909DC"/>
    <w:rsid w:val="00391C80"/>
    <w:rsid w:val="003934CF"/>
    <w:rsid w:val="00394E61"/>
    <w:rsid w:val="00396741"/>
    <w:rsid w:val="003969F1"/>
    <w:rsid w:val="00397A0C"/>
    <w:rsid w:val="003A0B6C"/>
    <w:rsid w:val="003A1716"/>
    <w:rsid w:val="003A2BD2"/>
    <w:rsid w:val="003A479D"/>
    <w:rsid w:val="003A4CEA"/>
    <w:rsid w:val="003A55F4"/>
    <w:rsid w:val="003B52E0"/>
    <w:rsid w:val="003B60DD"/>
    <w:rsid w:val="003B70A6"/>
    <w:rsid w:val="003B7121"/>
    <w:rsid w:val="003C02F1"/>
    <w:rsid w:val="003C284E"/>
    <w:rsid w:val="003C534C"/>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4011A3"/>
    <w:rsid w:val="0040433F"/>
    <w:rsid w:val="00410D7B"/>
    <w:rsid w:val="00411215"/>
    <w:rsid w:val="00413FAF"/>
    <w:rsid w:val="0041560A"/>
    <w:rsid w:val="0041730A"/>
    <w:rsid w:val="0041745B"/>
    <w:rsid w:val="00417965"/>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7B13"/>
    <w:rsid w:val="00452938"/>
    <w:rsid w:val="004602D3"/>
    <w:rsid w:val="00460A91"/>
    <w:rsid w:val="00461605"/>
    <w:rsid w:val="004630D8"/>
    <w:rsid w:val="00467A9A"/>
    <w:rsid w:val="004746EF"/>
    <w:rsid w:val="0048395D"/>
    <w:rsid w:val="00483DC1"/>
    <w:rsid w:val="00484A8F"/>
    <w:rsid w:val="00486B7E"/>
    <w:rsid w:val="0048763A"/>
    <w:rsid w:val="004920CC"/>
    <w:rsid w:val="004934DE"/>
    <w:rsid w:val="00495D61"/>
    <w:rsid w:val="004970CB"/>
    <w:rsid w:val="00497444"/>
    <w:rsid w:val="004A2F0E"/>
    <w:rsid w:val="004A30D2"/>
    <w:rsid w:val="004A36BB"/>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32C64"/>
    <w:rsid w:val="00535957"/>
    <w:rsid w:val="005407E3"/>
    <w:rsid w:val="00540C39"/>
    <w:rsid w:val="00542E3F"/>
    <w:rsid w:val="005447F2"/>
    <w:rsid w:val="00547C63"/>
    <w:rsid w:val="00551AA2"/>
    <w:rsid w:val="00551C51"/>
    <w:rsid w:val="00552EF6"/>
    <w:rsid w:val="005532B9"/>
    <w:rsid w:val="0055419E"/>
    <w:rsid w:val="00554E5F"/>
    <w:rsid w:val="00565F81"/>
    <w:rsid w:val="0056797C"/>
    <w:rsid w:val="00575B14"/>
    <w:rsid w:val="00576D71"/>
    <w:rsid w:val="0057734E"/>
    <w:rsid w:val="00581303"/>
    <w:rsid w:val="00582BA7"/>
    <w:rsid w:val="00584F5A"/>
    <w:rsid w:val="00586FBF"/>
    <w:rsid w:val="00587947"/>
    <w:rsid w:val="00590E8F"/>
    <w:rsid w:val="00591549"/>
    <w:rsid w:val="00591C79"/>
    <w:rsid w:val="00592EBA"/>
    <w:rsid w:val="00595945"/>
    <w:rsid w:val="005A0888"/>
    <w:rsid w:val="005A08E0"/>
    <w:rsid w:val="005B017E"/>
    <w:rsid w:val="005B123C"/>
    <w:rsid w:val="005B1E7A"/>
    <w:rsid w:val="005B3E6D"/>
    <w:rsid w:val="005C0A6E"/>
    <w:rsid w:val="005C18B8"/>
    <w:rsid w:val="005C5008"/>
    <w:rsid w:val="005C52A6"/>
    <w:rsid w:val="005C71A0"/>
    <w:rsid w:val="005D16A3"/>
    <w:rsid w:val="005D1AD0"/>
    <w:rsid w:val="005D4C23"/>
    <w:rsid w:val="005D60DF"/>
    <w:rsid w:val="005D6261"/>
    <w:rsid w:val="005D75F2"/>
    <w:rsid w:val="005E0326"/>
    <w:rsid w:val="005E0607"/>
    <w:rsid w:val="005E6554"/>
    <w:rsid w:val="005E7CB7"/>
    <w:rsid w:val="005F4AF7"/>
    <w:rsid w:val="00601A65"/>
    <w:rsid w:val="006046E9"/>
    <w:rsid w:val="00605CFF"/>
    <w:rsid w:val="0060784A"/>
    <w:rsid w:val="00611EFB"/>
    <w:rsid w:val="0061403D"/>
    <w:rsid w:val="006150A4"/>
    <w:rsid w:val="00615234"/>
    <w:rsid w:val="006309D8"/>
    <w:rsid w:val="00630ED7"/>
    <w:rsid w:val="00631161"/>
    <w:rsid w:val="00631426"/>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7E10"/>
    <w:rsid w:val="00657F8C"/>
    <w:rsid w:val="0066180A"/>
    <w:rsid w:val="00664703"/>
    <w:rsid w:val="006655C5"/>
    <w:rsid w:val="00665997"/>
    <w:rsid w:val="00665BAE"/>
    <w:rsid w:val="00666035"/>
    <w:rsid w:val="00670B79"/>
    <w:rsid w:val="006736D8"/>
    <w:rsid w:val="00675A3E"/>
    <w:rsid w:val="00677A27"/>
    <w:rsid w:val="00680A2A"/>
    <w:rsid w:val="00680FF9"/>
    <w:rsid w:val="00681849"/>
    <w:rsid w:val="0068252F"/>
    <w:rsid w:val="00690AD6"/>
    <w:rsid w:val="00691085"/>
    <w:rsid w:val="00693A45"/>
    <w:rsid w:val="00693CEC"/>
    <w:rsid w:val="00695317"/>
    <w:rsid w:val="006A60D3"/>
    <w:rsid w:val="006A622D"/>
    <w:rsid w:val="006B5FED"/>
    <w:rsid w:val="006B6D2C"/>
    <w:rsid w:val="006C4EEE"/>
    <w:rsid w:val="006C53C6"/>
    <w:rsid w:val="006D09B2"/>
    <w:rsid w:val="006D4036"/>
    <w:rsid w:val="006D4552"/>
    <w:rsid w:val="006D5DE4"/>
    <w:rsid w:val="006D653E"/>
    <w:rsid w:val="006E1621"/>
    <w:rsid w:val="006E2A99"/>
    <w:rsid w:val="006E36F1"/>
    <w:rsid w:val="006E383A"/>
    <w:rsid w:val="006E3F8C"/>
    <w:rsid w:val="006E400D"/>
    <w:rsid w:val="006E6BCF"/>
    <w:rsid w:val="006E78FC"/>
    <w:rsid w:val="006F031F"/>
    <w:rsid w:val="006F111B"/>
    <w:rsid w:val="006F161E"/>
    <w:rsid w:val="006F3954"/>
    <w:rsid w:val="006F4E0A"/>
    <w:rsid w:val="0070199E"/>
    <w:rsid w:val="00705719"/>
    <w:rsid w:val="00710713"/>
    <w:rsid w:val="00711229"/>
    <w:rsid w:val="00714E2C"/>
    <w:rsid w:val="00716352"/>
    <w:rsid w:val="0071684C"/>
    <w:rsid w:val="0072007B"/>
    <w:rsid w:val="00720AA1"/>
    <w:rsid w:val="00722EDD"/>
    <w:rsid w:val="007275DD"/>
    <w:rsid w:val="007306CA"/>
    <w:rsid w:val="00732E46"/>
    <w:rsid w:val="007430F9"/>
    <w:rsid w:val="00743641"/>
    <w:rsid w:val="007446E1"/>
    <w:rsid w:val="00746890"/>
    <w:rsid w:val="00752F20"/>
    <w:rsid w:val="00753400"/>
    <w:rsid w:val="00753A14"/>
    <w:rsid w:val="00756DFF"/>
    <w:rsid w:val="00761500"/>
    <w:rsid w:val="0076157C"/>
    <w:rsid w:val="0076213C"/>
    <w:rsid w:val="00765304"/>
    <w:rsid w:val="00771719"/>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79DF"/>
    <w:rsid w:val="007B601A"/>
    <w:rsid w:val="007B6273"/>
    <w:rsid w:val="007B72C0"/>
    <w:rsid w:val="007B7CDF"/>
    <w:rsid w:val="007C6BEA"/>
    <w:rsid w:val="007C7B1B"/>
    <w:rsid w:val="007C7C01"/>
    <w:rsid w:val="007D0721"/>
    <w:rsid w:val="007D1A3E"/>
    <w:rsid w:val="007D3827"/>
    <w:rsid w:val="007D415F"/>
    <w:rsid w:val="007D4192"/>
    <w:rsid w:val="007E34D0"/>
    <w:rsid w:val="007E62BD"/>
    <w:rsid w:val="007E6956"/>
    <w:rsid w:val="007F4133"/>
    <w:rsid w:val="007F507F"/>
    <w:rsid w:val="007F6AFB"/>
    <w:rsid w:val="008006AF"/>
    <w:rsid w:val="00801E6F"/>
    <w:rsid w:val="00802E62"/>
    <w:rsid w:val="008042F6"/>
    <w:rsid w:val="00814C58"/>
    <w:rsid w:val="0081618D"/>
    <w:rsid w:val="00817B43"/>
    <w:rsid w:val="00820157"/>
    <w:rsid w:val="00824C26"/>
    <w:rsid w:val="0082697E"/>
    <w:rsid w:val="00831EFC"/>
    <w:rsid w:val="00843A39"/>
    <w:rsid w:val="008450E5"/>
    <w:rsid w:val="00845260"/>
    <w:rsid w:val="008452AE"/>
    <w:rsid w:val="00850DA1"/>
    <w:rsid w:val="00856F6F"/>
    <w:rsid w:val="008575EA"/>
    <w:rsid w:val="00857F17"/>
    <w:rsid w:val="00861C3B"/>
    <w:rsid w:val="00861EC2"/>
    <w:rsid w:val="00862DE8"/>
    <w:rsid w:val="00865FC4"/>
    <w:rsid w:val="0087181A"/>
    <w:rsid w:val="008836BE"/>
    <w:rsid w:val="008859C5"/>
    <w:rsid w:val="008871B3"/>
    <w:rsid w:val="0089004C"/>
    <w:rsid w:val="0089718F"/>
    <w:rsid w:val="008A20FE"/>
    <w:rsid w:val="008A4A9A"/>
    <w:rsid w:val="008A56FA"/>
    <w:rsid w:val="008B097A"/>
    <w:rsid w:val="008B1377"/>
    <w:rsid w:val="008B177A"/>
    <w:rsid w:val="008B227A"/>
    <w:rsid w:val="008B4DBE"/>
    <w:rsid w:val="008B6BEC"/>
    <w:rsid w:val="008C6258"/>
    <w:rsid w:val="008D417B"/>
    <w:rsid w:val="008D67D3"/>
    <w:rsid w:val="008E06DF"/>
    <w:rsid w:val="008E12C1"/>
    <w:rsid w:val="008E1376"/>
    <w:rsid w:val="008E436D"/>
    <w:rsid w:val="008E5479"/>
    <w:rsid w:val="008E7CF5"/>
    <w:rsid w:val="008F024B"/>
    <w:rsid w:val="008F0B76"/>
    <w:rsid w:val="008F2DEF"/>
    <w:rsid w:val="008F3421"/>
    <w:rsid w:val="008F5D72"/>
    <w:rsid w:val="008F61D0"/>
    <w:rsid w:val="00900C25"/>
    <w:rsid w:val="00902636"/>
    <w:rsid w:val="0090380F"/>
    <w:rsid w:val="00903CB4"/>
    <w:rsid w:val="009125DF"/>
    <w:rsid w:val="0091297E"/>
    <w:rsid w:val="00913DA5"/>
    <w:rsid w:val="00916B30"/>
    <w:rsid w:val="00920B9C"/>
    <w:rsid w:val="00920D09"/>
    <w:rsid w:val="00925C32"/>
    <w:rsid w:val="00930DD5"/>
    <w:rsid w:val="00932AD5"/>
    <w:rsid w:val="00933C45"/>
    <w:rsid w:val="00934652"/>
    <w:rsid w:val="00937C91"/>
    <w:rsid w:val="00940AB8"/>
    <w:rsid w:val="00941FD5"/>
    <w:rsid w:val="00945C9E"/>
    <w:rsid w:val="009466E5"/>
    <w:rsid w:val="00946DEB"/>
    <w:rsid w:val="00946E22"/>
    <w:rsid w:val="009472B8"/>
    <w:rsid w:val="009475CF"/>
    <w:rsid w:val="00947606"/>
    <w:rsid w:val="00956296"/>
    <w:rsid w:val="00962B6E"/>
    <w:rsid w:val="00963426"/>
    <w:rsid w:val="009671B1"/>
    <w:rsid w:val="00970A1A"/>
    <w:rsid w:val="00971294"/>
    <w:rsid w:val="009721C0"/>
    <w:rsid w:val="009738B1"/>
    <w:rsid w:val="00975A5D"/>
    <w:rsid w:val="00980677"/>
    <w:rsid w:val="0098216C"/>
    <w:rsid w:val="0098405C"/>
    <w:rsid w:val="009843A3"/>
    <w:rsid w:val="00986EE0"/>
    <w:rsid w:val="00987AFE"/>
    <w:rsid w:val="00991C17"/>
    <w:rsid w:val="00991F77"/>
    <w:rsid w:val="009972C5"/>
    <w:rsid w:val="009A1396"/>
    <w:rsid w:val="009A2368"/>
    <w:rsid w:val="009A4833"/>
    <w:rsid w:val="009A486C"/>
    <w:rsid w:val="009B09B7"/>
    <w:rsid w:val="009B10E8"/>
    <w:rsid w:val="009B2E5F"/>
    <w:rsid w:val="009B42AE"/>
    <w:rsid w:val="009B4D3B"/>
    <w:rsid w:val="009C022C"/>
    <w:rsid w:val="009C38A6"/>
    <w:rsid w:val="009C45C1"/>
    <w:rsid w:val="009C4F6F"/>
    <w:rsid w:val="009C6B56"/>
    <w:rsid w:val="009D25F7"/>
    <w:rsid w:val="009D370C"/>
    <w:rsid w:val="009D3D18"/>
    <w:rsid w:val="009D5599"/>
    <w:rsid w:val="009D5BC1"/>
    <w:rsid w:val="009D783B"/>
    <w:rsid w:val="009E0B02"/>
    <w:rsid w:val="009F1530"/>
    <w:rsid w:val="009F3101"/>
    <w:rsid w:val="009F7E71"/>
    <w:rsid w:val="009F7F6B"/>
    <w:rsid w:val="00A016FD"/>
    <w:rsid w:val="00A02007"/>
    <w:rsid w:val="00A023C1"/>
    <w:rsid w:val="00A12B28"/>
    <w:rsid w:val="00A15484"/>
    <w:rsid w:val="00A1559C"/>
    <w:rsid w:val="00A1621E"/>
    <w:rsid w:val="00A16798"/>
    <w:rsid w:val="00A173FF"/>
    <w:rsid w:val="00A204E2"/>
    <w:rsid w:val="00A219CC"/>
    <w:rsid w:val="00A23DD2"/>
    <w:rsid w:val="00A31357"/>
    <w:rsid w:val="00A31E87"/>
    <w:rsid w:val="00A31EA2"/>
    <w:rsid w:val="00A32170"/>
    <w:rsid w:val="00A35A55"/>
    <w:rsid w:val="00A37B32"/>
    <w:rsid w:val="00A421AB"/>
    <w:rsid w:val="00A43091"/>
    <w:rsid w:val="00A4309B"/>
    <w:rsid w:val="00A4631A"/>
    <w:rsid w:val="00A468AB"/>
    <w:rsid w:val="00A56D56"/>
    <w:rsid w:val="00A57317"/>
    <w:rsid w:val="00A57E04"/>
    <w:rsid w:val="00A617DF"/>
    <w:rsid w:val="00A62902"/>
    <w:rsid w:val="00A64C23"/>
    <w:rsid w:val="00A67BD3"/>
    <w:rsid w:val="00A70BFC"/>
    <w:rsid w:val="00A86519"/>
    <w:rsid w:val="00A90B7F"/>
    <w:rsid w:val="00A90DFC"/>
    <w:rsid w:val="00A92515"/>
    <w:rsid w:val="00A92932"/>
    <w:rsid w:val="00A92EBF"/>
    <w:rsid w:val="00A96FC7"/>
    <w:rsid w:val="00AA0248"/>
    <w:rsid w:val="00AA0368"/>
    <w:rsid w:val="00AA0C48"/>
    <w:rsid w:val="00AB11E0"/>
    <w:rsid w:val="00AB4935"/>
    <w:rsid w:val="00AC3CA7"/>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309A"/>
    <w:rsid w:val="00B24798"/>
    <w:rsid w:val="00B249F2"/>
    <w:rsid w:val="00B25E1F"/>
    <w:rsid w:val="00B365C9"/>
    <w:rsid w:val="00B41DD4"/>
    <w:rsid w:val="00B42206"/>
    <w:rsid w:val="00B42DE6"/>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2958"/>
    <w:rsid w:val="00B73B28"/>
    <w:rsid w:val="00B74A8C"/>
    <w:rsid w:val="00B75682"/>
    <w:rsid w:val="00B764A5"/>
    <w:rsid w:val="00B7780A"/>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500"/>
    <w:rsid w:val="00BE5C0A"/>
    <w:rsid w:val="00BE6030"/>
    <w:rsid w:val="00BF0786"/>
    <w:rsid w:val="00BF2D09"/>
    <w:rsid w:val="00BF38A7"/>
    <w:rsid w:val="00BF513E"/>
    <w:rsid w:val="00C009D7"/>
    <w:rsid w:val="00C0488C"/>
    <w:rsid w:val="00C04B66"/>
    <w:rsid w:val="00C051FF"/>
    <w:rsid w:val="00C058C9"/>
    <w:rsid w:val="00C066A8"/>
    <w:rsid w:val="00C11F63"/>
    <w:rsid w:val="00C1639A"/>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6BC3"/>
    <w:rsid w:val="00C57C28"/>
    <w:rsid w:val="00C61689"/>
    <w:rsid w:val="00C63B34"/>
    <w:rsid w:val="00C703EA"/>
    <w:rsid w:val="00C7287C"/>
    <w:rsid w:val="00C77086"/>
    <w:rsid w:val="00C772F4"/>
    <w:rsid w:val="00C83885"/>
    <w:rsid w:val="00C83CF7"/>
    <w:rsid w:val="00C83D78"/>
    <w:rsid w:val="00C8567F"/>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C57"/>
    <w:rsid w:val="00CF33CA"/>
    <w:rsid w:val="00CF4A29"/>
    <w:rsid w:val="00CF5D1E"/>
    <w:rsid w:val="00CF6F49"/>
    <w:rsid w:val="00CF7DC4"/>
    <w:rsid w:val="00D01444"/>
    <w:rsid w:val="00D029A3"/>
    <w:rsid w:val="00D04B23"/>
    <w:rsid w:val="00D058C8"/>
    <w:rsid w:val="00D0715C"/>
    <w:rsid w:val="00D10B9E"/>
    <w:rsid w:val="00D13CC5"/>
    <w:rsid w:val="00D14050"/>
    <w:rsid w:val="00D2032E"/>
    <w:rsid w:val="00D24510"/>
    <w:rsid w:val="00D25C1C"/>
    <w:rsid w:val="00D303FF"/>
    <w:rsid w:val="00D322EA"/>
    <w:rsid w:val="00D33CB2"/>
    <w:rsid w:val="00D34D74"/>
    <w:rsid w:val="00D34E20"/>
    <w:rsid w:val="00D3659E"/>
    <w:rsid w:val="00D4023D"/>
    <w:rsid w:val="00D4080F"/>
    <w:rsid w:val="00D432D9"/>
    <w:rsid w:val="00D50962"/>
    <w:rsid w:val="00D50FE2"/>
    <w:rsid w:val="00D5195E"/>
    <w:rsid w:val="00D51D23"/>
    <w:rsid w:val="00D54D0F"/>
    <w:rsid w:val="00D577C2"/>
    <w:rsid w:val="00D613A3"/>
    <w:rsid w:val="00D71973"/>
    <w:rsid w:val="00D74745"/>
    <w:rsid w:val="00D805A3"/>
    <w:rsid w:val="00D84F3C"/>
    <w:rsid w:val="00D8787E"/>
    <w:rsid w:val="00D97831"/>
    <w:rsid w:val="00DA19DE"/>
    <w:rsid w:val="00DA40D4"/>
    <w:rsid w:val="00DA4E16"/>
    <w:rsid w:val="00DB1647"/>
    <w:rsid w:val="00DB5C90"/>
    <w:rsid w:val="00DB74FD"/>
    <w:rsid w:val="00DB7CE8"/>
    <w:rsid w:val="00DC5021"/>
    <w:rsid w:val="00DC5406"/>
    <w:rsid w:val="00DD6243"/>
    <w:rsid w:val="00DD6867"/>
    <w:rsid w:val="00DE2B2E"/>
    <w:rsid w:val="00DE4389"/>
    <w:rsid w:val="00DE5048"/>
    <w:rsid w:val="00DE61D9"/>
    <w:rsid w:val="00DE69EE"/>
    <w:rsid w:val="00DF0613"/>
    <w:rsid w:val="00DF2760"/>
    <w:rsid w:val="00DF5A5A"/>
    <w:rsid w:val="00DF5B49"/>
    <w:rsid w:val="00DF6979"/>
    <w:rsid w:val="00E01482"/>
    <w:rsid w:val="00E029BC"/>
    <w:rsid w:val="00E03C07"/>
    <w:rsid w:val="00E053C6"/>
    <w:rsid w:val="00E068B7"/>
    <w:rsid w:val="00E0797C"/>
    <w:rsid w:val="00E1086B"/>
    <w:rsid w:val="00E1268E"/>
    <w:rsid w:val="00E209CC"/>
    <w:rsid w:val="00E21CE6"/>
    <w:rsid w:val="00E22ECD"/>
    <w:rsid w:val="00E25847"/>
    <w:rsid w:val="00E27150"/>
    <w:rsid w:val="00E33EF7"/>
    <w:rsid w:val="00E35934"/>
    <w:rsid w:val="00E35D53"/>
    <w:rsid w:val="00E37EEA"/>
    <w:rsid w:val="00E435C7"/>
    <w:rsid w:val="00E446CF"/>
    <w:rsid w:val="00E55461"/>
    <w:rsid w:val="00E56238"/>
    <w:rsid w:val="00E61DD3"/>
    <w:rsid w:val="00E62FC5"/>
    <w:rsid w:val="00E6481F"/>
    <w:rsid w:val="00E65F70"/>
    <w:rsid w:val="00E662AB"/>
    <w:rsid w:val="00E66A66"/>
    <w:rsid w:val="00E70922"/>
    <w:rsid w:val="00E70B97"/>
    <w:rsid w:val="00E71C37"/>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C0040"/>
    <w:rsid w:val="00EC2D3F"/>
    <w:rsid w:val="00EC5572"/>
    <w:rsid w:val="00EC6649"/>
    <w:rsid w:val="00EC7954"/>
    <w:rsid w:val="00ED0F74"/>
    <w:rsid w:val="00ED41CA"/>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43AF"/>
    <w:rsid w:val="00F1608D"/>
    <w:rsid w:val="00F176B5"/>
    <w:rsid w:val="00F176E5"/>
    <w:rsid w:val="00F20B4B"/>
    <w:rsid w:val="00F22179"/>
    <w:rsid w:val="00F26215"/>
    <w:rsid w:val="00F32C0A"/>
    <w:rsid w:val="00F32EF9"/>
    <w:rsid w:val="00F333A7"/>
    <w:rsid w:val="00F33E8E"/>
    <w:rsid w:val="00F33F4E"/>
    <w:rsid w:val="00F403FC"/>
    <w:rsid w:val="00F423E8"/>
    <w:rsid w:val="00F425F4"/>
    <w:rsid w:val="00F44DD1"/>
    <w:rsid w:val="00F46A3E"/>
    <w:rsid w:val="00F50EBF"/>
    <w:rsid w:val="00F5286E"/>
    <w:rsid w:val="00F52DB3"/>
    <w:rsid w:val="00F552F4"/>
    <w:rsid w:val="00F558C1"/>
    <w:rsid w:val="00F56B2F"/>
    <w:rsid w:val="00F62503"/>
    <w:rsid w:val="00F659E5"/>
    <w:rsid w:val="00F65E03"/>
    <w:rsid w:val="00F66135"/>
    <w:rsid w:val="00F70357"/>
    <w:rsid w:val="00F70AD5"/>
    <w:rsid w:val="00F777BD"/>
    <w:rsid w:val="00F80332"/>
    <w:rsid w:val="00F84584"/>
    <w:rsid w:val="00F86FF6"/>
    <w:rsid w:val="00F91026"/>
    <w:rsid w:val="00F93B68"/>
    <w:rsid w:val="00F97575"/>
    <w:rsid w:val="00F97E04"/>
    <w:rsid w:val="00FA0E21"/>
    <w:rsid w:val="00FA2D80"/>
    <w:rsid w:val="00FA636D"/>
    <w:rsid w:val="00FB0197"/>
    <w:rsid w:val="00FB1EA8"/>
    <w:rsid w:val="00FB32FB"/>
    <w:rsid w:val="00FB3673"/>
    <w:rsid w:val="00FB38E1"/>
    <w:rsid w:val="00FB525F"/>
    <w:rsid w:val="00FB7C71"/>
    <w:rsid w:val="00FC0273"/>
    <w:rsid w:val="00FC09AB"/>
    <w:rsid w:val="00FC1966"/>
    <w:rsid w:val="00FC52AC"/>
    <w:rsid w:val="00FD01E4"/>
    <w:rsid w:val="00FD0D25"/>
    <w:rsid w:val="00FD1BF1"/>
    <w:rsid w:val="00FD28BB"/>
    <w:rsid w:val="00FD618A"/>
    <w:rsid w:val="00FD6D20"/>
    <w:rsid w:val="00FE3750"/>
    <w:rsid w:val="00FE3FCE"/>
    <w:rsid w:val="00FE66CB"/>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1A22"/>
  <w15:docId w15:val="{7BA7FF9D-0698-413F-8D49-6C015E0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5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8</cp:revision>
  <cp:lastPrinted>2021-03-05T11:34:00Z</cp:lastPrinted>
  <dcterms:created xsi:type="dcterms:W3CDTF">2021-01-15T14:50:00Z</dcterms:created>
  <dcterms:modified xsi:type="dcterms:W3CDTF">2021-03-05T11:35:00Z</dcterms:modified>
</cp:coreProperties>
</file>