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73B25" w14:textId="77777777" w:rsidR="008C138D" w:rsidRDefault="008C138D" w:rsidP="00740AF4">
      <w:pPr>
        <w:pStyle w:val="BodyText"/>
        <w:rPr>
          <w:b/>
          <w:sz w:val="24"/>
        </w:rPr>
      </w:pPr>
    </w:p>
    <w:p w14:paraId="241F73DD" w14:textId="2794AD7F" w:rsidR="00746838" w:rsidRPr="00740AF4" w:rsidRDefault="00B433AC" w:rsidP="00740AF4">
      <w:pPr>
        <w:pStyle w:val="BodyText"/>
        <w:rPr>
          <w:b/>
          <w:sz w:val="24"/>
        </w:rPr>
      </w:pPr>
      <w:r w:rsidRPr="00740AF4">
        <w:rPr>
          <w:b/>
          <w:sz w:val="24"/>
        </w:rPr>
        <w:t>To: all Members of C</w:t>
      </w:r>
      <w:r w:rsidR="00311834">
        <w:rPr>
          <w:b/>
          <w:sz w:val="24"/>
        </w:rPr>
        <w:t>hawleigh</w:t>
      </w:r>
      <w:r w:rsidRPr="00740AF4">
        <w:rPr>
          <w:b/>
          <w:sz w:val="24"/>
        </w:rPr>
        <w:t xml:space="preserve"> Parish Council</w:t>
      </w:r>
    </w:p>
    <w:p w14:paraId="65ACBD8C" w14:textId="77777777" w:rsidR="00746838" w:rsidRDefault="00B433AC" w:rsidP="0076519B">
      <w:pPr>
        <w:rPr>
          <w:sz w:val="24"/>
        </w:rPr>
      </w:pPr>
      <w:r>
        <w:rPr>
          <w:sz w:val="24"/>
        </w:rPr>
        <w:t>For information: County and District Ward Members, press and public</w:t>
      </w:r>
    </w:p>
    <w:p w14:paraId="2EF0A304" w14:textId="77777777" w:rsidR="00746838" w:rsidRDefault="00746838">
      <w:pPr>
        <w:pStyle w:val="BodyText"/>
        <w:spacing w:before="5"/>
        <w:rPr>
          <w:sz w:val="21"/>
        </w:rPr>
      </w:pPr>
    </w:p>
    <w:p w14:paraId="09C9EB11" w14:textId="68C919AF" w:rsidR="006F4FCC" w:rsidRDefault="00B433AC" w:rsidP="00905E4D">
      <w:pPr>
        <w:pStyle w:val="BodyText"/>
        <w:tabs>
          <w:tab w:val="left" w:pos="1552"/>
        </w:tabs>
        <w:ind w:left="112"/>
      </w:pPr>
      <w:r>
        <w:t>Issue</w:t>
      </w:r>
      <w:r>
        <w:rPr>
          <w:spacing w:val="-2"/>
        </w:rPr>
        <w:t xml:space="preserve"> </w:t>
      </w:r>
      <w:r>
        <w:t>date:</w:t>
      </w:r>
      <w:r>
        <w:tab/>
      </w:r>
      <w:r w:rsidR="00087BBB">
        <w:t>Wedne</w:t>
      </w:r>
      <w:r w:rsidR="008C138D">
        <w:t>sday</w:t>
      </w:r>
      <w:r w:rsidR="009273EC">
        <w:t xml:space="preserve"> </w:t>
      </w:r>
      <w:r w:rsidR="00087BBB">
        <w:t>31</w:t>
      </w:r>
      <w:r w:rsidR="00087BBB" w:rsidRPr="00087BBB">
        <w:rPr>
          <w:vertAlign w:val="superscript"/>
        </w:rPr>
        <w:t>st</w:t>
      </w:r>
      <w:r w:rsidR="00087BBB">
        <w:t xml:space="preserve"> March</w:t>
      </w:r>
      <w:r w:rsidR="00462748">
        <w:t xml:space="preserve"> </w:t>
      </w:r>
      <w:r>
        <w:t>20</w:t>
      </w:r>
      <w:r w:rsidR="00934DCA">
        <w:t>2</w:t>
      </w:r>
      <w:r w:rsidR="00097E70">
        <w:t>1</w:t>
      </w:r>
      <w:r w:rsidR="00E6623D">
        <w:t xml:space="preserve"> </w:t>
      </w:r>
    </w:p>
    <w:p w14:paraId="4818551A" w14:textId="5BD73B23" w:rsidR="006F4FCC" w:rsidRDefault="006F4FCC" w:rsidP="00905E4D">
      <w:pPr>
        <w:pStyle w:val="BodyText"/>
        <w:tabs>
          <w:tab w:val="left" w:pos="1552"/>
        </w:tabs>
        <w:ind w:left="112"/>
        <w:rPr>
          <w:i/>
        </w:rPr>
      </w:pPr>
    </w:p>
    <w:p w14:paraId="0C108D14" w14:textId="224B9177" w:rsidR="00746838" w:rsidRPr="006F4FCC" w:rsidRDefault="00B433AC" w:rsidP="00905E4D">
      <w:pPr>
        <w:pStyle w:val="BodyText"/>
        <w:tabs>
          <w:tab w:val="left" w:pos="1552"/>
        </w:tabs>
        <w:ind w:left="112"/>
      </w:pPr>
      <w:r>
        <w:rPr>
          <w:i/>
        </w:rPr>
        <w:t>The Parish Council is grateful for the attendance and reports presented by both Councillors and external organisations. Due to the large number of issues affecting the Parish, it would be most appreciated if reports could be kept concise and to the point.</w:t>
      </w:r>
    </w:p>
    <w:p w14:paraId="7200E897" w14:textId="77777777" w:rsidR="00746838" w:rsidRDefault="00746838" w:rsidP="00905E4D">
      <w:pPr>
        <w:pStyle w:val="BodyText"/>
        <w:spacing w:before="4"/>
        <w:rPr>
          <w:i/>
        </w:rPr>
      </w:pPr>
    </w:p>
    <w:p w14:paraId="7463BB1C" w14:textId="07717862" w:rsidR="00146D9E" w:rsidRDefault="00B433AC" w:rsidP="00905E4D">
      <w:pPr>
        <w:pStyle w:val="BodyText"/>
      </w:pPr>
      <w:r w:rsidRPr="0076519B">
        <w:t xml:space="preserve">You are hereby summoned to attend </w:t>
      </w:r>
      <w:r w:rsidR="0076519B">
        <w:t xml:space="preserve">the </w:t>
      </w:r>
      <w:r w:rsidR="005346D4">
        <w:rPr>
          <w:bCs/>
        </w:rPr>
        <w:t>m</w:t>
      </w:r>
      <w:r w:rsidR="0076519B" w:rsidRPr="005346D4">
        <w:rPr>
          <w:bCs/>
        </w:rPr>
        <w:t>eeting</w:t>
      </w:r>
      <w:r w:rsidR="0076519B" w:rsidRPr="0076519B">
        <w:rPr>
          <w:b/>
        </w:rPr>
        <w:t xml:space="preserve"> of C</w:t>
      </w:r>
      <w:r w:rsidR="00311834">
        <w:rPr>
          <w:b/>
        </w:rPr>
        <w:t>hawleigh</w:t>
      </w:r>
      <w:r w:rsidR="0076519B" w:rsidRPr="0076519B">
        <w:rPr>
          <w:b/>
        </w:rPr>
        <w:t xml:space="preserve"> Parish Council</w:t>
      </w:r>
      <w:r w:rsidRPr="0076519B">
        <w:t xml:space="preserve"> on </w:t>
      </w:r>
      <w:r w:rsidR="008F197A" w:rsidRPr="0076519B">
        <w:rPr>
          <w:b/>
        </w:rPr>
        <w:t>T</w:t>
      </w:r>
      <w:r w:rsidR="00311834">
        <w:rPr>
          <w:b/>
        </w:rPr>
        <w:t>h</w:t>
      </w:r>
      <w:r w:rsidR="008F197A" w:rsidRPr="0076519B">
        <w:rPr>
          <w:b/>
        </w:rPr>
        <w:t>u</w:t>
      </w:r>
      <w:r w:rsidR="00311834">
        <w:rPr>
          <w:b/>
        </w:rPr>
        <w:t>r</w:t>
      </w:r>
      <w:r w:rsidR="008F197A" w:rsidRPr="0076519B">
        <w:rPr>
          <w:b/>
        </w:rPr>
        <w:t xml:space="preserve">sday </w:t>
      </w:r>
      <w:r w:rsidR="00087BBB">
        <w:rPr>
          <w:b/>
        </w:rPr>
        <w:t>8</w:t>
      </w:r>
      <w:r w:rsidR="00544E2E" w:rsidRPr="00544E2E">
        <w:rPr>
          <w:b/>
          <w:vertAlign w:val="superscript"/>
        </w:rPr>
        <w:t>th</w:t>
      </w:r>
      <w:r w:rsidR="00544E2E">
        <w:rPr>
          <w:b/>
        </w:rPr>
        <w:t xml:space="preserve"> </w:t>
      </w:r>
      <w:r w:rsidR="00087BBB">
        <w:rPr>
          <w:b/>
        </w:rPr>
        <w:t>April</w:t>
      </w:r>
      <w:r w:rsidR="00B42175">
        <w:rPr>
          <w:b/>
        </w:rPr>
        <w:t xml:space="preserve"> </w:t>
      </w:r>
      <w:r w:rsidRPr="0076519B">
        <w:rPr>
          <w:b/>
        </w:rPr>
        <w:t>20</w:t>
      </w:r>
      <w:r w:rsidR="00934DCA">
        <w:rPr>
          <w:b/>
        </w:rPr>
        <w:t>2</w:t>
      </w:r>
      <w:r w:rsidR="00097E70">
        <w:rPr>
          <w:b/>
        </w:rPr>
        <w:t>1</w:t>
      </w:r>
      <w:r w:rsidRPr="0076519B">
        <w:rPr>
          <w:b/>
        </w:rPr>
        <w:t xml:space="preserve"> at 7.</w:t>
      </w:r>
      <w:r w:rsidR="00311834">
        <w:rPr>
          <w:b/>
        </w:rPr>
        <w:t>3</w:t>
      </w:r>
      <w:r w:rsidR="005346D4">
        <w:rPr>
          <w:b/>
        </w:rPr>
        <w:t>0</w:t>
      </w:r>
      <w:r w:rsidRPr="0076519B">
        <w:rPr>
          <w:b/>
        </w:rPr>
        <w:t>pm</w:t>
      </w:r>
      <w:r w:rsidR="00F958FD">
        <w:rPr>
          <w:b/>
        </w:rPr>
        <w:t xml:space="preserve">, </w:t>
      </w:r>
      <w:r w:rsidR="002146B1">
        <w:t>to be conducted remotely using Zoom</w:t>
      </w:r>
      <w:r w:rsidRPr="0076519B">
        <w:t>, for the purpose of transacting the business</w:t>
      </w:r>
      <w:r w:rsidR="00146D9E">
        <w:t xml:space="preserve"> on the following agend</w:t>
      </w:r>
      <w:r w:rsidR="0091287B">
        <w:t>a</w:t>
      </w:r>
      <w:r w:rsidR="00CD3471">
        <w:t>.</w:t>
      </w:r>
    </w:p>
    <w:p w14:paraId="0268DC90" w14:textId="0BE22D6C" w:rsidR="00146D9E" w:rsidRDefault="00146D9E" w:rsidP="00905E4D">
      <w:pPr>
        <w:pStyle w:val="BodyText"/>
      </w:pPr>
    </w:p>
    <w:p w14:paraId="7EF5490C" w14:textId="411464D6" w:rsidR="00146D9E" w:rsidRPr="00146D9E" w:rsidRDefault="00146D9E" w:rsidP="00146D9E">
      <w:pPr>
        <w:pStyle w:val="BodyText"/>
        <w:rPr>
          <w:rFonts w:ascii="Lucida Handwriting" w:hAnsi="Lucida Handwriting"/>
          <w:b/>
          <w:bCs/>
          <w:sz w:val="28"/>
          <w:szCs w:val="28"/>
        </w:rPr>
      </w:pPr>
      <w:r w:rsidRPr="00146D9E">
        <w:rPr>
          <w:rFonts w:ascii="Lucida Handwriting" w:hAnsi="Lucida Handwriting"/>
          <w:b/>
          <w:bCs/>
          <w:sz w:val="28"/>
          <w:szCs w:val="28"/>
        </w:rPr>
        <w:t>Rob Martin</w:t>
      </w:r>
    </w:p>
    <w:p w14:paraId="07CD8BA6" w14:textId="466D395D" w:rsidR="00746838" w:rsidRDefault="00746838">
      <w:pPr>
        <w:pStyle w:val="BodyText"/>
        <w:rPr>
          <w:b/>
          <w:sz w:val="24"/>
        </w:rPr>
      </w:pPr>
    </w:p>
    <w:p w14:paraId="673E7388" w14:textId="7D28ADD7" w:rsidR="00146D9E" w:rsidRDefault="00311834">
      <w:pPr>
        <w:pStyle w:val="BodyText"/>
        <w:rPr>
          <w:b/>
          <w:sz w:val="24"/>
        </w:rPr>
      </w:pPr>
      <w:r>
        <w:rPr>
          <w:b/>
          <w:sz w:val="24"/>
        </w:rPr>
        <w:t xml:space="preserve">Locum </w:t>
      </w:r>
      <w:r w:rsidR="00146D9E">
        <w:rPr>
          <w:b/>
          <w:sz w:val="24"/>
        </w:rPr>
        <w:t>Clerk to C</w:t>
      </w:r>
      <w:r>
        <w:rPr>
          <w:b/>
          <w:sz w:val="24"/>
        </w:rPr>
        <w:t>hawleigh</w:t>
      </w:r>
      <w:r w:rsidR="00146D9E">
        <w:rPr>
          <w:b/>
          <w:sz w:val="24"/>
        </w:rPr>
        <w:t xml:space="preserve"> Parish Council</w:t>
      </w:r>
    </w:p>
    <w:p w14:paraId="5794D16F" w14:textId="4876FE77" w:rsidR="00E52E0B" w:rsidRDefault="00E52E0B">
      <w:pPr>
        <w:pStyle w:val="BodyText"/>
        <w:rPr>
          <w:b/>
          <w:sz w:val="24"/>
        </w:rPr>
      </w:pPr>
    </w:p>
    <w:p w14:paraId="3C392A82" w14:textId="77777777" w:rsidR="00C52372" w:rsidRPr="001F3E03" w:rsidRDefault="00C52372" w:rsidP="00C52372">
      <w:pPr>
        <w:rPr>
          <w:rFonts w:ascii="Times New Roman" w:eastAsia="Times New Roman" w:hAnsi="Times New Roman" w:cs="Times New Roman"/>
          <w:sz w:val="24"/>
          <w:szCs w:val="24"/>
        </w:rPr>
      </w:pPr>
      <w:r w:rsidRPr="001F3E03">
        <w:rPr>
          <w:rFonts w:ascii="Times New Roman" w:eastAsia="Times New Roman" w:hAnsi="Times New Roman" w:cs="Times New Roman"/>
          <w:b/>
          <w:bCs/>
          <w:sz w:val="27"/>
          <w:szCs w:val="27"/>
          <w:u w:val="single"/>
        </w:rPr>
        <w:t>To Join </w:t>
      </w:r>
    </w:p>
    <w:p w14:paraId="78207E7C" w14:textId="77777777" w:rsidR="00C52372" w:rsidRPr="00FA3958" w:rsidRDefault="00C52372" w:rsidP="00C52372">
      <w:pPr>
        <w:rPr>
          <w:rFonts w:ascii="Times New Roman" w:eastAsia="Times New Roman" w:hAnsi="Times New Roman" w:cs="Times New Roman"/>
          <w:sz w:val="24"/>
          <w:szCs w:val="24"/>
        </w:rPr>
      </w:pPr>
    </w:p>
    <w:p w14:paraId="11A16345" w14:textId="77777777" w:rsidR="00C52372" w:rsidRPr="00FA3958" w:rsidRDefault="00C52372" w:rsidP="00C52372">
      <w:pPr>
        <w:rPr>
          <w:rFonts w:ascii="Times New Roman" w:eastAsia="Times New Roman" w:hAnsi="Times New Roman" w:cs="Times New Roman"/>
          <w:b/>
          <w:sz w:val="24"/>
          <w:szCs w:val="24"/>
        </w:rPr>
      </w:pPr>
      <w:r w:rsidRPr="00FA3958">
        <w:rPr>
          <w:rFonts w:ascii="Times New Roman" w:eastAsia="Times New Roman" w:hAnsi="Times New Roman" w:cs="Times New Roman"/>
          <w:b/>
          <w:sz w:val="24"/>
          <w:szCs w:val="24"/>
        </w:rPr>
        <w:t>From Web Browser</w:t>
      </w:r>
    </w:p>
    <w:p w14:paraId="776A0A3B" w14:textId="77777777" w:rsidR="00C52372" w:rsidRDefault="00C52372" w:rsidP="00C52372">
      <w:pPr>
        <w:rPr>
          <w:rStyle w:val="Hyperlink"/>
        </w:rPr>
      </w:pPr>
      <w:hyperlink r:id="rId8" w:history="1">
        <w:r w:rsidRPr="006D2B30">
          <w:rPr>
            <w:rStyle w:val="Hyperlink"/>
          </w:rPr>
          <w:t>https://zoom.us/j/96391090782?pwd=WmNXZlEzWnk3SEduT3MzSElQdWdSdz09</w:t>
        </w:r>
      </w:hyperlink>
    </w:p>
    <w:p w14:paraId="3A17742B" w14:textId="77777777" w:rsidR="00C52372" w:rsidRPr="00BE486C" w:rsidRDefault="00C52372" w:rsidP="00C52372">
      <w:pPr>
        <w:rPr>
          <w:rStyle w:val="Hyperlink"/>
        </w:rPr>
      </w:pPr>
      <w:r w:rsidRPr="00BE486C">
        <w:rPr>
          <w:rStyle w:val="Hyperlink"/>
        </w:rPr>
        <w:t>or alternatively</w:t>
      </w:r>
    </w:p>
    <w:p w14:paraId="30D05D7B" w14:textId="77777777" w:rsidR="00C52372" w:rsidRDefault="00C52372" w:rsidP="00C52372">
      <w:r w:rsidRPr="000C14C6">
        <w:t>http://bit.ly/3dhLyAJ</w:t>
      </w:r>
    </w:p>
    <w:p w14:paraId="449EF294" w14:textId="77777777" w:rsidR="00C52372" w:rsidRPr="00FA3958" w:rsidRDefault="00C52372" w:rsidP="00C52372">
      <w:pPr>
        <w:rPr>
          <w:rFonts w:ascii="Times New Roman" w:eastAsia="Times New Roman" w:hAnsi="Times New Roman" w:cs="Times New Roman"/>
          <w:sz w:val="24"/>
          <w:szCs w:val="24"/>
        </w:rPr>
      </w:pPr>
    </w:p>
    <w:p w14:paraId="20CCE8C4" w14:textId="77777777" w:rsidR="00C52372" w:rsidRPr="00FA3958" w:rsidRDefault="00C52372" w:rsidP="00C52372">
      <w:pPr>
        <w:rPr>
          <w:rFonts w:ascii="Times New Roman" w:eastAsia="Times New Roman" w:hAnsi="Times New Roman" w:cs="Times New Roman"/>
          <w:b/>
          <w:sz w:val="24"/>
          <w:szCs w:val="24"/>
        </w:rPr>
      </w:pPr>
      <w:r w:rsidRPr="00FA3958">
        <w:rPr>
          <w:rFonts w:ascii="Times New Roman" w:eastAsia="Times New Roman" w:hAnsi="Times New Roman" w:cs="Times New Roman"/>
          <w:b/>
          <w:sz w:val="24"/>
          <w:szCs w:val="24"/>
        </w:rPr>
        <w:t>By Phone</w:t>
      </w:r>
    </w:p>
    <w:p w14:paraId="700A683D" w14:textId="77777777" w:rsidR="00C52372" w:rsidRPr="00611E45" w:rsidRDefault="00C52372" w:rsidP="00C52372">
      <w:pPr>
        <w:rPr>
          <w:rFonts w:ascii="Times New Roman" w:eastAsia="Times New Roman" w:hAnsi="Times New Roman" w:cs="Times New Roman"/>
          <w:sz w:val="24"/>
          <w:szCs w:val="24"/>
        </w:rPr>
      </w:pPr>
      <w:r w:rsidRPr="00611E45">
        <w:rPr>
          <w:rFonts w:ascii="Times New Roman" w:eastAsia="Times New Roman" w:hAnsi="Times New Roman" w:cs="Times New Roman"/>
          <w:sz w:val="24"/>
          <w:szCs w:val="24"/>
        </w:rPr>
        <w:t xml:space="preserve">        +44 131 460 1196 United Kingdom</w:t>
      </w:r>
    </w:p>
    <w:p w14:paraId="5A4DDF79" w14:textId="77777777" w:rsidR="00C52372" w:rsidRPr="00611E45" w:rsidRDefault="00C52372" w:rsidP="00C52372">
      <w:pPr>
        <w:rPr>
          <w:rFonts w:ascii="Times New Roman" w:eastAsia="Times New Roman" w:hAnsi="Times New Roman" w:cs="Times New Roman"/>
          <w:sz w:val="24"/>
          <w:szCs w:val="24"/>
        </w:rPr>
      </w:pPr>
      <w:r w:rsidRPr="00611E45">
        <w:rPr>
          <w:rFonts w:ascii="Times New Roman" w:eastAsia="Times New Roman" w:hAnsi="Times New Roman" w:cs="Times New Roman"/>
          <w:sz w:val="24"/>
          <w:szCs w:val="24"/>
        </w:rPr>
        <w:t xml:space="preserve">        +44 203 481 5237 United Kingdom</w:t>
      </w:r>
    </w:p>
    <w:p w14:paraId="788313C6" w14:textId="77777777" w:rsidR="00C52372" w:rsidRPr="00611E45" w:rsidRDefault="00C52372" w:rsidP="00C52372">
      <w:pPr>
        <w:rPr>
          <w:rFonts w:ascii="Times New Roman" w:eastAsia="Times New Roman" w:hAnsi="Times New Roman" w:cs="Times New Roman"/>
          <w:sz w:val="24"/>
          <w:szCs w:val="24"/>
        </w:rPr>
      </w:pPr>
      <w:r w:rsidRPr="00611E45">
        <w:rPr>
          <w:rFonts w:ascii="Times New Roman" w:eastAsia="Times New Roman" w:hAnsi="Times New Roman" w:cs="Times New Roman"/>
          <w:sz w:val="24"/>
          <w:szCs w:val="24"/>
        </w:rPr>
        <w:t xml:space="preserve">        +44 203 481 5240 United Kingdom</w:t>
      </w:r>
    </w:p>
    <w:p w14:paraId="579A8592" w14:textId="77777777" w:rsidR="00C52372" w:rsidRPr="00611E45" w:rsidRDefault="00C52372" w:rsidP="00C52372">
      <w:pPr>
        <w:rPr>
          <w:rFonts w:ascii="Times New Roman" w:eastAsia="Times New Roman" w:hAnsi="Times New Roman" w:cs="Times New Roman"/>
          <w:sz w:val="24"/>
          <w:szCs w:val="24"/>
        </w:rPr>
      </w:pPr>
      <w:r w:rsidRPr="00611E45">
        <w:rPr>
          <w:rFonts w:ascii="Times New Roman" w:eastAsia="Times New Roman" w:hAnsi="Times New Roman" w:cs="Times New Roman"/>
          <w:sz w:val="24"/>
          <w:szCs w:val="24"/>
        </w:rPr>
        <w:t xml:space="preserve">        +44 203 901 7895 United Kingdom</w:t>
      </w:r>
    </w:p>
    <w:p w14:paraId="5E030894" w14:textId="77777777" w:rsidR="00C52372" w:rsidRPr="00611E45" w:rsidRDefault="00C52372" w:rsidP="00C52372">
      <w:pPr>
        <w:rPr>
          <w:rFonts w:ascii="Times New Roman" w:eastAsia="Times New Roman" w:hAnsi="Times New Roman" w:cs="Times New Roman"/>
          <w:sz w:val="24"/>
          <w:szCs w:val="24"/>
        </w:rPr>
      </w:pPr>
      <w:r w:rsidRPr="00611E45">
        <w:rPr>
          <w:rFonts w:ascii="Times New Roman" w:eastAsia="Times New Roman" w:hAnsi="Times New Roman" w:cs="Times New Roman"/>
          <w:sz w:val="24"/>
          <w:szCs w:val="24"/>
        </w:rPr>
        <w:t xml:space="preserve">        +44 208 080 6591 United Kingdom</w:t>
      </w:r>
    </w:p>
    <w:p w14:paraId="356D0E1A" w14:textId="77777777" w:rsidR="00C52372" w:rsidRPr="00611E45" w:rsidRDefault="00C52372" w:rsidP="00C52372">
      <w:pPr>
        <w:rPr>
          <w:rFonts w:ascii="Times New Roman" w:eastAsia="Times New Roman" w:hAnsi="Times New Roman" w:cs="Times New Roman"/>
          <w:sz w:val="24"/>
          <w:szCs w:val="24"/>
        </w:rPr>
      </w:pPr>
      <w:r w:rsidRPr="00611E45">
        <w:rPr>
          <w:rFonts w:ascii="Times New Roman" w:eastAsia="Times New Roman" w:hAnsi="Times New Roman" w:cs="Times New Roman"/>
          <w:sz w:val="24"/>
          <w:szCs w:val="24"/>
        </w:rPr>
        <w:t xml:space="preserve">        +44 208 080 6592 United Kingdom</w:t>
      </w:r>
    </w:p>
    <w:p w14:paraId="33C2CA59" w14:textId="77777777" w:rsidR="00C52372" w:rsidRPr="00611E45" w:rsidRDefault="00C52372" w:rsidP="00C52372">
      <w:pPr>
        <w:rPr>
          <w:rFonts w:ascii="Times New Roman" w:eastAsia="Times New Roman" w:hAnsi="Times New Roman" w:cs="Times New Roman"/>
          <w:sz w:val="24"/>
          <w:szCs w:val="24"/>
        </w:rPr>
      </w:pPr>
      <w:r w:rsidRPr="00611E45">
        <w:rPr>
          <w:rFonts w:ascii="Times New Roman" w:eastAsia="Times New Roman" w:hAnsi="Times New Roman" w:cs="Times New Roman"/>
          <w:sz w:val="24"/>
          <w:szCs w:val="24"/>
        </w:rPr>
        <w:t xml:space="preserve">        +44 330 088 5830 United Kingdom</w:t>
      </w:r>
    </w:p>
    <w:p w14:paraId="52D97612" w14:textId="77777777" w:rsidR="00C52372" w:rsidRPr="00611E45" w:rsidRDefault="00C52372" w:rsidP="00C52372">
      <w:pPr>
        <w:ind w:left="720" w:firstLine="720"/>
        <w:rPr>
          <w:rFonts w:ascii="Times New Roman" w:eastAsia="Times New Roman" w:hAnsi="Times New Roman" w:cs="Times New Roman"/>
          <w:sz w:val="24"/>
          <w:szCs w:val="24"/>
        </w:rPr>
      </w:pPr>
      <w:r w:rsidRPr="00611E45">
        <w:rPr>
          <w:rFonts w:ascii="Times New Roman" w:eastAsia="Times New Roman" w:hAnsi="Times New Roman" w:cs="Times New Roman"/>
          <w:sz w:val="24"/>
          <w:szCs w:val="24"/>
        </w:rPr>
        <w:t>Meeting ID: 963 9109 0782</w:t>
      </w:r>
    </w:p>
    <w:p w14:paraId="7B938426" w14:textId="77777777" w:rsidR="00C52372" w:rsidRDefault="00C52372" w:rsidP="00C52372">
      <w:pPr>
        <w:ind w:left="720" w:firstLine="720"/>
        <w:rPr>
          <w:rFonts w:ascii="Times New Roman" w:eastAsia="Times New Roman" w:hAnsi="Times New Roman" w:cs="Times New Roman"/>
          <w:sz w:val="24"/>
          <w:szCs w:val="24"/>
        </w:rPr>
      </w:pPr>
      <w:r w:rsidRPr="00611E45">
        <w:rPr>
          <w:rFonts w:ascii="Times New Roman" w:eastAsia="Times New Roman" w:hAnsi="Times New Roman" w:cs="Times New Roman"/>
          <w:sz w:val="24"/>
          <w:szCs w:val="24"/>
        </w:rPr>
        <w:t>Passcode: 676997</w:t>
      </w:r>
    </w:p>
    <w:p w14:paraId="180D08EE" w14:textId="471C42F0" w:rsidR="00BE5D28" w:rsidRDefault="00BE5D28">
      <w:pPr>
        <w:pStyle w:val="BodyText"/>
        <w:rPr>
          <w:b/>
          <w:sz w:val="24"/>
        </w:rPr>
      </w:pPr>
    </w:p>
    <w:p w14:paraId="66C65CE2" w14:textId="492F6CBA" w:rsidR="00E52E0B" w:rsidRDefault="00E52E0B">
      <w:pPr>
        <w:pStyle w:val="BodyText"/>
        <w:rPr>
          <w:b/>
          <w:sz w:val="24"/>
        </w:rPr>
      </w:pPr>
    </w:p>
    <w:p w14:paraId="3B6B08BE" w14:textId="77777777" w:rsidR="006A6C5A" w:rsidRDefault="006A6C5A">
      <w:pPr>
        <w:pStyle w:val="BodyText"/>
        <w:rPr>
          <w:b/>
          <w:sz w:val="24"/>
        </w:rPr>
      </w:pPr>
    </w:p>
    <w:p w14:paraId="1EBFAB55" w14:textId="77777777" w:rsidR="00530EAC" w:rsidRDefault="00530EAC">
      <w:pPr>
        <w:rPr>
          <w:b/>
          <w:sz w:val="28"/>
        </w:rPr>
      </w:pPr>
      <w:r>
        <w:rPr>
          <w:b/>
          <w:sz w:val="28"/>
        </w:rPr>
        <w:br w:type="page"/>
      </w:r>
    </w:p>
    <w:p w14:paraId="3A3FA9ED" w14:textId="77777777" w:rsidR="004839E4" w:rsidRDefault="004839E4" w:rsidP="0076519B">
      <w:pPr>
        <w:ind w:left="145" w:right="324"/>
        <w:jc w:val="center"/>
        <w:rPr>
          <w:b/>
          <w:sz w:val="28"/>
        </w:rPr>
      </w:pPr>
    </w:p>
    <w:p w14:paraId="224AE152" w14:textId="4138C739" w:rsidR="00746838" w:rsidRPr="0076519B" w:rsidRDefault="00B433AC" w:rsidP="0076519B">
      <w:pPr>
        <w:ind w:left="145" w:right="324"/>
        <w:jc w:val="center"/>
        <w:rPr>
          <w:b/>
          <w:sz w:val="28"/>
        </w:rPr>
      </w:pPr>
      <w:r w:rsidRPr="008F197A">
        <w:rPr>
          <w:b/>
          <w:sz w:val="28"/>
        </w:rPr>
        <w:t>AGENDA</w:t>
      </w:r>
    </w:p>
    <w:p w14:paraId="6DB0E7D9" w14:textId="36BB6758" w:rsidR="004B6912" w:rsidRDefault="004B6912" w:rsidP="004B6912">
      <w:pPr>
        <w:spacing w:before="1"/>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3"/>
        <w:gridCol w:w="8763"/>
      </w:tblGrid>
      <w:tr w:rsidR="004B6912" w14:paraId="05ABC280" w14:textId="77777777" w:rsidTr="00F0075C">
        <w:tc>
          <w:tcPr>
            <w:tcW w:w="993" w:type="dxa"/>
          </w:tcPr>
          <w:p w14:paraId="155A693C" w14:textId="304DD756" w:rsidR="004B6912" w:rsidRDefault="00103A6D" w:rsidP="00CC11AD">
            <w:pPr>
              <w:spacing w:before="1"/>
              <w:jc w:val="center"/>
              <w:rPr>
                <w:b/>
              </w:rPr>
            </w:pPr>
            <w:r>
              <w:rPr>
                <w:b/>
              </w:rPr>
              <w:t>1</w:t>
            </w:r>
          </w:p>
        </w:tc>
        <w:tc>
          <w:tcPr>
            <w:tcW w:w="8763" w:type="dxa"/>
          </w:tcPr>
          <w:p w14:paraId="07409686" w14:textId="3B98BD76" w:rsidR="002A1A7F" w:rsidRDefault="002A1A7F" w:rsidP="006353EB">
            <w:pPr>
              <w:spacing w:before="1"/>
              <w:rPr>
                <w:b/>
              </w:rPr>
            </w:pPr>
            <w:r>
              <w:rPr>
                <w:b/>
              </w:rPr>
              <w:t>APOLOGIES</w:t>
            </w:r>
          </w:p>
          <w:p w14:paraId="30CBA9D3" w14:textId="5A36E6C9" w:rsidR="003D1221" w:rsidRPr="005C27EA" w:rsidRDefault="004B6912" w:rsidP="006353EB">
            <w:pPr>
              <w:spacing w:before="1"/>
              <w:rPr>
                <w:b/>
              </w:rPr>
            </w:pPr>
            <w:r>
              <w:rPr>
                <w:b/>
              </w:rPr>
              <w:t>To receive apologies for absence</w:t>
            </w:r>
          </w:p>
          <w:p w14:paraId="103ECBA9" w14:textId="77777777" w:rsidR="003D1221" w:rsidRPr="005C27EA" w:rsidRDefault="003D1221" w:rsidP="003D1221">
            <w:pPr>
              <w:pStyle w:val="NoSpacing"/>
              <w:rPr>
                <w:rFonts w:ascii="Arial" w:hAnsi="Arial" w:cs="Arial"/>
              </w:rPr>
            </w:pPr>
            <w:r w:rsidRPr="005C27EA">
              <w:rPr>
                <w:rFonts w:ascii="Arial" w:hAnsi="Arial" w:cs="Arial"/>
              </w:rPr>
              <w:t>Schedule 12 of the Local Government Act 1972 requires a record be kept of the members present and that this record form part of the minutes of the meeting. Members who cannot attend a meeting should tender apologies to the Clerk, as it is usual for the grounds upon which apologies are tendered also to be recorded. Under Section 85(1) of the Local Government Act 1972, members present must decide whether the reason(s) for a member’s absence are acceptable.</w:t>
            </w:r>
          </w:p>
          <w:p w14:paraId="4883DC6B" w14:textId="77777777" w:rsidR="004B6912" w:rsidRDefault="004B6912" w:rsidP="004B6912">
            <w:pPr>
              <w:spacing w:before="1"/>
              <w:rPr>
                <w:b/>
              </w:rPr>
            </w:pPr>
          </w:p>
        </w:tc>
      </w:tr>
      <w:tr w:rsidR="004B6912" w14:paraId="65CF61BF" w14:textId="77777777" w:rsidTr="00F0075C">
        <w:tc>
          <w:tcPr>
            <w:tcW w:w="993" w:type="dxa"/>
          </w:tcPr>
          <w:p w14:paraId="7A71641A" w14:textId="354AB936" w:rsidR="004B6912" w:rsidRDefault="00103A6D" w:rsidP="00CC11AD">
            <w:pPr>
              <w:spacing w:before="1"/>
              <w:jc w:val="center"/>
              <w:rPr>
                <w:b/>
              </w:rPr>
            </w:pPr>
            <w:r>
              <w:rPr>
                <w:b/>
              </w:rPr>
              <w:t>2</w:t>
            </w:r>
          </w:p>
        </w:tc>
        <w:tc>
          <w:tcPr>
            <w:tcW w:w="8763" w:type="dxa"/>
          </w:tcPr>
          <w:p w14:paraId="0B3E8876" w14:textId="2A070855" w:rsidR="002A1A7F" w:rsidRDefault="002A1A7F" w:rsidP="006353EB">
            <w:pPr>
              <w:ind w:right="451"/>
              <w:rPr>
                <w:b/>
              </w:rPr>
            </w:pPr>
            <w:r>
              <w:rPr>
                <w:b/>
              </w:rPr>
              <w:t>DECLARATIONS OF INTEREST (PECUNIARY AND NON-PECUNIARY)</w:t>
            </w:r>
          </w:p>
          <w:p w14:paraId="4CDCCFB0" w14:textId="6AD76A56" w:rsidR="004B6912" w:rsidRDefault="004B6912" w:rsidP="006353EB">
            <w:pPr>
              <w:ind w:right="451"/>
              <w:rPr>
                <w:i/>
              </w:rPr>
            </w:pPr>
            <w:r>
              <w:rPr>
                <w:b/>
              </w:rPr>
              <w:t xml:space="preserve">To receive declarations of interest in items on the agenda </w:t>
            </w:r>
          </w:p>
          <w:p w14:paraId="04AF09C5" w14:textId="77777777" w:rsidR="006353EB" w:rsidRDefault="006353EB" w:rsidP="006353EB">
            <w:pPr>
              <w:pStyle w:val="NoSpacing"/>
              <w:rPr>
                <w:rFonts w:ascii="Arial" w:hAnsi="Arial" w:cs="Arial"/>
              </w:rPr>
            </w:pPr>
            <w:r w:rsidRPr="00015B70">
              <w:rPr>
                <w:rFonts w:ascii="Arial" w:hAnsi="Arial" w:cs="Arial"/>
              </w:rPr>
              <w:t xml:space="preserve">Under the Localism Act 2011 (sections 26-37 and Schedule 4) and in accordance with the Council’s Code of Conduct, members are required to declare any interests that are not currently entered in the member’s register of interests or if he/she has not notified the Monitoring Officer of it. </w:t>
            </w:r>
          </w:p>
          <w:p w14:paraId="6B1A2A23" w14:textId="49368D70" w:rsidR="006353EB" w:rsidRDefault="006353EB" w:rsidP="000F4997">
            <w:pPr>
              <w:pStyle w:val="NoSpacing"/>
              <w:rPr>
                <w:b/>
              </w:rPr>
            </w:pPr>
          </w:p>
        </w:tc>
      </w:tr>
      <w:tr w:rsidR="00735F6C" w14:paraId="68513580" w14:textId="77777777" w:rsidTr="00F0075C">
        <w:tc>
          <w:tcPr>
            <w:tcW w:w="993" w:type="dxa"/>
          </w:tcPr>
          <w:p w14:paraId="0F00EFC0" w14:textId="3E83F5AE" w:rsidR="00735F6C" w:rsidRDefault="00112BDC" w:rsidP="00CC11AD">
            <w:pPr>
              <w:spacing w:before="1"/>
              <w:jc w:val="center"/>
              <w:rPr>
                <w:b/>
              </w:rPr>
            </w:pPr>
            <w:r>
              <w:rPr>
                <w:b/>
              </w:rPr>
              <w:t>3</w:t>
            </w:r>
          </w:p>
        </w:tc>
        <w:tc>
          <w:tcPr>
            <w:tcW w:w="8763" w:type="dxa"/>
          </w:tcPr>
          <w:p w14:paraId="22F4E50C" w14:textId="7D3771B2" w:rsidR="00735F6C" w:rsidRDefault="00735F6C" w:rsidP="00735F6C">
            <w:pPr>
              <w:rPr>
                <w:b/>
              </w:rPr>
            </w:pPr>
            <w:r w:rsidRPr="00744599">
              <w:rPr>
                <w:b/>
              </w:rPr>
              <w:t>ELECTRONIC PUBLIC PARTICIPATION</w:t>
            </w:r>
          </w:p>
          <w:p w14:paraId="67796966" w14:textId="402BB761" w:rsidR="00735F6C" w:rsidRPr="00744599" w:rsidRDefault="00735F6C" w:rsidP="00735F6C">
            <w:r w:rsidRPr="00744599">
              <w:t xml:space="preserve">Due to the Corona virus pandemic and current Government guidelines the meeting will be held remotely on the Zoom platform. Please see separate notice on instructions how to attend the meeting. Questions can be also be emailed to stevegodly@hotmail.co.uk or phoned through to Steve Godly (07768 415 936) by midday on Tuesday </w:t>
            </w:r>
            <w:r w:rsidR="00087BBB">
              <w:t>6</w:t>
            </w:r>
            <w:r w:rsidR="00087BBB" w:rsidRPr="00087BBB">
              <w:rPr>
                <w:vertAlign w:val="superscript"/>
              </w:rPr>
              <w:t>th</w:t>
            </w:r>
            <w:r w:rsidR="00087BBB">
              <w:t xml:space="preserve"> April</w:t>
            </w:r>
            <w:r w:rsidR="00112BDC">
              <w:t xml:space="preserve"> </w:t>
            </w:r>
            <w:r w:rsidRPr="00744599">
              <w:t>202</w:t>
            </w:r>
            <w:r w:rsidR="00112BDC">
              <w:t>1</w:t>
            </w:r>
            <w:r w:rsidRPr="00744599">
              <w:t xml:space="preserve">. Any issues that have been raised will be answered by email, post or phone by midday on Tuesday </w:t>
            </w:r>
            <w:r w:rsidR="00087BBB">
              <w:t>13</w:t>
            </w:r>
            <w:r w:rsidRPr="00744599">
              <w:rPr>
                <w:vertAlign w:val="superscript"/>
              </w:rPr>
              <w:t>th</w:t>
            </w:r>
            <w:r w:rsidRPr="00744599">
              <w:t xml:space="preserve"> </w:t>
            </w:r>
            <w:r w:rsidR="00087BBB">
              <w:t>April</w:t>
            </w:r>
            <w:r w:rsidRPr="00744599">
              <w:t xml:space="preserve"> 2020.</w:t>
            </w:r>
          </w:p>
          <w:p w14:paraId="31FA3F0A" w14:textId="77777777" w:rsidR="00735F6C" w:rsidRPr="008F197A" w:rsidRDefault="00735F6C" w:rsidP="004B6912">
            <w:pPr>
              <w:pStyle w:val="BodyText"/>
              <w:rPr>
                <w:b/>
              </w:rPr>
            </w:pPr>
          </w:p>
        </w:tc>
      </w:tr>
      <w:tr w:rsidR="004B6912" w14:paraId="2137701A" w14:textId="77777777" w:rsidTr="00F0075C">
        <w:tc>
          <w:tcPr>
            <w:tcW w:w="993" w:type="dxa"/>
          </w:tcPr>
          <w:p w14:paraId="7745F9D1" w14:textId="0DF9A216" w:rsidR="004B6912" w:rsidRDefault="00112BDC" w:rsidP="00CC11AD">
            <w:pPr>
              <w:spacing w:before="1"/>
              <w:jc w:val="center"/>
              <w:rPr>
                <w:b/>
              </w:rPr>
            </w:pPr>
            <w:r>
              <w:rPr>
                <w:b/>
              </w:rPr>
              <w:t>4</w:t>
            </w:r>
          </w:p>
        </w:tc>
        <w:tc>
          <w:tcPr>
            <w:tcW w:w="8763" w:type="dxa"/>
          </w:tcPr>
          <w:p w14:paraId="31D8F437" w14:textId="5657E9C3" w:rsidR="004B6912" w:rsidRPr="008F197A" w:rsidRDefault="00433153" w:rsidP="004B6912">
            <w:pPr>
              <w:pStyle w:val="BodyText"/>
              <w:rPr>
                <w:b/>
              </w:rPr>
            </w:pPr>
            <w:r w:rsidRPr="008F197A">
              <w:rPr>
                <w:b/>
              </w:rPr>
              <w:t>MINUTES</w:t>
            </w:r>
          </w:p>
          <w:p w14:paraId="653E3702" w14:textId="05E74161" w:rsidR="00905E4D" w:rsidRDefault="004B6912" w:rsidP="006A6C5A">
            <w:pPr>
              <w:pStyle w:val="BodyText"/>
              <w:spacing w:before="2" w:line="235" w:lineRule="auto"/>
              <w:ind w:right="451"/>
            </w:pPr>
            <w:r>
              <w:t>To approve</w:t>
            </w:r>
            <w:r w:rsidR="007514EF">
              <w:t>,</w:t>
            </w:r>
            <w:r>
              <w:t xml:space="preserve"> as a correct record</w:t>
            </w:r>
            <w:r w:rsidR="006A6C5A">
              <w:t>, t</w:t>
            </w:r>
            <w:r w:rsidR="00905E4D">
              <w:t xml:space="preserve">he minutes of the Parish Council meeting held on </w:t>
            </w:r>
            <w:r w:rsidR="00D1646A">
              <w:t>25</w:t>
            </w:r>
            <w:r w:rsidR="00D1646A" w:rsidRPr="00D1646A">
              <w:rPr>
                <w:vertAlign w:val="superscript"/>
              </w:rPr>
              <w:t>th</w:t>
            </w:r>
            <w:r w:rsidR="00D1646A">
              <w:t xml:space="preserve"> February</w:t>
            </w:r>
            <w:r w:rsidR="00905E4D">
              <w:t xml:space="preserve"> 202</w:t>
            </w:r>
            <w:r w:rsidR="00D1646A">
              <w:t>1.</w:t>
            </w:r>
          </w:p>
          <w:p w14:paraId="528DB3CC" w14:textId="77777777" w:rsidR="004B6912" w:rsidRDefault="004B6912" w:rsidP="004B6912">
            <w:pPr>
              <w:pStyle w:val="BodyText"/>
              <w:rPr>
                <w:b/>
              </w:rPr>
            </w:pPr>
          </w:p>
        </w:tc>
      </w:tr>
      <w:tr w:rsidR="00FE1B63" w14:paraId="0EC63F69" w14:textId="77777777" w:rsidTr="00F0075C">
        <w:tc>
          <w:tcPr>
            <w:tcW w:w="993" w:type="dxa"/>
          </w:tcPr>
          <w:p w14:paraId="06215798" w14:textId="7231EFF9" w:rsidR="00FE1B63" w:rsidRDefault="00112BDC" w:rsidP="00CC11AD">
            <w:pPr>
              <w:spacing w:before="1"/>
              <w:jc w:val="center"/>
              <w:rPr>
                <w:b/>
              </w:rPr>
            </w:pPr>
            <w:r>
              <w:rPr>
                <w:b/>
              </w:rPr>
              <w:t>5</w:t>
            </w:r>
          </w:p>
        </w:tc>
        <w:tc>
          <w:tcPr>
            <w:tcW w:w="8763" w:type="dxa"/>
          </w:tcPr>
          <w:p w14:paraId="482A031D" w14:textId="6A6C1269" w:rsidR="00ED7D29" w:rsidRPr="0065698C" w:rsidRDefault="0065698C" w:rsidP="0065698C">
            <w:pPr>
              <w:spacing w:line="276" w:lineRule="auto"/>
              <w:rPr>
                <w:b/>
                <w:bCs/>
              </w:rPr>
            </w:pPr>
            <w:r>
              <w:rPr>
                <w:b/>
                <w:bCs/>
              </w:rPr>
              <w:t>COUNCIL REPORTS</w:t>
            </w:r>
          </w:p>
        </w:tc>
      </w:tr>
      <w:tr w:rsidR="00FE1B63" w14:paraId="76F04565" w14:textId="77777777" w:rsidTr="00F0075C">
        <w:tc>
          <w:tcPr>
            <w:tcW w:w="993" w:type="dxa"/>
          </w:tcPr>
          <w:p w14:paraId="00C486B1" w14:textId="77777777" w:rsidR="00FE1B63" w:rsidRDefault="00FE1B63" w:rsidP="00CC11AD">
            <w:pPr>
              <w:spacing w:before="1"/>
              <w:jc w:val="center"/>
              <w:rPr>
                <w:b/>
              </w:rPr>
            </w:pPr>
          </w:p>
        </w:tc>
        <w:tc>
          <w:tcPr>
            <w:tcW w:w="8763" w:type="dxa"/>
          </w:tcPr>
          <w:p w14:paraId="69F5D7A9" w14:textId="2A1ED8B7" w:rsidR="00FE1B63" w:rsidRDefault="00FE1B63" w:rsidP="000F4997">
            <w:pPr>
              <w:pStyle w:val="ListParagraph"/>
              <w:numPr>
                <w:ilvl w:val="0"/>
                <w:numId w:val="4"/>
              </w:numPr>
              <w:spacing w:before="93"/>
              <w:rPr>
                <w:b/>
              </w:rPr>
            </w:pPr>
            <w:r w:rsidRPr="00AF5845">
              <w:rPr>
                <w:b/>
              </w:rPr>
              <w:t>To receive the Clerk’s Report</w:t>
            </w:r>
            <w:r w:rsidR="00037D85">
              <w:rPr>
                <w:b/>
              </w:rPr>
              <w:t xml:space="preserve"> </w:t>
            </w:r>
          </w:p>
          <w:p w14:paraId="082279E9" w14:textId="1CC1F0C8" w:rsidR="00AF5845" w:rsidRPr="006F2048" w:rsidRDefault="00103A6D" w:rsidP="005820B6">
            <w:pPr>
              <w:pStyle w:val="ListParagraph"/>
              <w:numPr>
                <w:ilvl w:val="0"/>
                <w:numId w:val="4"/>
              </w:numPr>
              <w:spacing w:before="93"/>
              <w:rPr>
                <w:b/>
                <w:bCs/>
              </w:rPr>
            </w:pPr>
            <w:r>
              <w:rPr>
                <w:b/>
                <w:bCs/>
              </w:rPr>
              <w:t>To receive the Chairman’s Report</w:t>
            </w:r>
          </w:p>
          <w:p w14:paraId="73337B3B" w14:textId="52C856FF" w:rsidR="00FC0C64" w:rsidRPr="00FC0C64" w:rsidRDefault="00097E70" w:rsidP="00FC0C64">
            <w:pPr>
              <w:pStyle w:val="ListParagraph"/>
              <w:numPr>
                <w:ilvl w:val="0"/>
                <w:numId w:val="4"/>
              </w:numPr>
              <w:spacing w:before="93"/>
              <w:rPr>
                <w:b/>
                <w:bCs/>
              </w:rPr>
            </w:pPr>
            <w:r>
              <w:rPr>
                <w:b/>
                <w:bCs/>
              </w:rPr>
              <w:t>Other Councillor Reports</w:t>
            </w:r>
            <w:r w:rsidR="00FC0C64">
              <w:t xml:space="preserve"> – to receive any reports from councillors on matters the council could consider at future meetings and to report on any meetings attended on behalf of the council.</w:t>
            </w:r>
          </w:p>
          <w:p w14:paraId="0E6FED53" w14:textId="4B0B35F9" w:rsidR="005820B6" w:rsidRPr="005820B6" w:rsidRDefault="005820B6" w:rsidP="005820B6">
            <w:pPr>
              <w:pStyle w:val="ListParagraph"/>
              <w:spacing w:before="93"/>
              <w:ind w:left="720" w:firstLine="0"/>
              <w:rPr>
                <w:b/>
                <w:bCs/>
              </w:rPr>
            </w:pPr>
          </w:p>
        </w:tc>
      </w:tr>
      <w:tr w:rsidR="00112BDC" w14:paraId="18BD0261" w14:textId="77777777" w:rsidTr="00112BDC">
        <w:tc>
          <w:tcPr>
            <w:tcW w:w="993" w:type="dxa"/>
          </w:tcPr>
          <w:p w14:paraId="725BA0DC" w14:textId="00D00BB0" w:rsidR="00112BDC" w:rsidRDefault="00112BDC" w:rsidP="00CC11AD">
            <w:pPr>
              <w:spacing w:before="1"/>
              <w:jc w:val="center"/>
              <w:rPr>
                <w:b/>
              </w:rPr>
            </w:pPr>
            <w:r>
              <w:rPr>
                <w:b/>
              </w:rPr>
              <w:t>6</w:t>
            </w:r>
          </w:p>
        </w:tc>
        <w:tc>
          <w:tcPr>
            <w:tcW w:w="8763" w:type="dxa"/>
          </w:tcPr>
          <w:p w14:paraId="2C9AFB94" w14:textId="1C939CC5" w:rsidR="00112BDC" w:rsidRDefault="00112BDC" w:rsidP="00112BDC">
            <w:pPr>
              <w:rPr>
                <w:b/>
                <w:bCs/>
              </w:rPr>
            </w:pPr>
            <w:r>
              <w:rPr>
                <w:b/>
                <w:bCs/>
              </w:rPr>
              <w:t>CHAWLEIGH COMMUNITY TRUST (CCT)</w:t>
            </w:r>
          </w:p>
          <w:p w14:paraId="4036FE0D" w14:textId="28BCA929" w:rsidR="00112BDC" w:rsidRPr="00112BDC" w:rsidRDefault="00112BDC" w:rsidP="00112BDC">
            <w:pPr>
              <w:spacing w:before="93"/>
              <w:rPr>
                <w:b/>
              </w:rPr>
            </w:pPr>
          </w:p>
        </w:tc>
      </w:tr>
      <w:tr w:rsidR="005F1E74" w14:paraId="37B70DD0" w14:textId="77777777" w:rsidTr="00F0075C">
        <w:tc>
          <w:tcPr>
            <w:tcW w:w="993" w:type="dxa"/>
          </w:tcPr>
          <w:p w14:paraId="7069832B" w14:textId="77777777" w:rsidR="005F1E74" w:rsidRDefault="005F1E74" w:rsidP="00CC11AD">
            <w:pPr>
              <w:spacing w:before="1"/>
              <w:jc w:val="center"/>
              <w:rPr>
                <w:b/>
              </w:rPr>
            </w:pPr>
          </w:p>
        </w:tc>
        <w:tc>
          <w:tcPr>
            <w:tcW w:w="8763" w:type="dxa"/>
          </w:tcPr>
          <w:p w14:paraId="52B0387B" w14:textId="77777777" w:rsidR="005F1E74" w:rsidRDefault="005F1E74" w:rsidP="005A1268">
            <w:pPr>
              <w:rPr>
                <w:i/>
                <w:iCs/>
              </w:rPr>
            </w:pPr>
            <w:r w:rsidRPr="005F1E74">
              <w:rPr>
                <w:i/>
                <w:iCs/>
              </w:rPr>
              <w:t>The Chairman to declare the meeting closed</w:t>
            </w:r>
          </w:p>
          <w:p w14:paraId="1AD9FC76" w14:textId="199A620C" w:rsidR="005F1E74" w:rsidRPr="005F1E74" w:rsidRDefault="005F1E74" w:rsidP="005A1268">
            <w:pPr>
              <w:rPr>
                <w:b/>
                <w:bCs/>
                <w:i/>
                <w:iCs/>
              </w:rPr>
            </w:pPr>
          </w:p>
        </w:tc>
      </w:tr>
      <w:tr w:rsidR="003F7461" w14:paraId="60717BA7" w14:textId="77777777" w:rsidTr="00F0075C">
        <w:tc>
          <w:tcPr>
            <w:tcW w:w="993" w:type="dxa"/>
          </w:tcPr>
          <w:p w14:paraId="61E4950B" w14:textId="33A9D46D" w:rsidR="003F7461" w:rsidRDefault="00112BDC" w:rsidP="00CC11AD">
            <w:pPr>
              <w:spacing w:before="1"/>
              <w:jc w:val="center"/>
              <w:rPr>
                <w:b/>
              </w:rPr>
            </w:pPr>
            <w:r>
              <w:rPr>
                <w:b/>
              </w:rPr>
              <w:t>7</w:t>
            </w:r>
          </w:p>
        </w:tc>
        <w:tc>
          <w:tcPr>
            <w:tcW w:w="8763" w:type="dxa"/>
          </w:tcPr>
          <w:p w14:paraId="67584300" w14:textId="77777777" w:rsidR="003F7461" w:rsidRDefault="003F7461" w:rsidP="005A1268">
            <w:pPr>
              <w:rPr>
                <w:b/>
                <w:bCs/>
              </w:rPr>
            </w:pPr>
            <w:r>
              <w:rPr>
                <w:b/>
                <w:bCs/>
              </w:rPr>
              <w:t>PUBLIC AND OTHER BODIES’ SESSION</w:t>
            </w:r>
          </w:p>
          <w:p w14:paraId="71E10CBE" w14:textId="045218DA" w:rsidR="003F7461" w:rsidRDefault="005F1E74" w:rsidP="005A1268">
            <w:r>
              <w:t>T</w:t>
            </w:r>
            <w:r w:rsidR="003F7461">
              <w:t xml:space="preserve">o </w:t>
            </w:r>
            <w:r w:rsidR="003A4F74">
              <w:t xml:space="preserve">hear reports from and allow </w:t>
            </w:r>
            <w:r w:rsidR="003F7461">
              <w:t>questions</w:t>
            </w:r>
            <w:r w:rsidR="003A4F74">
              <w:t xml:space="preserve"> to be asked to </w:t>
            </w:r>
            <w:r w:rsidR="003F7461">
              <w:t>District and County Councillors and to take any questions from members of the public.</w:t>
            </w:r>
          </w:p>
          <w:p w14:paraId="19DC0EA4" w14:textId="78D8E9EE" w:rsidR="003F7461" w:rsidRDefault="003A4F74" w:rsidP="003A4F74">
            <w:pPr>
              <w:pStyle w:val="ListParagraph"/>
              <w:numPr>
                <w:ilvl w:val="0"/>
                <w:numId w:val="25"/>
              </w:numPr>
            </w:pPr>
            <w:r>
              <w:t>County Councillor</w:t>
            </w:r>
          </w:p>
          <w:p w14:paraId="5F5FB7B0" w14:textId="04DE8A71" w:rsidR="003A4F74" w:rsidRDefault="003A4F74" w:rsidP="005A1268">
            <w:pPr>
              <w:pStyle w:val="ListParagraph"/>
              <w:numPr>
                <w:ilvl w:val="0"/>
                <w:numId w:val="25"/>
              </w:numPr>
            </w:pPr>
            <w:r>
              <w:t>District Councillor</w:t>
            </w:r>
          </w:p>
          <w:p w14:paraId="6871C4D3" w14:textId="326F937B" w:rsidR="003A4F74" w:rsidRDefault="003A4F74" w:rsidP="005A1268">
            <w:pPr>
              <w:pStyle w:val="ListParagraph"/>
              <w:numPr>
                <w:ilvl w:val="0"/>
                <w:numId w:val="25"/>
              </w:numPr>
            </w:pPr>
            <w:r>
              <w:lastRenderedPageBreak/>
              <w:t>Members of the public</w:t>
            </w:r>
          </w:p>
          <w:p w14:paraId="47E8B2CE" w14:textId="77777777" w:rsidR="003A4F74" w:rsidRDefault="003A4F74" w:rsidP="005A1268"/>
          <w:p w14:paraId="3789503E" w14:textId="77777777" w:rsidR="00733F86" w:rsidRDefault="003F7461" w:rsidP="005F1E74">
            <w:r>
              <w:t>Any reports previously received from County and District Councillors will be assumed to have been read.</w:t>
            </w:r>
          </w:p>
          <w:p w14:paraId="1936A555" w14:textId="646FFEA8" w:rsidR="00733F86" w:rsidRPr="00733F86" w:rsidRDefault="00733F86" w:rsidP="005F1E74"/>
        </w:tc>
      </w:tr>
      <w:tr w:rsidR="00733F86" w14:paraId="1F2DB23E" w14:textId="77777777" w:rsidTr="00F0075C">
        <w:tc>
          <w:tcPr>
            <w:tcW w:w="993" w:type="dxa"/>
          </w:tcPr>
          <w:p w14:paraId="3477A63F" w14:textId="77777777" w:rsidR="00733F86" w:rsidRDefault="00733F86" w:rsidP="00CC11AD">
            <w:pPr>
              <w:spacing w:before="1"/>
              <w:jc w:val="center"/>
              <w:rPr>
                <w:b/>
              </w:rPr>
            </w:pPr>
          </w:p>
        </w:tc>
        <w:tc>
          <w:tcPr>
            <w:tcW w:w="8763" w:type="dxa"/>
          </w:tcPr>
          <w:p w14:paraId="707E346B" w14:textId="77777777" w:rsidR="00733F86" w:rsidRDefault="00733F86" w:rsidP="005A1268">
            <w:pPr>
              <w:rPr>
                <w:i/>
                <w:iCs/>
              </w:rPr>
            </w:pPr>
            <w:r w:rsidRPr="00733F86">
              <w:rPr>
                <w:i/>
                <w:iCs/>
              </w:rPr>
              <w:t>The Chairman to declare the meeting open</w:t>
            </w:r>
          </w:p>
          <w:p w14:paraId="6D3180F9" w14:textId="77937F0E" w:rsidR="00733F86" w:rsidRPr="00733F86" w:rsidRDefault="00733F86" w:rsidP="005A1268">
            <w:pPr>
              <w:rPr>
                <w:i/>
                <w:iCs/>
              </w:rPr>
            </w:pPr>
          </w:p>
        </w:tc>
      </w:tr>
      <w:tr w:rsidR="00211A7D" w14:paraId="09378286" w14:textId="77777777" w:rsidTr="00F0075C">
        <w:tc>
          <w:tcPr>
            <w:tcW w:w="993" w:type="dxa"/>
          </w:tcPr>
          <w:p w14:paraId="52DF948C" w14:textId="0CB52D37" w:rsidR="00211A7D" w:rsidRDefault="00F45E2A" w:rsidP="00CC11AD">
            <w:pPr>
              <w:spacing w:before="1"/>
              <w:jc w:val="center"/>
              <w:rPr>
                <w:b/>
              </w:rPr>
            </w:pPr>
            <w:r>
              <w:rPr>
                <w:b/>
              </w:rPr>
              <w:t>6</w:t>
            </w:r>
          </w:p>
        </w:tc>
        <w:tc>
          <w:tcPr>
            <w:tcW w:w="8763" w:type="dxa"/>
          </w:tcPr>
          <w:p w14:paraId="766F8A37" w14:textId="5C901ADE" w:rsidR="00FC0C64" w:rsidRDefault="00F45E2A" w:rsidP="00F45E2A">
            <w:pPr>
              <w:spacing w:line="276" w:lineRule="auto"/>
              <w:rPr>
                <w:b/>
                <w:bCs/>
              </w:rPr>
            </w:pPr>
            <w:r w:rsidRPr="00F45E2A">
              <w:rPr>
                <w:b/>
                <w:bCs/>
              </w:rPr>
              <w:t>DOG FOULING</w:t>
            </w:r>
          </w:p>
          <w:p w14:paraId="1F638EEB" w14:textId="4C9B869A" w:rsidR="003A4F74" w:rsidRPr="003A4F74" w:rsidRDefault="003A4F74" w:rsidP="00F45E2A">
            <w:pPr>
              <w:spacing w:line="276" w:lineRule="auto"/>
            </w:pPr>
            <w:r>
              <w:t xml:space="preserve">To consider action </w:t>
            </w:r>
            <w:r w:rsidR="009F1CC4">
              <w:t xml:space="preserve">that can be taken to address the recent issues of Dog Fouling around the village, including on private land. </w:t>
            </w:r>
          </w:p>
          <w:p w14:paraId="66529553" w14:textId="6662C6BF" w:rsidR="00735F6C" w:rsidRPr="00F45E2A" w:rsidRDefault="00735F6C" w:rsidP="00F45E2A">
            <w:pPr>
              <w:spacing w:line="276" w:lineRule="auto"/>
              <w:rPr>
                <w:b/>
                <w:bCs/>
              </w:rPr>
            </w:pPr>
          </w:p>
        </w:tc>
      </w:tr>
      <w:tr w:rsidR="00DF1A9C" w14:paraId="37838911" w14:textId="77777777" w:rsidTr="00F0075C">
        <w:tc>
          <w:tcPr>
            <w:tcW w:w="993" w:type="dxa"/>
          </w:tcPr>
          <w:p w14:paraId="02F47072" w14:textId="52AD7E37" w:rsidR="00DF1A9C" w:rsidRDefault="00685976" w:rsidP="00CC11AD">
            <w:pPr>
              <w:spacing w:before="1"/>
              <w:jc w:val="center"/>
              <w:rPr>
                <w:b/>
              </w:rPr>
            </w:pPr>
            <w:r>
              <w:rPr>
                <w:b/>
              </w:rPr>
              <w:t>7</w:t>
            </w:r>
          </w:p>
        </w:tc>
        <w:tc>
          <w:tcPr>
            <w:tcW w:w="8763" w:type="dxa"/>
          </w:tcPr>
          <w:p w14:paraId="64F87E9D" w14:textId="36CC1AD1" w:rsidR="00DF1A9C" w:rsidRDefault="00B55541" w:rsidP="00F45E2A">
            <w:pPr>
              <w:spacing w:line="276" w:lineRule="auto"/>
              <w:rPr>
                <w:b/>
                <w:bCs/>
              </w:rPr>
            </w:pPr>
            <w:r>
              <w:rPr>
                <w:b/>
                <w:bCs/>
              </w:rPr>
              <w:t>ASSET REGISTER AS AT 31</w:t>
            </w:r>
            <w:r w:rsidRPr="00B55541">
              <w:rPr>
                <w:b/>
                <w:bCs/>
                <w:vertAlign w:val="superscript"/>
              </w:rPr>
              <w:t>st</w:t>
            </w:r>
            <w:r>
              <w:rPr>
                <w:b/>
                <w:bCs/>
              </w:rPr>
              <w:t xml:space="preserve"> MARCH 2021</w:t>
            </w:r>
          </w:p>
          <w:p w14:paraId="55FE2DC4" w14:textId="683D5629" w:rsidR="00B55541" w:rsidRDefault="00B55541" w:rsidP="00F45E2A">
            <w:pPr>
              <w:spacing w:line="276" w:lineRule="auto"/>
            </w:pPr>
            <w:r>
              <w:t>To adopt the attached Asset Register and to consider the additional information it contains on the Insurable Items.</w:t>
            </w:r>
          </w:p>
          <w:p w14:paraId="768A6CF9" w14:textId="7093179F" w:rsidR="00B55541" w:rsidRPr="00B55541" w:rsidRDefault="00B55541" w:rsidP="00F45E2A">
            <w:pPr>
              <w:spacing w:line="276" w:lineRule="auto"/>
            </w:pPr>
          </w:p>
        </w:tc>
      </w:tr>
      <w:tr w:rsidR="00DF1A9C" w14:paraId="4105043C" w14:textId="77777777" w:rsidTr="00F0075C">
        <w:tc>
          <w:tcPr>
            <w:tcW w:w="993" w:type="dxa"/>
          </w:tcPr>
          <w:p w14:paraId="2D0FF59A" w14:textId="19322849" w:rsidR="00DF1A9C" w:rsidRDefault="00685976" w:rsidP="00CC11AD">
            <w:pPr>
              <w:spacing w:before="1"/>
              <w:jc w:val="center"/>
              <w:rPr>
                <w:b/>
              </w:rPr>
            </w:pPr>
            <w:r>
              <w:rPr>
                <w:b/>
              </w:rPr>
              <w:t>8</w:t>
            </w:r>
          </w:p>
        </w:tc>
        <w:tc>
          <w:tcPr>
            <w:tcW w:w="8763" w:type="dxa"/>
          </w:tcPr>
          <w:p w14:paraId="207A9ADD" w14:textId="532452C2" w:rsidR="00DF1A9C" w:rsidRDefault="00B55541" w:rsidP="00F45E2A">
            <w:pPr>
              <w:spacing w:line="276" w:lineRule="auto"/>
              <w:rPr>
                <w:b/>
                <w:bCs/>
              </w:rPr>
            </w:pPr>
            <w:r>
              <w:rPr>
                <w:b/>
                <w:bCs/>
              </w:rPr>
              <w:t>FINAL ACCOUNTS 2020/21</w:t>
            </w:r>
          </w:p>
          <w:p w14:paraId="0E1E85D0" w14:textId="29C3E716" w:rsidR="00B55541" w:rsidRDefault="00B55541" w:rsidP="00F45E2A">
            <w:pPr>
              <w:spacing w:line="276" w:lineRule="auto"/>
            </w:pPr>
            <w:r>
              <w:t xml:space="preserve">To </w:t>
            </w:r>
            <w:r w:rsidR="004F5AF9">
              <w:t>consider the final accounts, to follow, and consider adopting them for 2020/2021.</w:t>
            </w:r>
          </w:p>
          <w:p w14:paraId="584DF035" w14:textId="141F4173" w:rsidR="00B55541" w:rsidRPr="00B55541" w:rsidRDefault="00B55541" w:rsidP="00F45E2A">
            <w:pPr>
              <w:spacing w:line="276" w:lineRule="auto"/>
            </w:pPr>
          </w:p>
        </w:tc>
      </w:tr>
      <w:tr w:rsidR="00DF1A9C" w14:paraId="68B33691" w14:textId="77777777" w:rsidTr="00F0075C">
        <w:tc>
          <w:tcPr>
            <w:tcW w:w="993" w:type="dxa"/>
          </w:tcPr>
          <w:p w14:paraId="26971BE2" w14:textId="6EDD84E9" w:rsidR="00DF1A9C" w:rsidRDefault="00685976" w:rsidP="00CC11AD">
            <w:pPr>
              <w:spacing w:before="1"/>
              <w:jc w:val="center"/>
              <w:rPr>
                <w:b/>
              </w:rPr>
            </w:pPr>
            <w:r>
              <w:rPr>
                <w:b/>
              </w:rPr>
              <w:t>9</w:t>
            </w:r>
          </w:p>
        </w:tc>
        <w:tc>
          <w:tcPr>
            <w:tcW w:w="8763" w:type="dxa"/>
          </w:tcPr>
          <w:p w14:paraId="31AA42EF" w14:textId="43845051" w:rsidR="00DF1A9C" w:rsidRDefault="00B55541" w:rsidP="00F45E2A">
            <w:pPr>
              <w:spacing w:line="276" w:lineRule="auto"/>
              <w:rPr>
                <w:b/>
                <w:bCs/>
              </w:rPr>
            </w:pPr>
            <w:r>
              <w:rPr>
                <w:b/>
                <w:bCs/>
              </w:rPr>
              <w:t>A</w:t>
            </w:r>
            <w:r w:rsidR="004F5AF9">
              <w:rPr>
                <w:b/>
                <w:bCs/>
              </w:rPr>
              <w:t xml:space="preserve">NNUAL </w:t>
            </w:r>
            <w:r>
              <w:rPr>
                <w:b/>
                <w:bCs/>
              </w:rPr>
              <w:t>G</w:t>
            </w:r>
            <w:r w:rsidR="004F5AF9">
              <w:rPr>
                <w:b/>
                <w:bCs/>
              </w:rPr>
              <w:t xml:space="preserve">OVERNANCE AND ACCOUNTABILITY </w:t>
            </w:r>
            <w:r>
              <w:rPr>
                <w:b/>
                <w:bCs/>
              </w:rPr>
              <w:t>R</w:t>
            </w:r>
            <w:r w:rsidR="004F5AF9">
              <w:rPr>
                <w:b/>
                <w:bCs/>
              </w:rPr>
              <w:t>ETURN</w:t>
            </w:r>
            <w:r>
              <w:rPr>
                <w:b/>
                <w:bCs/>
              </w:rPr>
              <w:t xml:space="preserve"> </w:t>
            </w:r>
            <w:r w:rsidR="004F5AF9">
              <w:rPr>
                <w:b/>
                <w:bCs/>
              </w:rPr>
              <w:t xml:space="preserve">(AGAR) </w:t>
            </w:r>
            <w:r>
              <w:rPr>
                <w:b/>
                <w:bCs/>
              </w:rPr>
              <w:t>2020/21</w:t>
            </w:r>
          </w:p>
          <w:p w14:paraId="4609FDC1" w14:textId="3D9D48D7" w:rsidR="004F5AF9" w:rsidRDefault="004F5AF9" w:rsidP="00F45E2A">
            <w:pPr>
              <w:spacing w:line="276" w:lineRule="auto"/>
            </w:pPr>
            <w:r>
              <w:t>Because of the lateness of the submission for 2019/2020 and the resultant Public Interest Report (PIR) the parish council may not submit just an Exemption Certificate as in previous years. Instead, it will have to go through a limited assurance review by PKF Littlejohn. The required returns are:</w:t>
            </w:r>
          </w:p>
          <w:p w14:paraId="29832F87" w14:textId="385DF704" w:rsidR="004F5AF9" w:rsidRDefault="004F5AF9" w:rsidP="004F5AF9">
            <w:pPr>
              <w:pStyle w:val="ListParagraph"/>
              <w:numPr>
                <w:ilvl w:val="0"/>
                <w:numId w:val="28"/>
              </w:numPr>
              <w:spacing w:line="276" w:lineRule="auto"/>
            </w:pPr>
            <w:r>
              <w:t>An Annual Internal Audit Report 2019/2020</w:t>
            </w:r>
          </w:p>
          <w:p w14:paraId="56002A0F" w14:textId="0BB18287" w:rsidR="004F5AF9" w:rsidRDefault="004F5AF9" w:rsidP="004F5AF9">
            <w:pPr>
              <w:pStyle w:val="ListParagraph"/>
              <w:numPr>
                <w:ilvl w:val="0"/>
                <w:numId w:val="28"/>
              </w:numPr>
              <w:spacing w:line="276" w:lineRule="auto"/>
            </w:pPr>
            <w:r>
              <w:t>The Annual Governance Statement 2019/2020</w:t>
            </w:r>
          </w:p>
          <w:p w14:paraId="1029243A" w14:textId="2453485D" w:rsidR="004F5AF9" w:rsidRPr="004F5AF9" w:rsidRDefault="004F5AF9" w:rsidP="004F5AF9">
            <w:pPr>
              <w:pStyle w:val="ListParagraph"/>
              <w:numPr>
                <w:ilvl w:val="0"/>
                <w:numId w:val="28"/>
              </w:numPr>
              <w:spacing w:line="276" w:lineRule="auto"/>
            </w:pPr>
            <w:r>
              <w:t>The Accounting Statements 2019/2020</w:t>
            </w:r>
          </w:p>
          <w:p w14:paraId="174036F5" w14:textId="7F29E9DD" w:rsidR="004F5AF9" w:rsidRPr="004F5AF9" w:rsidRDefault="004F5AF9" w:rsidP="00F45E2A">
            <w:pPr>
              <w:spacing w:line="276" w:lineRule="auto"/>
            </w:pPr>
            <w:r>
              <w:t>These will follow the issue of the agenda, time allowing, and the council is requested to agree with, and adopt the statements prepared by the Locum Clerk.</w:t>
            </w:r>
          </w:p>
          <w:p w14:paraId="0E157842" w14:textId="1A93C2F0" w:rsidR="00B55541" w:rsidRPr="00F45E2A" w:rsidRDefault="00B55541" w:rsidP="00F45E2A">
            <w:pPr>
              <w:spacing w:line="276" w:lineRule="auto"/>
              <w:rPr>
                <w:b/>
                <w:bCs/>
              </w:rPr>
            </w:pPr>
          </w:p>
        </w:tc>
      </w:tr>
      <w:tr w:rsidR="00DF1A9C" w14:paraId="74E5C760" w14:textId="77777777" w:rsidTr="00F0075C">
        <w:tc>
          <w:tcPr>
            <w:tcW w:w="993" w:type="dxa"/>
          </w:tcPr>
          <w:p w14:paraId="24AD8C21" w14:textId="273404BA" w:rsidR="00DF1A9C" w:rsidRDefault="00EC5F8C" w:rsidP="00CC11AD">
            <w:pPr>
              <w:spacing w:before="1"/>
              <w:jc w:val="center"/>
              <w:rPr>
                <w:b/>
              </w:rPr>
            </w:pPr>
            <w:r>
              <w:rPr>
                <w:b/>
              </w:rPr>
              <w:t>1</w:t>
            </w:r>
            <w:r w:rsidR="00685976">
              <w:rPr>
                <w:b/>
              </w:rPr>
              <w:t>0</w:t>
            </w:r>
          </w:p>
        </w:tc>
        <w:tc>
          <w:tcPr>
            <w:tcW w:w="8763" w:type="dxa"/>
          </w:tcPr>
          <w:p w14:paraId="2571F42E" w14:textId="7C863693" w:rsidR="00DF1A9C" w:rsidRDefault="00B55541" w:rsidP="00F45E2A">
            <w:pPr>
              <w:spacing w:line="276" w:lineRule="auto"/>
              <w:rPr>
                <w:b/>
                <w:bCs/>
              </w:rPr>
            </w:pPr>
            <w:r>
              <w:rPr>
                <w:b/>
                <w:bCs/>
              </w:rPr>
              <w:t>BUSINESS RISK ASSESSMENT 2020/21</w:t>
            </w:r>
          </w:p>
          <w:p w14:paraId="43E89F89" w14:textId="7BB52D2D" w:rsidR="00B55541" w:rsidRPr="00B55541" w:rsidRDefault="00B55541" w:rsidP="00F45E2A">
            <w:pPr>
              <w:spacing w:line="276" w:lineRule="auto"/>
            </w:pPr>
            <w:r>
              <w:t>To adopt the attached risk assessment prepared by the Clerk, and consider any resultant action to be taken.</w:t>
            </w:r>
          </w:p>
          <w:p w14:paraId="30E5A488" w14:textId="6BD6AB2E" w:rsidR="00B55541" w:rsidRPr="00F45E2A" w:rsidRDefault="00B55541" w:rsidP="00F45E2A">
            <w:pPr>
              <w:spacing w:line="276" w:lineRule="auto"/>
              <w:rPr>
                <w:b/>
                <w:bCs/>
              </w:rPr>
            </w:pPr>
          </w:p>
        </w:tc>
      </w:tr>
      <w:tr w:rsidR="00DF1A9C" w14:paraId="077BF55C" w14:textId="77777777" w:rsidTr="00F0075C">
        <w:tc>
          <w:tcPr>
            <w:tcW w:w="993" w:type="dxa"/>
          </w:tcPr>
          <w:p w14:paraId="13367A6A" w14:textId="2BB0AEC8" w:rsidR="00DF1A9C" w:rsidRDefault="00EC5F8C" w:rsidP="00CC11AD">
            <w:pPr>
              <w:spacing w:before="1"/>
              <w:jc w:val="center"/>
              <w:rPr>
                <w:b/>
              </w:rPr>
            </w:pPr>
            <w:r>
              <w:rPr>
                <w:b/>
              </w:rPr>
              <w:t>1</w:t>
            </w:r>
            <w:r w:rsidR="00685976">
              <w:rPr>
                <w:b/>
              </w:rPr>
              <w:t>1</w:t>
            </w:r>
          </w:p>
        </w:tc>
        <w:tc>
          <w:tcPr>
            <w:tcW w:w="8763" w:type="dxa"/>
          </w:tcPr>
          <w:p w14:paraId="2180971B" w14:textId="77777777" w:rsidR="00DF1A9C" w:rsidRDefault="00B55541" w:rsidP="00F45E2A">
            <w:pPr>
              <w:spacing w:line="276" w:lineRule="auto"/>
              <w:rPr>
                <w:b/>
                <w:bCs/>
              </w:rPr>
            </w:pPr>
            <w:r>
              <w:rPr>
                <w:b/>
                <w:bCs/>
              </w:rPr>
              <w:t>MUD ON THE ROAD</w:t>
            </w:r>
          </w:p>
          <w:p w14:paraId="54664559" w14:textId="77777777" w:rsidR="00B55541" w:rsidRDefault="00B55541" w:rsidP="00F45E2A">
            <w:pPr>
              <w:spacing w:line="276" w:lineRule="auto"/>
            </w:pPr>
            <w:r>
              <w:t>To consider the action that could be taken to reduce the effect of mud on the highway locally.</w:t>
            </w:r>
          </w:p>
          <w:p w14:paraId="2C02EE47" w14:textId="12C2C0AC" w:rsidR="00B55541" w:rsidRPr="00B55541" w:rsidRDefault="00B55541" w:rsidP="00F45E2A">
            <w:pPr>
              <w:spacing w:line="276" w:lineRule="auto"/>
            </w:pPr>
          </w:p>
        </w:tc>
      </w:tr>
      <w:tr w:rsidR="00DF1A9C" w14:paraId="0D537CD5" w14:textId="77777777" w:rsidTr="00F0075C">
        <w:tc>
          <w:tcPr>
            <w:tcW w:w="993" w:type="dxa"/>
          </w:tcPr>
          <w:p w14:paraId="0450C26F" w14:textId="605457FF" w:rsidR="00DF1A9C" w:rsidRDefault="00EC5F8C" w:rsidP="00CC11AD">
            <w:pPr>
              <w:spacing w:before="1"/>
              <w:jc w:val="center"/>
              <w:rPr>
                <w:b/>
              </w:rPr>
            </w:pPr>
            <w:r>
              <w:rPr>
                <w:b/>
              </w:rPr>
              <w:t>1</w:t>
            </w:r>
            <w:r w:rsidR="00685976">
              <w:rPr>
                <w:b/>
              </w:rPr>
              <w:t>2</w:t>
            </w:r>
          </w:p>
        </w:tc>
        <w:tc>
          <w:tcPr>
            <w:tcW w:w="8763" w:type="dxa"/>
          </w:tcPr>
          <w:p w14:paraId="105EE39B" w14:textId="2B856EA9" w:rsidR="00DF1A9C" w:rsidRDefault="00B55541" w:rsidP="00F45E2A">
            <w:pPr>
              <w:spacing w:line="276" w:lineRule="auto"/>
              <w:rPr>
                <w:b/>
                <w:bCs/>
              </w:rPr>
            </w:pPr>
            <w:r>
              <w:rPr>
                <w:b/>
                <w:bCs/>
              </w:rPr>
              <w:t>PLAYING FIELD</w:t>
            </w:r>
          </w:p>
          <w:p w14:paraId="2B8D87E6" w14:textId="74AC60E7" w:rsidR="00265749" w:rsidRDefault="00B55541" w:rsidP="00B55541">
            <w:pPr>
              <w:pStyle w:val="ListParagraph"/>
              <w:numPr>
                <w:ilvl w:val="0"/>
                <w:numId w:val="27"/>
              </w:numPr>
              <w:spacing w:line="276" w:lineRule="auto"/>
              <w:rPr>
                <w:b/>
                <w:bCs/>
              </w:rPr>
            </w:pPr>
            <w:r>
              <w:rPr>
                <w:b/>
                <w:bCs/>
              </w:rPr>
              <w:t>ROSPA</w:t>
            </w:r>
            <w:r w:rsidRPr="00B55541">
              <w:rPr>
                <w:b/>
                <w:bCs/>
              </w:rPr>
              <w:t xml:space="preserve"> </w:t>
            </w:r>
            <w:r>
              <w:rPr>
                <w:b/>
                <w:bCs/>
              </w:rPr>
              <w:t>R</w:t>
            </w:r>
            <w:r w:rsidRPr="00B55541">
              <w:rPr>
                <w:b/>
                <w:bCs/>
              </w:rPr>
              <w:t>eport</w:t>
            </w:r>
          </w:p>
          <w:p w14:paraId="625E5A7D" w14:textId="6C3E85F1" w:rsidR="00B55541" w:rsidRPr="00B55541" w:rsidRDefault="00B55541" w:rsidP="00B55541">
            <w:pPr>
              <w:pStyle w:val="ListParagraph"/>
              <w:spacing w:line="276" w:lineRule="auto"/>
              <w:ind w:left="720" w:firstLine="0"/>
            </w:pPr>
            <w:r>
              <w:t>To consider the attached report from ROSPA and decide on resultant action to be taken.</w:t>
            </w:r>
          </w:p>
          <w:p w14:paraId="107A8FC8" w14:textId="35A55DE5" w:rsidR="00265749" w:rsidRDefault="00B55541" w:rsidP="00B55541">
            <w:pPr>
              <w:pStyle w:val="ListParagraph"/>
              <w:numPr>
                <w:ilvl w:val="0"/>
                <w:numId w:val="27"/>
              </w:numPr>
              <w:spacing w:line="276" w:lineRule="auto"/>
              <w:rPr>
                <w:b/>
                <w:bCs/>
              </w:rPr>
            </w:pPr>
            <w:r>
              <w:rPr>
                <w:b/>
                <w:bCs/>
              </w:rPr>
              <w:t>R</w:t>
            </w:r>
            <w:r w:rsidRPr="00B55541">
              <w:rPr>
                <w:b/>
                <w:bCs/>
              </w:rPr>
              <w:t xml:space="preserve">equest from </w:t>
            </w:r>
            <w:r>
              <w:rPr>
                <w:b/>
                <w:bCs/>
              </w:rPr>
              <w:t>WI</w:t>
            </w:r>
            <w:r w:rsidRPr="00B55541">
              <w:rPr>
                <w:b/>
                <w:bCs/>
              </w:rPr>
              <w:t xml:space="preserve"> to use the field on 4</w:t>
            </w:r>
            <w:r w:rsidRPr="00B55541">
              <w:rPr>
                <w:b/>
                <w:bCs/>
                <w:vertAlign w:val="superscript"/>
              </w:rPr>
              <w:t>th</w:t>
            </w:r>
            <w:r>
              <w:rPr>
                <w:b/>
                <w:bCs/>
              </w:rPr>
              <w:t xml:space="preserve"> S</w:t>
            </w:r>
            <w:r w:rsidRPr="00B55541">
              <w:rPr>
                <w:b/>
                <w:bCs/>
              </w:rPr>
              <w:t xml:space="preserve">eptember 2021 </w:t>
            </w:r>
            <w:r>
              <w:rPr>
                <w:b/>
                <w:bCs/>
              </w:rPr>
              <w:t>for the V</w:t>
            </w:r>
            <w:r w:rsidRPr="00B55541">
              <w:rPr>
                <w:b/>
                <w:bCs/>
              </w:rPr>
              <w:t xml:space="preserve">illage </w:t>
            </w:r>
            <w:r>
              <w:rPr>
                <w:b/>
                <w:bCs/>
              </w:rPr>
              <w:t>P</w:t>
            </w:r>
            <w:r w:rsidRPr="00B55541">
              <w:rPr>
                <w:b/>
                <w:bCs/>
              </w:rPr>
              <w:t xml:space="preserve">roduce </w:t>
            </w:r>
            <w:r>
              <w:rPr>
                <w:b/>
                <w:bCs/>
              </w:rPr>
              <w:t>S</w:t>
            </w:r>
            <w:r w:rsidRPr="00B55541">
              <w:rPr>
                <w:b/>
                <w:bCs/>
              </w:rPr>
              <w:t>how</w:t>
            </w:r>
          </w:p>
          <w:p w14:paraId="240FF109" w14:textId="2FE84405" w:rsidR="00B55541" w:rsidRPr="00B55541" w:rsidRDefault="00B55541" w:rsidP="00B55541">
            <w:pPr>
              <w:pStyle w:val="ListParagraph"/>
              <w:spacing w:line="276" w:lineRule="auto"/>
              <w:ind w:left="720" w:firstLine="0"/>
            </w:pPr>
            <w:r>
              <w:t>To agree the use of the field for this purpose.</w:t>
            </w:r>
          </w:p>
          <w:p w14:paraId="293FBD72" w14:textId="21713E95" w:rsidR="00265749" w:rsidRPr="00F45E2A" w:rsidRDefault="00265749" w:rsidP="00F45E2A">
            <w:pPr>
              <w:spacing w:line="276" w:lineRule="auto"/>
              <w:rPr>
                <w:b/>
                <w:bCs/>
              </w:rPr>
            </w:pPr>
          </w:p>
        </w:tc>
      </w:tr>
      <w:tr w:rsidR="00F45E2A" w14:paraId="17BCD5CA" w14:textId="77777777" w:rsidTr="00F0075C">
        <w:tc>
          <w:tcPr>
            <w:tcW w:w="993" w:type="dxa"/>
          </w:tcPr>
          <w:p w14:paraId="488D4986" w14:textId="607C591F" w:rsidR="00F45E2A" w:rsidRDefault="00EC5F8C" w:rsidP="00CC11AD">
            <w:pPr>
              <w:spacing w:before="1"/>
              <w:jc w:val="center"/>
              <w:rPr>
                <w:b/>
              </w:rPr>
            </w:pPr>
            <w:r>
              <w:rPr>
                <w:b/>
              </w:rPr>
              <w:lastRenderedPageBreak/>
              <w:t>1</w:t>
            </w:r>
            <w:r w:rsidR="00685976">
              <w:rPr>
                <w:b/>
              </w:rPr>
              <w:t>3</w:t>
            </w:r>
          </w:p>
        </w:tc>
        <w:tc>
          <w:tcPr>
            <w:tcW w:w="8763" w:type="dxa"/>
          </w:tcPr>
          <w:p w14:paraId="2730AA0D" w14:textId="77777777" w:rsidR="00F45E2A" w:rsidRDefault="00F45E2A" w:rsidP="00F45E2A">
            <w:pPr>
              <w:spacing w:line="276" w:lineRule="auto"/>
              <w:rPr>
                <w:b/>
                <w:bCs/>
              </w:rPr>
            </w:pPr>
            <w:r w:rsidRPr="00F45E2A">
              <w:rPr>
                <w:b/>
                <w:bCs/>
              </w:rPr>
              <w:t>WEBSITE</w:t>
            </w:r>
          </w:p>
          <w:p w14:paraId="13A6486C" w14:textId="2F69BC03" w:rsidR="00735F6C" w:rsidRPr="009F1CC4" w:rsidRDefault="009F1CC4" w:rsidP="00F45E2A">
            <w:pPr>
              <w:spacing w:line="276" w:lineRule="auto"/>
            </w:pPr>
            <w:r>
              <w:t>To hear a report from Cllr. Swift on his work on a potential new website and agree the next steps.</w:t>
            </w:r>
          </w:p>
          <w:p w14:paraId="6F4A7D7B" w14:textId="233DC474" w:rsidR="009F1CC4" w:rsidRPr="00F45E2A" w:rsidRDefault="009F1CC4" w:rsidP="00F45E2A">
            <w:pPr>
              <w:spacing w:line="276" w:lineRule="auto"/>
              <w:rPr>
                <w:b/>
                <w:bCs/>
              </w:rPr>
            </w:pPr>
          </w:p>
        </w:tc>
      </w:tr>
      <w:tr w:rsidR="009134B5" w14:paraId="2795CDA8" w14:textId="77777777" w:rsidTr="00F0075C">
        <w:tc>
          <w:tcPr>
            <w:tcW w:w="993" w:type="dxa"/>
          </w:tcPr>
          <w:p w14:paraId="1499280B" w14:textId="002994C9" w:rsidR="009134B5" w:rsidRDefault="00F45E2A" w:rsidP="00CC11AD">
            <w:pPr>
              <w:spacing w:before="1"/>
              <w:jc w:val="center"/>
              <w:rPr>
                <w:b/>
              </w:rPr>
            </w:pPr>
            <w:r>
              <w:rPr>
                <w:b/>
              </w:rPr>
              <w:t>1</w:t>
            </w:r>
            <w:r w:rsidR="00685976">
              <w:rPr>
                <w:b/>
              </w:rPr>
              <w:t>4</w:t>
            </w:r>
          </w:p>
        </w:tc>
        <w:tc>
          <w:tcPr>
            <w:tcW w:w="8763" w:type="dxa"/>
          </w:tcPr>
          <w:p w14:paraId="1DC82490" w14:textId="29F29FCD" w:rsidR="009134B5" w:rsidRDefault="009134B5" w:rsidP="009134B5">
            <w:pPr>
              <w:spacing w:line="276" w:lineRule="auto"/>
              <w:rPr>
                <w:b/>
                <w:bCs/>
              </w:rPr>
            </w:pPr>
            <w:r w:rsidRPr="000F4997">
              <w:rPr>
                <w:b/>
                <w:bCs/>
              </w:rPr>
              <w:t>BANK RECONCILIATION</w:t>
            </w:r>
          </w:p>
          <w:p w14:paraId="6B89113A" w14:textId="746A0714" w:rsidR="009134B5" w:rsidRDefault="009134B5" w:rsidP="009134B5">
            <w:pPr>
              <w:spacing w:line="276" w:lineRule="auto"/>
            </w:pPr>
            <w:r>
              <w:t>To approve the</w:t>
            </w:r>
            <w:r w:rsidR="006A56D5">
              <w:t xml:space="preserve"> 28</w:t>
            </w:r>
            <w:r w:rsidR="006A56D5" w:rsidRPr="006A56D5">
              <w:rPr>
                <w:vertAlign w:val="superscript"/>
              </w:rPr>
              <w:t>th</w:t>
            </w:r>
            <w:r w:rsidR="006A56D5">
              <w:t xml:space="preserve"> Febr</w:t>
            </w:r>
            <w:r w:rsidR="00F45E2A">
              <w:t>uary</w:t>
            </w:r>
            <w:r>
              <w:t xml:space="preserve"> 202</w:t>
            </w:r>
            <w:r w:rsidR="00F45E2A">
              <w:t>1</w:t>
            </w:r>
            <w:r>
              <w:t xml:space="preserve"> Bank Reconciliation statement.</w:t>
            </w:r>
            <w:r w:rsidR="001805D7">
              <w:t xml:space="preserve"> (to follow)</w:t>
            </w:r>
          </w:p>
          <w:p w14:paraId="52A1E332" w14:textId="36440BE5" w:rsidR="009134B5" w:rsidRPr="00037D85" w:rsidRDefault="009134B5" w:rsidP="009134B5">
            <w:pPr>
              <w:spacing w:line="276" w:lineRule="auto"/>
            </w:pPr>
          </w:p>
        </w:tc>
      </w:tr>
      <w:tr w:rsidR="009134B5" w14:paraId="2DBBA27A" w14:textId="77777777" w:rsidTr="00F0075C">
        <w:trPr>
          <w:trHeight w:val="788"/>
        </w:trPr>
        <w:tc>
          <w:tcPr>
            <w:tcW w:w="993" w:type="dxa"/>
          </w:tcPr>
          <w:p w14:paraId="30C7DFB7" w14:textId="122E0A0C" w:rsidR="009134B5" w:rsidRDefault="00F45E2A" w:rsidP="00CC11AD">
            <w:pPr>
              <w:spacing w:before="1"/>
              <w:jc w:val="center"/>
              <w:rPr>
                <w:b/>
              </w:rPr>
            </w:pPr>
            <w:r>
              <w:rPr>
                <w:b/>
              </w:rPr>
              <w:t>1</w:t>
            </w:r>
            <w:r w:rsidR="00685976">
              <w:rPr>
                <w:b/>
              </w:rPr>
              <w:t>5</w:t>
            </w:r>
          </w:p>
        </w:tc>
        <w:tc>
          <w:tcPr>
            <w:tcW w:w="8763" w:type="dxa"/>
          </w:tcPr>
          <w:p w14:paraId="777B8B6B" w14:textId="1EC5EEE7" w:rsidR="009134B5" w:rsidRDefault="009134B5" w:rsidP="009134B5">
            <w:pPr>
              <w:spacing w:line="276" w:lineRule="auto"/>
              <w:rPr>
                <w:b/>
              </w:rPr>
            </w:pPr>
            <w:r>
              <w:rPr>
                <w:b/>
              </w:rPr>
              <w:t>RECEIPTS &amp; PAYMENTS TO DATE COMPARED TO BUDGET</w:t>
            </w:r>
          </w:p>
          <w:p w14:paraId="6E39809B" w14:textId="5692254E" w:rsidR="009134B5" w:rsidRDefault="009134B5" w:rsidP="00F45E2A">
            <w:r>
              <w:t>To receive the statement of Receipts and Payments compared to Budgets for the period from 1</w:t>
            </w:r>
            <w:r w:rsidRPr="00F45E2A">
              <w:rPr>
                <w:vertAlign w:val="superscript"/>
              </w:rPr>
              <w:t>st</w:t>
            </w:r>
            <w:r>
              <w:t xml:space="preserve"> April to 3</w:t>
            </w:r>
            <w:r w:rsidR="00F45E2A">
              <w:t>1</w:t>
            </w:r>
            <w:r w:rsidR="00F45E2A" w:rsidRPr="00F45E2A">
              <w:rPr>
                <w:vertAlign w:val="superscript"/>
              </w:rPr>
              <w:t>st</w:t>
            </w:r>
            <w:r w:rsidR="00F45E2A">
              <w:t xml:space="preserve"> </w:t>
            </w:r>
            <w:r w:rsidR="006A56D5">
              <w:t>March</w:t>
            </w:r>
            <w:r>
              <w:t xml:space="preserve"> 202</w:t>
            </w:r>
            <w:r w:rsidR="00F45E2A">
              <w:t>1</w:t>
            </w:r>
            <w:r w:rsidR="001805D7">
              <w:t xml:space="preserve"> (to follow)</w:t>
            </w:r>
          </w:p>
          <w:p w14:paraId="7EDE359C" w14:textId="69BF62AD" w:rsidR="009134B5" w:rsidRPr="00037D85" w:rsidRDefault="009134B5" w:rsidP="00F45E2A">
            <w:pPr>
              <w:pStyle w:val="ListParagraph"/>
              <w:ind w:left="720" w:firstLine="0"/>
            </w:pPr>
          </w:p>
        </w:tc>
      </w:tr>
      <w:tr w:rsidR="009134B5" w14:paraId="3084FE04" w14:textId="77777777" w:rsidTr="004A6673">
        <w:trPr>
          <w:trHeight w:val="1108"/>
        </w:trPr>
        <w:tc>
          <w:tcPr>
            <w:tcW w:w="993" w:type="dxa"/>
          </w:tcPr>
          <w:p w14:paraId="66A1E727" w14:textId="52C11EA9" w:rsidR="009134B5" w:rsidRDefault="00F45E2A" w:rsidP="00CC11AD">
            <w:pPr>
              <w:spacing w:before="1"/>
              <w:jc w:val="center"/>
              <w:rPr>
                <w:b/>
              </w:rPr>
            </w:pPr>
            <w:r>
              <w:rPr>
                <w:b/>
              </w:rPr>
              <w:t>1</w:t>
            </w:r>
            <w:r w:rsidR="00685976">
              <w:rPr>
                <w:b/>
              </w:rPr>
              <w:t>6</w:t>
            </w:r>
          </w:p>
        </w:tc>
        <w:tc>
          <w:tcPr>
            <w:tcW w:w="8763" w:type="dxa"/>
          </w:tcPr>
          <w:p w14:paraId="151A22F8" w14:textId="34EAB6E5" w:rsidR="009134B5" w:rsidRPr="00FE1B63" w:rsidRDefault="009134B5" w:rsidP="009134B5">
            <w:pPr>
              <w:spacing w:line="276" w:lineRule="auto"/>
              <w:rPr>
                <w:b/>
              </w:rPr>
            </w:pPr>
            <w:r>
              <w:rPr>
                <w:b/>
              </w:rPr>
              <w:t xml:space="preserve">RECEIPTS &amp; </w:t>
            </w:r>
            <w:r w:rsidRPr="00FE1B63">
              <w:rPr>
                <w:b/>
              </w:rPr>
              <w:t>PAYMENT</w:t>
            </w:r>
            <w:r>
              <w:rPr>
                <w:b/>
              </w:rPr>
              <w:t>S</w:t>
            </w:r>
            <w:r w:rsidRPr="00FE1B63">
              <w:rPr>
                <w:b/>
              </w:rPr>
              <w:t xml:space="preserve"> SCHEDULE</w:t>
            </w:r>
          </w:p>
          <w:p w14:paraId="34053169" w14:textId="1F3FBC1D" w:rsidR="009134B5" w:rsidRDefault="009134B5" w:rsidP="009134B5">
            <w:pPr>
              <w:tabs>
                <w:tab w:val="left" w:pos="1553"/>
              </w:tabs>
              <w:spacing w:before="1"/>
              <w:ind w:right="448"/>
            </w:pPr>
            <w:r>
              <w:t>To approve the payment of the invoices on the schedule below for the period since the last meeting, as below:</w:t>
            </w:r>
          </w:p>
          <w:p w14:paraId="6C2DB4FB" w14:textId="68073514" w:rsidR="009134B5" w:rsidRPr="00462748" w:rsidRDefault="009134B5" w:rsidP="009134B5">
            <w:pPr>
              <w:spacing w:line="276" w:lineRule="auto"/>
              <w:rPr>
                <w:b/>
              </w:rPr>
            </w:pPr>
          </w:p>
        </w:tc>
      </w:tr>
      <w:tr w:rsidR="009134B5" w14:paraId="031696EE" w14:textId="77777777" w:rsidTr="00F0075C">
        <w:trPr>
          <w:trHeight w:val="709"/>
        </w:trPr>
        <w:tc>
          <w:tcPr>
            <w:tcW w:w="993" w:type="dxa"/>
          </w:tcPr>
          <w:p w14:paraId="544C70DE" w14:textId="1120D9B4" w:rsidR="009134B5" w:rsidRDefault="00EC5F8C" w:rsidP="00CC11AD">
            <w:pPr>
              <w:spacing w:before="1"/>
              <w:jc w:val="center"/>
              <w:rPr>
                <w:b/>
              </w:rPr>
            </w:pPr>
            <w:r>
              <w:rPr>
                <w:b/>
              </w:rPr>
              <w:t>1</w:t>
            </w:r>
            <w:r w:rsidR="00685976">
              <w:rPr>
                <w:b/>
              </w:rPr>
              <w:t>7</w:t>
            </w:r>
          </w:p>
        </w:tc>
        <w:tc>
          <w:tcPr>
            <w:tcW w:w="8763" w:type="dxa"/>
          </w:tcPr>
          <w:tbl>
            <w:tblPr>
              <w:tblStyle w:val="TableGrid"/>
              <w:tblW w:w="0" w:type="auto"/>
              <w:tblLook w:val="04A0" w:firstRow="1" w:lastRow="0" w:firstColumn="1" w:lastColumn="0" w:noHBand="0" w:noVBand="1"/>
            </w:tblPr>
            <w:tblGrid>
              <w:gridCol w:w="2727"/>
              <w:gridCol w:w="3117"/>
              <w:gridCol w:w="1559"/>
              <w:gridCol w:w="1134"/>
            </w:tblGrid>
            <w:tr w:rsidR="009134B5" w14:paraId="6EA8E28B" w14:textId="77777777" w:rsidTr="00A34F49">
              <w:tc>
                <w:tcPr>
                  <w:tcW w:w="2727" w:type="dxa"/>
                  <w:tcBorders>
                    <w:top w:val="nil"/>
                    <w:left w:val="nil"/>
                    <w:bottom w:val="single" w:sz="4" w:space="0" w:color="auto"/>
                    <w:right w:val="nil"/>
                  </w:tcBorders>
                </w:tcPr>
                <w:p w14:paraId="5754FE76" w14:textId="6007E10F" w:rsidR="009134B5" w:rsidRDefault="009134B5" w:rsidP="009134B5">
                  <w:pPr>
                    <w:spacing w:line="276" w:lineRule="auto"/>
                    <w:rPr>
                      <w:b/>
                    </w:rPr>
                  </w:pPr>
                  <w:r>
                    <w:rPr>
                      <w:b/>
                    </w:rPr>
                    <w:t>PAYMENTS</w:t>
                  </w:r>
                </w:p>
              </w:tc>
              <w:tc>
                <w:tcPr>
                  <w:tcW w:w="3117" w:type="dxa"/>
                  <w:tcBorders>
                    <w:top w:val="nil"/>
                    <w:left w:val="nil"/>
                    <w:bottom w:val="single" w:sz="4" w:space="0" w:color="auto"/>
                    <w:right w:val="nil"/>
                  </w:tcBorders>
                </w:tcPr>
                <w:p w14:paraId="72B2CC29" w14:textId="77777777" w:rsidR="009134B5" w:rsidRDefault="009134B5" w:rsidP="009134B5">
                  <w:pPr>
                    <w:spacing w:line="276" w:lineRule="auto"/>
                    <w:jc w:val="center"/>
                    <w:rPr>
                      <w:b/>
                    </w:rPr>
                  </w:pPr>
                </w:p>
              </w:tc>
              <w:tc>
                <w:tcPr>
                  <w:tcW w:w="1559" w:type="dxa"/>
                  <w:tcBorders>
                    <w:top w:val="nil"/>
                    <w:left w:val="nil"/>
                    <w:bottom w:val="single" w:sz="4" w:space="0" w:color="auto"/>
                    <w:right w:val="nil"/>
                  </w:tcBorders>
                </w:tcPr>
                <w:p w14:paraId="504F22D3" w14:textId="77777777" w:rsidR="009134B5" w:rsidRDefault="009134B5" w:rsidP="009134B5">
                  <w:pPr>
                    <w:spacing w:line="276" w:lineRule="auto"/>
                    <w:jc w:val="center"/>
                    <w:rPr>
                      <w:b/>
                    </w:rPr>
                  </w:pPr>
                </w:p>
              </w:tc>
              <w:tc>
                <w:tcPr>
                  <w:tcW w:w="1134" w:type="dxa"/>
                  <w:tcBorders>
                    <w:top w:val="nil"/>
                    <w:left w:val="nil"/>
                    <w:bottom w:val="single" w:sz="4" w:space="0" w:color="auto"/>
                    <w:right w:val="nil"/>
                  </w:tcBorders>
                </w:tcPr>
                <w:p w14:paraId="06F7E215" w14:textId="77777777" w:rsidR="009134B5" w:rsidRDefault="009134B5" w:rsidP="009134B5">
                  <w:pPr>
                    <w:spacing w:line="276" w:lineRule="auto"/>
                    <w:jc w:val="center"/>
                    <w:rPr>
                      <w:b/>
                    </w:rPr>
                  </w:pPr>
                </w:p>
              </w:tc>
            </w:tr>
            <w:tr w:rsidR="009134B5" w14:paraId="42EA3D2B" w14:textId="77777777" w:rsidTr="00A34F49">
              <w:tc>
                <w:tcPr>
                  <w:tcW w:w="2727" w:type="dxa"/>
                  <w:tcBorders>
                    <w:top w:val="single" w:sz="4" w:space="0" w:color="auto"/>
                  </w:tcBorders>
                </w:tcPr>
                <w:p w14:paraId="710FDCA1" w14:textId="0D96BD5C" w:rsidR="009134B5" w:rsidRDefault="009134B5" w:rsidP="009134B5">
                  <w:pPr>
                    <w:spacing w:line="276" w:lineRule="auto"/>
                    <w:jc w:val="center"/>
                    <w:rPr>
                      <w:b/>
                    </w:rPr>
                  </w:pPr>
                  <w:r>
                    <w:rPr>
                      <w:b/>
                    </w:rPr>
                    <w:t>Payment to</w:t>
                  </w:r>
                </w:p>
              </w:tc>
              <w:tc>
                <w:tcPr>
                  <w:tcW w:w="3117" w:type="dxa"/>
                  <w:tcBorders>
                    <w:top w:val="single" w:sz="4" w:space="0" w:color="auto"/>
                  </w:tcBorders>
                </w:tcPr>
                <w:p w14:paraId="089012B0" w14:textId="446FF823" w:rsidR="009134B5" w:rsidRDefault="009134B5" w:rsidP="009134B5">
                  <w:pPr>
                    <w:spacing w:line="276" w:lineRule="auto"/>
                    <w:jc w:val="center"/>
                    <w:rPr>
                      <w:b/>
                    </w:rPr>
                  </w:pPr>
                  <w:r>
                    <w:rPr>
                      <w:b/>
                    </w:rPr>
                    <w:t>Services</w:t>
                  </w:r>
                </w:p>
              </w:tc>
              <w:tc>
                <w:tcPr>
                  <w:tcW w:w="1559" w:type="dxa"/>
                  <w:tcBorders>
                    <w:top w:val="single" w:sz="4" w:space="0" w:color="auto"/>
                  </w:tcBorders>
                </w:tcPr>
                <w:p w14:paraId="21552BB9" w14:textId="77777777" w:rsidR="009134B5" w:rsidRDefault="009134B5" w:rsidP="009134B5">
                  <w:pPr>
                    <w:spacing w:line="276" w:lineRule="auto"/>
                    <w:jc w:val="center"/>
                    <w:rPr>
                      <w:b/>
                    </w:rPr>
                  </w:pPr>
                  <w:r>
                    <w:rPr>
                      <w:b/>
                    </w:rPr>
                    <w:t>Amount</w:t>
                  </w:r>
                </w:p>
                <w:p w14:paraId="1A29A9B4" w14:textId="5B7B26F5" w:rsidR="009134B5" w:rsidRDefault="009134B5" w:rsidP="009134B5">
                  <w:pPr>
                    <w:spacing w:line="276" w:lineRule="auto"/>
                    <w:jc w:val="center"/>
                    <w:rPr>
                      <w:b/>
                    </w:rPr>
                  </w:pPr>
                  <w:r>
                    <w:rPr>
                      <w:b/>
                    </w:rPr>
                    <w:t>£</w:t>
                  </w:r>
                </w:p>
              </w:tc>
              <w:tc>
                <w:tcPr>
                  <w:tcW w:w="1134" w:type="dxa"/>
                  <w:tcBorders>
                    <w:top w:val="single" w:sz="4" w:space="0" w:color="auto"/>
                  </w:tcBorders>
                </w:tcPr>
                <w:p w14:paraId="4B6027F8" w14:textId="25E39C56" w:rsidR="009134B5" w:rsidRDefault="009134B5" w:rsidP="009134B5">
                  <w:pPr>
                    <w:spacing w:line="276" w:lineRule="auto"/>
                    <w:jc w:val="center"/>
                    <w:rPr>
                      <w:b/>
                    </w:rPr>
                  </w:pPr>
                  <w:proofErr w:type="gramStart"/>
                  <w:r>
                    <w:rPr>
                      <w:b/>
                    </w:rPr>
                    <w:t>Payment  No.</w:t>
                  </w:r>
                  <w:proofErr w:type="gramEnd"/>
                </w:p>
              </w:tc>
            </w:tr>
            <w:tr w:rsidR="009134B5" w:rsidRPr="00AB0272" w14:paraId="245D8493" w14:textId="77777777" w:rsidTr="005A1268">
              <w:tc>
                <w:tcPr>
                  <w:tcW w:w="2727" w:type="dxa"/>
                  <w:shd w:val="clear" w:color="auto" w:fill="EEECE1" w:themeFill="background2"/>
                  <w:vAlign w:val="center"/>
                </w:tcPr>
                <w:p w14:paraId="2B382028" w14:textId="495D6107" w:rsidR="009134B5" w:rsidRPr="00AB0272" w:rsidRDefault="009134B5" w:rsidP="009134B5">
                  <w:pPr>
                    <w:spacing w:line="276" w:lineRule="auto"/>
                    <w:rPr>
                      <w:b/>
                      <w:bCs/>
                    </w:rPr>
                  </w:pPr>
                  <w:r>
                    <w:rPr>
                      <w:b/>
                      <w:bCs/>
                    </w:rPr>
                    <w:t>2020/2021</w:t>
                  </w:r>
                </w:p>
              </w:tc>
              <w:tc>
                <w:tcPr>
                  <w:tcW w:w="3117" w:type="dxa"/>
                  <w:shd w:val="clear" w:color="auto" w:fill="EEECE1" w:themeFill="background2"/>
                  <w:vAlign w:val="center"/>
                </w:tcPr>
                <w:p w14:paraId="2336693D" w14:textId="53F4BDA5" w:rsidR="009134B5" w:rsidRPr="00AB0272" w:rsidRDefault="009134B5" w:rsidP="009134B5">
                  <w:pPr>
                    <w:spacing w:line="276" w:lineRule="auto"/>
                  </w:pPr>
                </w:p>
              </w:tc>
              <w:tc>
                <w:tcPr>
                  <w:tcW w:w="1559" w:type="dxa"/>
                  <w:shd w:val="clear" w:color="auto" w:fill="EEECE1" w:themeFill="background2"/>
                  <w:vAlign w:val="center"/>
                </w:tcPr>
                <w:p w14:paraId="7970004E" w14:textId="33EE31AE" w:rsidR="009134B5" w:rsidRPr="00AB0272" w:rsidRDefault="009134B5" w:rsidP="009134B5">
                  <w:pPr>
                    <w:spacing w:line="276" w:lineRule="auto"/>
                    <w:jc w:val="right"/>
                  </w:pPr>
                </w:p>
              </w:tc>
              <w:tc>
                <w:tcPr>
                  <w:tcW w:w="1134" w:type="dxa"/>
                  <w:shd w:val="clear" w:color="auto" w:fill="EEECE1" w:themeFill="background2"/>
                  <w:vAlign w:val="center"/>
                </w:tcPr>
                <w:p w14:paraId="58C8A48C" w14:textId="522D6E52" w:rsidR="009134B5" w:rsidRPr="00AB0272" w:rsidRDefault="009134B5" w:rsidP="009134B5">
                  <w:pPr>
                    <w:spacing w:line="276" w:lineRule="auto"/>
                    <w:jc w:val="center"/>
                  </w:pPr>
                </w:p>
              </w:tc>
            </w:tr>
            <w:tr w:rsidR="00E81547" w:rsidRPr="00AB0272" w14:paraId="723FC3FE" w14:textId="77777777" w:rsidTr="005A1268">
              <w:tc>
                <w:tcPr>
                  <w:tcW w:w="2727" w:type="dxa"/>
                  <w:vAlign w:val="center"/>
                </w:tcPr>
                <w:p w14:paraId="56D6BBD5" w14:textId="2DBDF2AA" w:rsidR="00E81547" w:rsidRPr="006A56D5" w:rsidRDefault="00265749" w:rsidP="009134B5">
                  <w:pPr>
                    <w:spacing w:line="276" w:lineRule="auto"/>
                    <w:rPr>
                      <w:b/>
                      <w:bCs/>
                    </w:rPr>
                  </w:pPr>
                  <w:r w:rsidRPr="006A56D5">
                    <w:rPr>
                      <w:b/>
                      <w:bCs/>
                    </w:rPr>
                    <w:t>RJ Martin</w:t>
                  </w:r>
                </w:p>
              </w:tc>
              <w:tc>
                <w:tcPr>
                  <w:tcW w:w="3117" w:type="dxa"/>
                  <w:vAlign w:val="center"/>
                </w:tcPr>
                <w:p w14:paraId="06F0C72E" w14:textId="78194534" w:rsidR="00E81547" w:rsidRPr="006A56D5" w:rsidRDefault="00265749" w:rsidP="009134B5">
                  <w:pPr>
                    <w:spacing w:line="276" w:lineRule="auto"/>
                    <w:rPr>
                      <w:b/>
                      <w:bCs/>
                    </w:rPr>
                  </w:pPr>
                  <w:r w:rsidRPr="006A56D5">
                    <w:rPr>
                      <w:b/>
                      <w:bCs/>
                    </w:rPr>
                    <w:t>Locum Clerk – March 2021</w:t>
                  </w:r>
                </w:p>
              </w:tc>
              <w:tc>
                <w:tcPr>
                  <w:tcW w:w="1559" w:type="dxa"/>
                  <w:vAlign w:val="center"/>
                </w:tcPr>
                <w:p w14:paraId="5E15D94B" w14:textId="0C954BFE" w:rsidR="00E81547" w:rsidRPr="006A56D5" w:rsidRDefault="00915B94" w:rsidP="009134B5">
                  <w:pPr>
                    <w:spacing w:line="276" w:lineRule="auto"/>
                    <w:jc w:val="right"/>
                    <w:rPr>
                      <w:b/>
                      <w:bCs/>
                    </w:rPr>
                  </w:pPr>
                  <w:r>
                    <w:rPr>
                      <w:b/>
                      <w:bCs/>
                    </w:rPr>
                    <w:t>656.25</w:t>
                  </w:r>
                </w:p>
              </w:tc>
              <w:tc>
                <w:tcPr>
                  <w:tcW w:w="1134" w:type="dxa"/>
                  <w:vAlign w:val="center"/>
                </w:tcPr>
                <w:p w14:paraId="073E0B2F" w14:textId="5B5DCB13" w:rsidR="00E81547" w:rsidRPr="006A56D5" w:rsidRDefault="00E81547" w:rsidP="009134B5">
                  <w:pPr>
                    <w:spacing w:line="276" w:lineRule="auto"/>
                    <w:jc w:val="center"/>
                    <w:rPr>
                      <w:b/>
                      <w:bCs/>
                    </w:rPr>
                  </w:pPr>
                </w:p>
              </w:tc>
            </w:tr>
            <w:tr w:rsidR="00C02100" w:rsidRPr="00AB0272" w14:paraId="66C2767E" w14:textId="77777777" w:rsidTr="005A1268">
              <w:tc>
                <w:tcPr>
                  <w:tcW w:w="2727" w:type="dxa"/>
                  <w:vAlign w:val="center"/>
                </w:tcPr>
                <w:p w14:paraId="134ED0C7" w14:textId="168BF2F0" w:rsidR="00C02100" w:rsidRPr="005C58F8" w:rsidRDefault="005C58F8" w:rsidP="00C02100">
                  <w:pPr>
                    <w:spacing w:line="276" w:lineRule="auto"/>
                    <w:rPr>
                      <w:b/>
                      <w:bCs/>
                    </w:rPr>
                  </w:pPr>
                  <w:r w:rsidRPr="005C58F8">
                    <w:rPr>
                      <w:b/>
                      <w:bCs/>
                    </w:rPr>
                    <w:t>ROSPA</w:t>
                  </w:r>
                </w:p>
              </w:tc>
              <w:tc>
                <w:tcPr>
                  <w:tcW w:w="3117" w:type="dxa"/>
                  <w:vAlign w:val="center"/>
                </w:tcPr>
                <w:p w14:paraId="51AC0C2D" w14:textId="2D62512A" w:rsidR="00C02100" w:rsidRPr="005C58F8" w:rsidRDefault="005C58F8" w:rsidP="00C02100">
                  <w:pPr>
                    <w:spacing w:line="276" w:lineRule="auto"/>
                    <w:rPr>
                      <w:b/>
                      <w:bCs/>
                    </w:rPr>
                  </w:pPr>
                  <w:r>
                    <w:rPr>
                      <w:b/>
                      <w:bCs/>
                    </w:rPr>
                    <w:t>Play Area Inspection</w:t>
                  </w:r>
                </w:p>
              </w:tc>
              <w:tc>
                <w:tcPr>
                  <w:tcW w:w="1559" w:type="dxa"/>
                  <w:vAlign w:val="center"/>
                </w:tcPr>
                <w:p w14:paraId="505C08CB" w14:textId="197F29E4" w:rsidR="00C02100" w:rsidRPr="005C58F8" w:rsidRDefault="005C58F8" w:rsidP="00C02100">
                  <w:pPr>
                    <w:spacing w:line="276" w:lineRule="auto"/>
                    <w:jc w:val="right"/>
                    <w:rPr>
                      <w:b/>
                      <w:bCs/>
                    </w:rPr>
                  </w:pPr>
                  <w:r>
                    <w:rPr>
                      <w:b/>
                      <w:bCs/>
                    </w:rPr>
                    <w:t>107.40</w:t>
                  </w:r>
                </w:p>
              </w:tc>
              <w:tc>
                <w:tcPr>
                  <w:tcW w:w="1134" w:type="dxa"/>
                  <w:vAlign w:val="center"/>
                </w:tcPr>
                <w:p w14:paraId="75CA238B" w14:textId="0574BBCC" w:rsidR="00C02100" w:rsidRPr="005C58F8" w:rsidRDefault="00C02100" w:rsidP="00C02100">
                  <w:pPr>
                    <w:spacing w:line="276" w:lineRule="auto"/>
                    <w:jc w:val="center"/>
                    <w:rPr>
                      <w:b/>
                      <w:bCs/>
                    </w:rPr>
                  </w:pPr>
                </w:p>
              </w:tc>
            </w:tr>
            <w:tr w:rsidR="00C02100" w:rsidRPr="00AB0272" w14:paraId="056236C1" w14:textId="77777777" w:rsidTr="005A1268">
              <w:tc>
                <w:tcPr>
                  <w:tcW w:w="2727" w:type="dxa"/>
                  <w:vAlign w:val="center"/>
                </w:tcPr>
                <w:p w14:paraId="674094C1" w14:textId="722AB0BE" w:rsidR="00C02100" w:rsidRPr="008613B0" w:rsidRDefault="00265749" w:rsidP="00C02100">
                  <w:pPr>
                    <w:spacing w:line="276" w:lineRule="auto"/>
                    <w:rPr>
                      <w:b/>
                      <w:bCs/>
                    </w:rPr>
                  </w:pPr>
                  <w:r>
                    <w:rPr>
                      <w:b/>
                      <w:bCs/>
                    </w:rPr>
                    <w:t>Stuart Swift</w:t>
                  </w:r>
                </w:p>
              </w:tc>
              <w:tc>
                <w:tcPr>
                  <w:tcW w:w="3117" w:type="dxa"/>
                  <w:vAlign w:val="center"/>
                </w:tcPr>
                <w:p w14:paraId="33979F28" w14:textId="51D35E7E" w:rsidR="00C02100" w:rsidRPr="006A56D5" w:rsidRDefault="00265749" w:rsidP="00C02100">
                  <w:pPr>
                    <w:spacing w:line="276" w:lineRule="auto"/>
                    <w:rPr>
                      <w:b/>
                      <w:bCs/>
                    </w:rPr>
                  </w:pPr>
                  <w:r w:rsidRPr="006A56D5">
                    <w:rPr>
                      <w:b/>
                      <w:bCs/>
                    </w:rPr>
                    <w:t xml:space="preserve">Zoom &amp; </w:t>
                  </w:r>
                  <w:proofErr w:type="spellStart"/>
                  <w:r w:rsidRPr="006A56D5">
                    <w:rPr>
                      <w:b/>
                      <w:bCs/>
                    </w:rPr>
                    <w:t>Ionos</w:t>
                  </w:r>
                  <w:proofErr w:type="spellEnd"/>
                  <w:r w:rsidRPr="006A56D5">
                    <w:rPr>
                      <w:b/>
                      <w:bCs/>
                    </w:rPr>
                    <w:t xml:space="preserve"> Payments</w:t>
                  </w:r>
                </w:p>
              </w:tc>
              <w:tc>
                <w:tcPr>
                  <w:tcW w:w="1559" w:type="dxa"/>
                  <w:vAlign w:val="center"/>
                </w:tcPr>
                <w:p w14:paraId="5AC1A2B6" w14:textId="726A04BB" w:rsidR="00C02100" w:rsidRPr="008613B0" w:rsidRDefault="00265749" w:rsidP="00C02100">
                  <w:pPr>
                    <w:spacing w:line="276" w:lineRule="auto"/>
                    <w:jc w:val="right"/>
                    <w:rPr>
                      <w:b/>
                      <w:bCs/>
                    </w:rPr>
                  </w:pPr>
                  <w:r>
                    <w:rPr>
                      <w:b/>
                      <w:bCs/>
                    </w:rPr>
                    <w:t>19.19</w:t>
                  </w:r>
                </w:p>
              </w:tc>
              <w:tc>
                <w:tcPr>
                  <w:tcW w:w="1134" w:type="dxa"/>
                  <w:vAlign w:val="center"/>
                </w:tcPr>
                <w:p w14:paraId="518C1082" w14:textId="1314C539" w:rsidR="00C02100" w:rsidRPr="008613B0" w:rsidRDefault="00C02100" w:rsidP="00C02100">
                  <w:pPr>
                    <w:spacing w:line="276" w:lineRule="auto"/>
                    <w:jc w:val="center"/>
                    <w:rPr>
                      <w:b/>
                      <w:bCs/>
                    </w:rPr>
                  </w:pPr>
                </w:p>
              </w:tc>
            </w:tr>
          </w:tbl>
          <w:p w14:paraId="3A4C4E4B" w14:textId="100CB6DD" w:rsidR="009134B5" w:rsidRPr="00D505AE" w:rsidRDefault="009134B5" w:rsidP="009134B5">
            <w:pPr>
              <w:spacing w:line="276" w:lineRule="auto"/>
              <w:rPr>
                <w:b/>
              </w:rPr>
            </w:pPr>
          </w:p>
          <w:tbl>
            <w:tblPr>
              <w:tblStyle w:val="TableGrid"/>
              <w:tblW w:w="0" w:type="auto"/>
              <w:tblLook w:val="04A0" w:firstRow="1" w:lastRow="0" w:firstColumn="1" w:lastColumn="0" w:noHBand="0" w:noVBand="1"/>
            </w:tblPr>
            <w:tblGrid>
              <w:gridCol w:w="2727"/>
              <w:gridCol w:w="3117"/>
              <w:gridCol w:w="1559"/>
              <w:gridCol w:w="1134"/>
            </w:tblGrid>
            <w:tr w:rsidR="009134B5" w14:paraId="080F018F" w14:textId="77777777" w:rsidTr="00A34F49">
              <w:tc>
                <w:tcPr>
                  <w:tcW w:w="2727" w:type="dxa"/>
                  <w:tcBorders>
                    <w:top w:val="nil"/>
                    <w:left w:val="nil"/>
                    <w:bottom w:val="single" w:sz="4" w:space="0" w:color="auto"/>
                    <w:right w:val="nil"/>
                  </w:tcBorders>
                </w:tcPr>
                <w:p w14:paraId="5696AB1D" w14:textId="52CFEA4A" w:rsidR="009134B5" w:rsidRDefault="009134B5" w:rsidP="009134B5">
                  <w:pPr>
                    <w:spacing w:line="276" w:lineRule="auto"/>
                    <w:rPr>
                      <w:b/>
                    </w:rPr>
                  </w:pPr>
                  <w:r w:rsidRPr="00D505AE">
                    <w:rPr>
                      <w:b/>
                    </w:rPr>
                    <w:t>RECEIPTS</w:t>
                  </w:r>
                </w:p>
              </w:tc>
              <w:tc>
                <w:tcPr>
                  <w:tcW w:w="3117" w:type="dxa"/>
                  <w:tcBorders>
                    <w:top w:val="nil"/>
                    <w:left w:val="nil"/>
                    <w:bottom w:val="single" w:sz="4" w:space="0" w:color="auto"/>
                    <w:right w:val="nil"/>
                  </w:tcBorders>
                </w:tcPr>
                <w:p w14:paraId="6D2F6E98" w14:textId="77777777" w:rsidR="009134B5" w:rsidRDefault="009134B5" w:rsidP="009134B5">
                  <w:pPr>
                    <w:spacing w:line="276" w:lineRule="auto"/>
                    <w:jc w:val="center"/>
                    <w:rPr>
                      <w:b/>
                    </w:rPr>
                  </w:pPr>
                </w:p>
              </w:tc>
              <w:tc>
                <w:tcPr>
                  <w:tcW w:w="1559" w:type="dxa"/>
                  <w:tcBorders>
                    <w:top w:val="nil"/>
                    <w:left w:val="nil"/>
                    <w:bottom w:val="single" w:sz="4" w:space="0" w:color="auto"/>
                    <w:right w:val="nil"/>
                  </w:tcBorders>
                </w:tcPr>
                <w:p w14:paraId="4FB2AF1C" w14:textId="77777777" w:rsidR="009134B5" w:rsidRDefault="009134B5" w:rsidP="009134B5">
                  <w:pPr>
                    <w:spacing w:line="276" w:lineRule="auto"/>
                    <w:jc w:val="center"/>
                    <w:rPr>
                      <w:b/>
                    </w:rPr>
                  </w:pPr>
                </w:p>
              </w:tc>
              <w:tc>
                <w:tcPr>
                  <w:tcW w:w="1134" w:type="dxa"/>
                  <w:tcBorders>
                    <w:top w:val="nil"/>
                    <w:left w:val="nil"/>
                    <w:bottom w:val="single" w:sz="4" w:space="0" w:color="auto"/>
                    <w:right w:val="nil"/>
                  </w:tcBorders>
                </w:tcPr>
                <w:p w14:paraId="14F4A29C" w14:textId="77777777" w:rsidR="009134B5" w:rsidRDefault="009134B5" w:rsidP="009134B5">
                  <w:pPr>
                    <w:spacing w:line="276" w:lineRule="auto"/>
                    <w:jc w:val="center"/>
                    <w:rPr>
                      <w:b/>
                    </w:rPr>
                  </w:pPr>
                </w:p>
              </w:tc>
            </w:tr>
            <w:tr w:rsidR="009134B5" w14:paraId="78F6568F" w14:textId="77777777" w:rsidTr="00A34F49">
              <w:tc>
                <w:tcPr>
                  <w:tcW w:w="2727" w:type="dxa"/>
                  <w:tcBorders>
                    <w:top w:val="single" w:sz="4" w:space="0" w:color="auto"/>
                  </w:tcBorders>
                </w:tcPr>
                <w:p w14:paraId="12779EDF" w14:textId="27AA6405" w:rsidR="009134B5" w:rsidRDefault="009134B5" w:rsidP="009134B5">
                  <w:pPr>
                    <w:spacing w:line="276" w:lineRule="auto"/>
                    <w:jc w:val="center"/>
                    <w:rPr>
                      <w:b/>
                    </w:rPr>
                  </w:pPr>
                  <w:r>
                    <w:rPr>
                      <w:b/>
                    </w:rPr>
                    <w:t>Receipt from</w:t>
                  </w:r>
                </w:p>
              </w:tc>
              <w:tc>
                <w:tcPr>
                  <w:tcW w:w="3117" w:type="dxa"/>
                  <w:tcBorders>
                    <w:top w:val="single" w:sz="4" w:space="0" w:color="auto"/>
                  </w:tcBorders>
                </w:tcPr>
                <w:p w14:paraId="12168E9B" w14:textId="77777777" w:rsidR="009134B5" w:rsidRDefault="009134B5" w:rsidP="009134B5">
                  <w:pPr>
                    <w:spacing w:line="276" w:lineRule="auto"/>
                    <w:jc w:val="center"/>
                    <w:rPr>
                      <w:b/>
                    </w:rPr>
                  </w:pPr>
                  <w:r>
                    <w:rPr>
                      <w:b/>
                    </w:rPr>
                    <w:t>Services</w:t>
                  </w:r>
                </w:p>
              </w:tc>
              <w:tc>
                <w:tcPr>
                  <w:tcW w:w="1559" w:type="dxa"/>
                  <w:tcBorders>
                    <w:top w:val="single" w:sz="4" w:space="0" w:color="auto"/>
                  </w:tcBorders>
                </w:tcPr>
                <w:p w14:paraId="06698FA0" w14:textId="77777777" w:rsidR="009134B5" w:rsidRDefault="009134B5" w:rsidP="009134B5">
                  <w:pPr>
                    <w:spacing w:line="276" w:lineRule="auto"/>
                    <w:jc w:val="center"/>
                    <w:rPr>
                      <w:b/>
                    </w:rPr>
                  </w:pPr>
                  <w:r>
                    <w:rPr>
                      <w:b/>
                    </w:rPr>
                    <w:t>Amount</w:t>
                  </w:r>
                </w:p>
                <w:p w14:paraId="1AB7B343" w14:textId="77777777" w:rsidR="009134B5" w:rsidRDefault="009134B5" w:rsidP="009134B5">
                  <w:pPr>
                    <w:spacing w:line="276" w:lineRule="auto"/>
                    <w:jc w:val="center"/>
                    <w:rPr>
                      <w:b/>
                    </w:rPr>
                  </w:pPr>
                  <w:r>
                    <w:rPr>
                      <w:b/>
                    </w:rPr>
                    <w:t>£</w:t>
                  </w:r>
                </w:p>
              </w:tc>
              <w:tc>
                <w:tcPr>
                  <w:tcW w:w="1134" w:type="dxa"/>
                  <w:tcBorders>
                    <w:top w:val="single" w:sz="4" w:space="0" w:color="auto"/>
                  </w:tcBorders>
                </w:tcPr>
                <w:p w14:paraId="1464C56B" w14:textId="0AD8A25F" w:rsidR="009134B5" w:rsidRDefault="009134B5" w:rsidP="009134B5">
                  <w:pPr>
                    <w:spacing w:line="276" w:lineRule="auto"/>
                    <w:jc w:val="center"/>
                    <w:rPr>
                      <w:b/>
                    </w:rPr>
                  </w:pPr>
                  <w:r>
                    <w:rPr>
                      <w:b/>
                    </w:rPr>
                    <w:t>Method</w:t>
                  </w:r>
                </w:p>
              </w:tc>
            </w:tr>
            <w:tr w:rsidR="009134B5" w:rsidRPr="00AB0272" w14:paraId="321B6218" w14:textId="77777777" w:rsidTr="00F12879">
              <w:tc>
                <w:tcPr>
                  <w:tcW w:w="2727" w:type="dxa"/>
                  <w:shd w:val="clear" w:color="auto" w:fill="EEECE1" w:themeFill="background2"/>
                  <w:vAlign w:val="center"/>
                </w:tcPr>
                <w:p w14:paraId="1D63B119" w14:textId="77777777" w:rsidR="009134B5" w:rsidRPr="00AB0272" w:rsidRDefault="009134B5" w:rsidP="009134B5">
                  <w:pPr>
                    <w:spacing w:line="276" w:lineRule="auto"/>
                    <w:rPr>
                      <w:b/>
                      <w:bCs/>
                    </w:rPr>
                  </w:pPr>
                  <w:r>
                    <w:rPr>
                      <w:b/>
                      <w:bCs/>
                    </w:rPr>
                    <w:t>2020/2021</w:t>
                  </w:r>
                </w:p>
              </w:tc>
              <w:tc>
                <w:tcPr>
                  <w:tcW w:w="3117" w:type="dxa"/>
                  <w:shd w:val="clear" w:color="auto" w:fill="EEECE1" w:themeFill="background2"/>
                  <w:vAlign w:val="center"/>
                </w:tcPr>
                <w:p w14:paraId="148DDD62" w14:textId="77777777" w:rsidR="009134B5" w:rsidRPr="00AB0272" w:rsidRDefault="009134B5" w:rsidP="009134B5">
                  <w:pPr>
                    <w:spacing w:line="276" w:lineRule="auto"/>
                  </w:pPr>
                </w:p>
              </w:tc>
              <w:tc>
                <w:tcPr>
                  <w:tcW w:w="1559" w:type="dxa"/>
                  <w:shd w:val="clear" w:color="auto" w:fill="EEECE1" w:themeFill="background2"/>
                  <w:vAlign w:val="center"/>
                </w:tcPr>
                <w:p w14:paraId="2172AF27" w14:textId="77777777" w:rsidR="009134B5" w:rsidRPr="00AB0272" w:rsidRDefault="009134B5" w:rsidP="009134B5">
                  <w:pPr>
                    <w:spacing w:line="276" w:lineRule="auto"/>
                    <w:jc w:val="right"/>
                  </w:pPr>
                </w:p>
              </w:tc>
              <w:tc>
                <w:tcPr>
                  <w:tcW w:w="1134" w:type="dxa"/>
                  <w:shd w:val="clear" w:color="auto" w:fill="EEECE1" w:themeFill="background2"/>
                  <w:vAlign w:val="center"/>
                </w:tcPr>
                <w:p w14:paraId="47B627A3" w14:textId="77777777" w:rsidR="009134B5" w:rsidRPr="00AB0272" w:rsidRDefault="009134B5" w:rsidP="009134B5">
                  <w:pPr>
                    <w:spacing w:line="276" w:lineRule="auto"/>
                    <w:jc w:val="center"/>
                  </w:pPr>
                </w:p>
              </w:tc>
            </w:tr>
            <w:tr w:rsidR="009134B5" w14:paraId="3EF528E5" w14:textId="77777777" w:rsidTr="00F12879">
              <w:tc>
                <w:tcPr>
                  <w:tcW w:w="2727" w:type="dxa"/>
                  <w:shd w:val="clear" w:color="auto" w:fill="auto"/>
                  <w:vAlign w:val="center"/>
                </w:tcPr>
                <w:p w14:paraId="5F8F104D" w14:textId="7AF01C23" w:rsidR="009134B5" w:rsidRDefault="002653B9" w:rsidP="009134B5">
                  <w:pPr>
                    <w:spacing w:line="276" w:lineRule="auto"/>
                  </w:pPr>
                  <w:r>
                    <w:t>None</w:t>
                  </w:r>
                </w:p>
              </w:tc>
              <w:tc>
                <w:tcPr>
                  <w:tcW w:w="3117" w:type="dxa"/>
                  <w:shd w:val="clear" w:color="auto" w:fill="auto"/>
                  <w:vAlign w:val="center"/>
                </w:tcPr>
                <w:p w14:paraId="0E715528" w14:textId="3744E81C" w:rsidR="009134B5" w:rsidRDefault="009134B5" w:rsidP="009134B5">
                  <w:pPr>
                    <w:spacing w:line="276" w:lineRule="auto"/>
                  </w:pPr>
                </w:p>
              </w:tc>
              <w:tc>
                <w:tcPr>
                  <w:tcW w:w="1559" w:type="dxa"/>
                  <w:shd w:val="clear" w:color="auto" w:fill="auto"/>
                  <w:vAlign w:val="center"/>
                </w:tcPr>
                <w:p w14:paraId="2CDCAAB0" w14:textId="6790C0E4" w:rsidR="009134B5" w:rsidRDefault="009134B5" w:rsidP="009134B5">
                  <w:pPr>
                    <w:spacing w:line="276" w:lineRule="auto"/>
                    <w:jc w:val="right"/>
                  </w:pPr>
                </w:p>
              </w:tc>
              <w:tc>
                <w:tcPr>
                  <w:tcW w:w="1134" w:type="dxa"/>
                  <w:shd w:val="clear" w:color="auto" w:fill="auto"/>
                  <w:vAlign w:val="center"/>
                </w:tcPr>
                <w:p w14:paraId="288CDC88" w14:textId="537917BE" w:rsidR="009134B5" w:rsidRDefault="009134B5" w:rsidP="009134B5">
                  <w:pPr>
                    <w:spacing w:line="276" w:lineRule="auto"/>
                    <w:jc w:val="center"/>
                  </w:pPr>
                </w:p>
              </w:tc>
            </w:tr>
          </w:tbl>
          <w:p w14:paraId="69663E79" w14:textId="77777777" w:rsidR="009134B5" w:rsidRDefault="009134B5" w:rsidP="009134B5">
            <w:pPr>
              <w:spacing w:line="276" w:lineRule="auto"/>
              <w:rPr>
                <w:bCs/>
              </w:rPr>
            </w:pPr>
          </w:p>
          <w:p w14:paraId="42559F67" w14:textId="707FE475" w:rsidR="009134B5" w:rsidRDefault="009134B5" w:rsidP="009134B5">
            <w:pPr>
              <w:spacing w:line="276" w:lineRule="auto"/>
              <w:rPr>
                <w:bCs/>
              </w:rPr>
            </w:pPr>
            <w:r w:rsidRPr="00037D85">
              <w:rPr>
                <w:bCs/>
              </w:rPr>
              <w:t>In addition</w:t>
            </w:r>
            <w:r>
              <w:rPr>
                <w:bCs/>
              </w:rPr>
              <w:t>, payments will be made for invoices received since the agenda was set.</w:t>
            </w:r>
          </w:p>
          <w:p w14:paraId="4DCCF8C1" w14:textId="77777777" w:rsidR="009134B5" w:rsidRDefault="009134B5" w:rsidP="009134B5">
            <w:pPr>
              <w:spacing w:line="276" w:lineRule="auto"/>
              <w:rPr>
                <w:bCs/>
              </w:rPr>
            </w:pPr>
          </w:p>
          <w:p w14:paraId="69AC6D28" w14:textId="04E7D68B" w:rsidR="009134B5" w:rsidRPr="00FA474B" w:rsidRDefault="009134B5" w:rsidP="009134B5">
            <w:pPr>
              <w:spacing w:line="276" w:lineRule="auto"/>
              <w:rPr>
                <w:bCs/>
              </w:rPr>
            </w:pPr>
            <w:r>
              <w:rPr>
                <w:bCs/>
              </w:rPr>
              <w:t xml:space="preserve">Payment items in </w:t>
            </w:r>
            <w:r>
              <w:rPr>
                <w:b/>
              </w:rPr>
              <w:t>bold</w:t>
            </w:r>
            <w:r>
              <w:rPr>
                <w:bCs/>
              </w:rPr>
              <w:t xml:space="preserve"> will be made following the meeting.</w:t>
            </w:r>
          </w:p>
          <w:p w14:paraId="1392D589" w14:textId="037533EC" w:rsidR="009134B5" w:rsidRPr="00037D85" w:rsidRDefault="009134B5" w:rsidP="009134B5">
            <w:pPr>
              <w:spacing w:line="276" w:lineRule="auto"/>
              <w:rPr>
                <w:bCs/>
              </w:rPr>
            </w:pPr>
          </w:p>
        </w:tc>
      </w:tr>
      <w:tr w:rsidR="009134B5" w14:paraId="6CAA5686" w14:textId="77777777" w:rsidTr="00F0075C">
        <w:tc>
          <w:tcPr>
            <w:tcW w:w="993" w:type="dxa"/>
          </w:tcPr>
          <w:p w14:paraId="14D9EBDF" w14:textId="79FEA6B3" w:rsidR="009134B5" w:rsidRPr="009134B5" w:rsidRDefault="00EC5F8C" w:rsidP="00CC11AD">
            <w:pPr>
              <w:jc w:val="center"/>
              <w:rPr>
                <w:b/>
                <w:bCs/>
              </w:rPr>
            </w:pPr>
            <w:r>
              <w:rPr>
                <w:b/>
                <w:bCs/>
              </w:rPr>
              <w:t>1</w:t>
            </w:r>
            <w:r w:rsidR="00685976">
              <w:rPr>
                <w:b/>
                <w:bCs/>
              </w:rPr>
              <w:t>8</w:t>
            </w:r>
          </w:p>
        </w:tc>
        <w:tc>
          <w:tcPr>
            <w:tcW w:w="8763" w:type="dxa"/>
          </w:tcPr>
          <w:p w14:paraId="5DC64A57" w14:textId="31F20545" w:rsidR="009134B5" w:rsidRPr="008F197A" w:rsidRDefault="009134B5" w:rsidP="009134B5">
            <w:pPr>
              <w:tabs>
                <w:tab w:val="left" w:pos="2850"/>
              </w:tabs>
              <w:rPr>
                <w:b/>
              </w:rPr>
            </w:pPr>
            <w:r w:rsidRPr="008F197A">
              <w:rPr>
                <w:b/>
              </w:rPr>
              <w:t>PLANNING</w:t>
            </w:r>
            <w:r>
              <w:rPr>
                <w:b/>
              </w:rPr>
              <w:t xml:space="preserve"> APPLICATIONS</w:t>
            </w:r>
          </w:p>
          <w:p w14:paraId="027880C1" w14:textId="1B1925B3" w:rsidR="009134B5" w:rsidRPr="00433153" w:rsidRDefault="009134B5" w:rsidP="009134B5">
            <w:pPr>
              <w:spacing w:line="276" w:lineRule="auto"/>
            </w:pPr>
            <w:r>
              <w:t>To consider the following Planning Applications and to agree comments:</w:t>
            </w:r>
          </w:p>
          <w:p w14:paraId="073A8FC6" w14:textId="0E6562C6" w:rsidR="009134B5" w:rsidRPr="00433153" w:rsidRDefault="009134B5" w:rsidP="009134B5"/>
        </w:tc>
      </w:tr>
      <w:tr w:rsidR="009134B5" w14:paraId="1821315C" w14:textId="77777777" w:rsidTr="001810E3">
        <w:trPr>
          <w:trHeight w:val="1133"/>
        </w:trPr>
        <w:tc>
          <w:tcPr>
            <w:tcW w:w="993" w:type="dxa"/>
          </w:tcPr>
          <w:p w14:paraId="07834F59" w14:textId="6A9F4755" w:rsidR="009134B5" w:rsidRDefault="009134B5" w:rsidP="00CC11AD">
            <w:pPr>
              <w:spacing w:before="1"/>
              <w:jc w:val="center"/>
              <w:rPr>
                <w:b/>
              </w:rPr>
            </w:pPr>
          </w:p>
        </w:tc>
        <w:tc>
          <w:tcPr>
            <w:tcW w:w="8763" w:type="dxa"/>
          </w:tcPr>
          <w:tbl>
            <w:tblPr>
              <w:tblStyle w:val="TableGrid"/>
              <w:tblW w:w="0" w:type="auto"/>
              <w:tblLook w:val="04A0" w:firstRow="1" w:lastRow="0" w:firstColumn="1" w:lastColumn="0" w:noHBand="0" w:noVBand="1"/>
            </w:tblPr>
            <w:tblGrid>
              <w:gridCol w:w="1794"/>
              <w:gridCol w:w="2493"/>
              <w:gridCol w:w="4250"/>
            </w:tblGrid>
            <w:tr w:rsidR="009134B5" w14:paraId="7DB8CF9A" w14:textId="77777777" w:rsidTr="00DF0753">
              <w:tc>
                <w:tcPr>
                  <w:tcW w:w="1794" w:type="dxa"/>
                </w:tcPr>
                <w:p w14:paraId="4F99ECD3" w14:textId="78860B78" w:rsidR="009134B5" w:rsidRDefault="009134B5" w:rsidP="009134B5">
                  <w:pPr>
                    <w:tabs>
                      <w:tab w:val="left" w:pos="2850"/>
                    </w:tabs>
                    <w:jc w:val="center"/>
                    <w:rPr>
                      <w:b/>
                    </w:rPr>
                  </w:pPr>
                  <w:r>
                    <w:rPr>
                      <w:b/>
                    </w:rPr>
                    <w:t>Reference</w:t>
                  </w:r>
                </w:p>
              </w:tc>
              <w:tc>
                <w:tcPr>
                  <w:tcW w:w="2493" w:type="dxa"/>
                </w:tcPr>
                <w:p w14:paraId="5F1F3A1C" w14:textId="1D45BB5D" w:rsidR="009134B5" w:rsidRDefault="009134B5" w:rsidP="009134B5">
                  <w:pPr>
                    <w:tabs>
                      <w:tab w:val="left" w:pos="2850"/>
                    </w:tabs>
                    <w:jc w:val="center"/>
                    <w:rPr>
                      <w:b/>
                    </w:rPr>
                  </w:pPr>
                  <w:r>
                    <w:rPr>
                      <w:b/>
                    </w:rPr>
                    <w:t>Location</w:t>
                  </w:r>
                </w:p>
              </w:tc>
              <w:tc>
                <w:tcPr>
                  <w:tcW w:w="4250" w:type="dxa"/>
                </w:tcPr>
                <w:p w14:paraId="4C052DBF" w14:textId="13399D4C" w:rsidR="009134B5" w:rsidRDefault="009134B5" w:rsidP="009134B5">
                  <w:pPr>
                    <w:tabs>
                      <w:tab w:val="left" w:pos="2850"/>
                    </w:tabs>
                    <w:jc w:val="center"/>
                    <w:rPr>
                      <w:b/>
                    </w:rPr>
                  </w:pPr>
                  <w:r>
                    <w:rPr>
                      <w:b/>
                    </w:rPr>
                    <w:t>Proposal</w:t>
                  </w:r>
                </w:p>
              </w:tc>
            </w:tr>
            <w:tr w:rsidR="009134B5" w:rsidRPr="00A34F49" w14:paraId="1DDD7F96" w14:textId="77777777" w:rsidTr="00DF0753">
              <w:tc>
                <w:tcPr>
                  <w:tcW w:w="1794" w:type="dxa"/>
                </w:tcPr>
                <w:p w14:paraId="58271DD6" w14:textId="61DF4F0C" w:rsidR="009134B5" w:rsidRPr="00A34F49" w:rsidRDefault="002653B9" w:rsidP="009134B5">
                  <w:r>
                    <w:t>None</w:t>
                  </w:r>
                </w:p>
              </w:tc>
              <w:tc>
                <w:tcPr>
                  <w:tcW w:w="2493" w:type="dxa"/>
                </w:tcPr>
                <w:p w14:paraId="6FB076D4" w14:textId="72D0287A" w:rsidR="009134B5" w:rsidRPr="00A34F49" w:rsidRDefault="009134B5" w:rsidP="009134B5">
                  <w:pPr>
                    <w:widowControl/>
                    <w:adjustRightInd w:val="0"/>
                    <w:rPr>
                      <w:rFonts w:eastAsiaTheme="minorHAnsi"/>
                      <w:lang w:eastAsia="en-US" w:bidi="ar-SA"/>
                    </w:rPr>
                  </w:pPr>
                </w:p>
              </w:tc>
              <w:tc>
                <w:tcPr>
                  <w:tcW w:w="4250" w:type="dxa"/>
                </w:tcPr>
                <w:p w14:paraId="5FCB85EB" w14:textId="685E6386" w:rsidR="001552C0" w:rsidRPr="00A34F49" w:rsidRDefault="001552C0" w:rsidP="009134B5">
                  <w:pPr>
                    <w:widowControl/>
                    <w:adjustRightInd w:val="0"/>
                    <w:rPr>
                      <w:rFonts w:eastAsiaTheme="minorHAnsi"/>
                      <w:lang w:eastAsia="en-US" w:bidi="ar-SA"/>
                    </w:rPr>
                  </w:pPr>
                </w:p>
              </w:tc>
            </w:tr>
          </w:tbl>
          <w:p w14:paraId="5387B46A" w14:textId="668DC5F0" w:rsidR="009134B5" w:rsidRPr="008F197A" w:rsidRDefault="009134B5" w:rsidP="009134B5">
            <w:pPr>
              <w:tabs>
                <w:tab w:val="left" w:pos="2850"/>
              </w:tabs>
              <w:rPr>
                <w:b/>
              </w:rPr>
            </w:pPr>
          </w:p>
        </w:tc>
      </w:tr>
      <w:tr w:rsidR="009134B5" w14:paraId="76EF83DA" w14:textId="77777777" w:rsidTr="00F0075C">
        <w:trPr>
          <w:trHeight w:val="274"/>
        </w:trPr>
        <w:tc>
          <w:tcPr>
            <w:tcW w:w="993" w:type="dxa"/>
          </w:tcPr>
          <w:p w14:paraId="3416BB56" w14:textId="08D03609" w:rsidR="009134B5" w:rsidRDefault="00685976" w:rsidP="00CC11AD">
            <w:pPr>
              <w:spacing w:before="1"/>
              <w:jc w:val="center"/>
              <w:rPr>
                <w:b/>
              </w:rPr>
            </w:pPr>
            <w:r>
              <w:rPr>
                <w:b/>
              </w:rPr>
              <w:t>19</w:t>
            </w:r>
          </w:p>
        </w:tc>
        <w:tc>
          <w:tcPr>
            <w:tcW w:w="8763" w:type="dxa"/>
          </w:tcPr>
          <w:p w14:paraId="15C8A05F" w14:textId="33A61280" w:rsidR="009134B5" w:rsidRDefault="009134B5" w:rsidP="009134B5">
            <w:pPr>
              <w:tabs>
                <w:tab w:val="left" w:pos="2850"/>
              </w:tabs>
              <w:rPr>
                <w:b/>
              </w:rPr>
            </w:pPr>
            <w:r>
              <w:rPr>
                <w:b/>
              </w:rPr>
              <w:t>DATE OF NEXT MEETING</w:t>
            </w:r>
          </w:p>
          <w:p w14:paraId="3EE793AD" w14:textId="51DF4F52" w:rsidR="009134B5" w:rsidRDefault="009134B5" w:rsidP="009134B5">
            <w:pPr>
              <w:tabs>
                <w:tab w:val="left" w:pos="2850"/>
              </w:tabs>
            </w:pPr>
            <w:r>
              <w:t xml:space="preserve">The </w:t>
            </w:r>
            <w:r w:rsidR="00A32684">
              <w:t>Annual Parish Meeting and the Annual General Meeting</w:t>
            </w:r>
            <w:r>
              <w:t xml:space="preserve"> of C</w:t>
            </w:r>
            <w:r w:rsidR="003A0CFF">
              <w:t>hawleigh</w:t>
            </w:r>
            <w:r>
              <w:t xml:space="preserve"> Parish Council is on </w:t>
            </w:r>
            <w:r w:rsidR="003A0CFF">
              <w:t>Thur</w:t>
            </w:r>
            <w:r>
              <w:t xml:space="preserve">sday </w:t>
            </w:r>
            <w:r w:rsidR="00A32684">
              <w:t>20</w:t>
            </w:r>
            <w:r w:rsidRPr="00C83C62">
              <w:rPr>
                <w:vertAlign w:val="superscript"/>
              </w:rPr>
              <w:t>th</w:t>
            </w:r>
            <w:r>
              <w:t xml:space="preserve"> </w:t>
            </w:r>
            <w:r w:rsidR="00A32684">
              <w:t>May</w:t>
            </w:r>
            <w:r>
              <w:t xml:space="preserve"> 202</w:t>
            </w:r>
            <w:r w:rsidR="00E6623D">
              <w:t>1</w:t>
            </w:r>
            <w:r>
              <w:t xml:space="preserve">, at </w:t>
            </w:r>
            <w:r w:rsidR="00A32684">
              <w:t>a time and</w:t>
            </w:r>
            <w:r w:rsidR="006A56D5">
              <w:t xml:space="preserve"> </w:t>
            </w:r>
            <w:r w:rsidR="00A32684">
              <w:t xml:space="preserve">place to be agreed. </w:t>
            </w:r>
          </w:p>
          <w:p w14:paraId="671DA27D" w14:textId="71E37AB6" w:rsidR="009134B5" w:rsidRPr="00ED7D29" w:rsidRDefault="009134B5" w:rsidP="009134B5">
            <w:pPr>
              <w:tabs>
                <w:tab w:val="left" w:pos="2850"/>
              </w:tabs>
            </w:pPr>
          </w:p>
        </w:tc>
      </w:tr>
      <w:tr w:rsidR="00A32684" w14:paraId="2FD38D56" w14:textId="77777777" w:rsidTr="00F0075C">
        <w:trPr>
          <w:trHeight w:val="274"/>
        </w:trPr>
        <w:tc>
          <w:tcPr>
            <w:tcW w:w="993" w:type="dxa"/>
          </w:tcPr>
          <w:p w14:paraId="791AD6BE" w14:textId="72AC0FD3" w:rsidR="00A32684" w:rsidRDefault="00A32684" w:rsidP="00CC11AD">
            <w:pPr>
              <w:spacing w:before="1"/>
              <w:jc w:val="center"/>
              <w:rPr>
                <w:b/>
              </w:rPr>
            </w:pPr>
            <w:r>
              <w:rPr>
                <w:b/>
              </w:rPr>
              <w:lastRenderedPageBreak/>
              <w:t>2</w:t>
            </w:r>
            <w:r w:rsidR="00685976">
              <w:rPr>
                <w:b/>
              </w:rPr>
              <w:t>0</w:t>
            </w:r>
          </w:p>
        </w:tc>
        <w:tc>
          <w:tcPr>
            <w:tcW w:w="8763" w:type="dxa"/>
          </w:tcPr>
          <w:p w14:paraId="2C762E4A" w14:textId="77777777" w:rsidR="00A32684" w:rsidRDefault="00A32684" w:rsidP="009134B5">
            <w:pPr>
              <w:tabs>
                <w:tab w:val="left" w:pos="2850"/>
              </w:tabs>
              <w:rPr>
                <w:b/>
              </w:rPr>
            </w:pPr>
            <w:r>
              <w:rPr>
                <w:b/>
              </w:rPr>
              <w:t>CONFIDENTIAL MATTERS</w:t>
            </w:r>
          </w:p>
          <w:p w14:paraId="1128243A" w14:textId="72B21BB6" w:rsidR="001D5BE8" w:rsidRDefault="001D5BE8" w:rsidP="001D5BE8">
            <w:pPr>
              <w:pStyle w:val="NoSpacing"/>
              <w:rPr>
                <w:rFonts w:ascii="Arial" w:hAnsi="Arial" w:cs="Arial"/>
              </w:rPr>
            </w:pPr>
            <w:r>
              <w:rPr>
                <w:rFonts w:ascii="Arial" w:hAnsi="Arial" w:cs="Arial"/>
              </w:rPr>
              <w:t>Section 1 paragraph 2 of the Public Bodies (Admission to Meetings) Act 1960 stipulates that a council may, by resolution, exclude the public from a meeting (whether during the whole or part of the proceedings) whenever publicity would be prejudicial to the public interest by reason of the confidential nature of the business to be transacted or for other special reasons stated in the resolution and arising from the nature of that business or of the proceedings.</w:t>
            </w:r>
          </w:p>
          <w:p w14:paraId="35DE134C" w14:textId="23971FF4" w:rsidR="00EC5F8C" w:rsidRDefault="00EC5F8C" w:rsidP="001D5BE8">
            <w:pPr>
              <w:pStyle w:val="NoSpacing"/>
              <w:rPr>
                <w:rFonts w:ascii="Arial" w:hAnsi="Arial" w:cs="Arial"/>
              </w:rPr>
            </w:pPr>
          </w:p>
          <w:p w14:paraId="77B1A935" w14:textId="3B5CC6F8" w:rsidR="00EC5F8C" w:rsidRDefault="00EC5F8C" w:rsidP="001D5BE8">
            <w:pPr>
              <w:pStyle w:val="NoSpacing"/>
              <w:rPr>
                <w:rFonts w:ascii="Arial" w:hAnsi="Arial" w:cs="Arial"/>
              </w:rPr>
            </w:pPr>
            <w:r>
              <w:rPr>
                <w:rFonts w:ascii="Arial" w:hAnsi="Arial" w:cs="Arial"/>
              </w:rPr>
              <w:t>The Council to decide whether to close the meeting to the public and press on the basis of confidential personal details that need to be considered.</w:t>
            </w:r>
          </w:p>
          <w:p w14:paraId="15AD2E3D" w14:textId="1444BF93" w:rsidR="001D5BE8" w:rsidRDefault="001D5BE8" w:rsidP="009134B5">
            <w:pPr>
              <w:tabs>
                <w:tab w:val="left" w:pos="2850"/>
              </w:tabs>
              <w:rPr>
                <w:b/>
              </w:rPr>
            </w:pPr>
          </w:p>
        </w:tc>
      </w:tr>
    </w:tbl>
    <w:p w14:paraId="7815897D" w14:textId="390372BD" w:rsidR="00EC5F8C" w:rsidRDefault="00EC5F8C"/>
    <w:p w14:paraId="6B64947B" w14:textId="34263EFC" w:rsidR="00211A7D" w:rsidRPr="00F06259" w:rsidRDefault="00211A7D" w:rsidP="00F06259"/>
    <w:sectPr w:rsidR="00211A7D" w:rsidRPr="00F06259" w:rsidSect="002858E7">
      <w:headerReference w:type="default" r:id="rId9"/>
      <w:footerReference w:type="default" r:id="rId10"/>
      <w:pgSz w:w="11910" w:h="16840" w:code="9"/>
      <w:pgMar w:top="1440" w:right="1077" w:bottom="1440" w:left="1077" w:header="748" w:footer="731"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AC6672" w14:textId="77777777" w:rsidR="00387538" w:rsidRDefault="00387538">
      <w:r>
        <w:separator/>
      </w:r>
    </w:p>
  </w:endnote>
  <w:endnote w:type="continuationSeparator" w:id="0">
    <w:p w14:paraId="496EAE16" w14:textId="77777777" w:rsidR="00387538" w:rsidRDefault="0038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27F55C" w14:textId="73883915" w:rsidR="007A785D" w:rsidRDefault="007A785D" w:rsidP="00103A6D">
    <w:pPr>
      <w:pStyle w:val="Header"/>
      <w:tabs>
        <w:tab w:val="left" w:pos="1920"/>
      </w:tabs>
      <w:jc w:val="right"/>
    </w:pPr>
    <w:r>
      <w:rPr>
        <w:noProof/>
        <w:lang w:bidi="ar-SA"/>
      </w:rPr>
      <mc:AlternateContent>
        <mc:Choice Requires="wps">
          <w:drawing>
            <wp:anchor distT="0" distB="0" distL="114300" distR="114300" simplePos="0" relativeHeight="503305712" behindDoc="1" locked="0" layoutInCell="1" allowOverlap="1" wp14:anchorId="39894E8C" wp14:editId="67C3B491">
              <wp:simplePos x="0" y="0"/>
              <wp:positionH relativeFrom="page">
                <wp:posOffset>4606290</wp:posOffset>
              </wp:positionH>
              <wp:positionV relativeFrom="page">
                <wp:posOffset>10086975</wp:posOffset>
              </wp:positionV>
              <wp:extent cx="199707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707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 xml:space="preserve">Website: </w:t>
                          </w:r>
                          <w:hyperlink r:id="rId1" w:history="1">
                            <w:r w:rsidRPr="00103A6D">
                              <w:rPr>
                                <w:rStyle w:val="Hyperlink"/>
                                <w:rFonts w:asciiTheme="minorHAnsi" w:hAnsiTheme="minorHAnsi" w:cstheme="minorHAnsi"/>
                              </w:rPr>
                              <w:t>Chawleigh Parish Council - Welcome (btck.co.uk)</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894E8C" id="_x0000_t202" coordsize="21600,21600" o:spt="202" path="m,l,21600r21600,l21600,xe">
              <v:stroke joinstyle="miter"/>
              <v:path gradientshapeok="t" o:connecttype="rect"/>
            </v:shapetype>
            <v:shape id="Text Box 1" o:spid="_x0000_s1026" type="#_x0000_t202" style="position:absolute;left:0;text-align:left;margin-left:362.7pt;margin-top:794.25pt;width:157.25pt;height:13.05pt;z-index:-1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" filled="f" stroked="f">
              <v:textbox inset="0,0,0,0">
                <w:txbxContent>
                  <w:p w14:paraId="3CC9AE61" w14:textId="7A4093A9" w:rsidR="007A785D" w:rsidRPr="00103A6D" w:rsidRDefault="007A785D">
                    <w:pPr>
                      <w:pStyle w:val="BodyText"/>
                      <w:spacing w:line="245" w:lineRule="exact"/>
                      <w:ind w:left="20"/>
                      <w:rPr>
                        <w:rFonts w:asciiTheme="minorHAnsi" w:hAnsiTheme="minorHAnsi" w:cstheme="minorHAnsi"/>
                      </w:rPr>
                    </w:pPr>
                    <w:r>
                      <w:rPr>
                        <w:rFonts w:ascii="Calibri"/>
                      </w:rPr>
                      <w:t xml:space="preserve">Website: </w:t>
                    </w:r>
                    <w:hyperlink r:id="rId2" w:history="1">
                      <w:r w:rsidRPr="00103A6D">
                        <w:rPr>
                          <w:rStyle w:val="Hyperlink"/>
                          <w:rFonts w:asciiTheme="minorHAnsi" w:hAnsiTheme="minorHAnsi" w:cstheme="minorHAnsi"/>
                        </w:rPr>
                        <w:t>Chawleigh Parish Council - Welcome (btck.co.uk)</w:t>
                      </w:r>
                    </w:hyperlink>
                  </w:p>
                </w:txbxContent>
              </v:textbox>
              <w10:wrap anchorx="page" anchory="page"/>
            </v:shape>
          </w:pict>
        </mc:Fallback>
      </mc:AlternateContent>
    </w: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4</w:t>
    </w:r>
    <w:r>
      <w:rPr>
        <w:b/>
        <w:bCs/>
        <w:sz w:val="24"/>
        <w:szCs w:val="24"/>
      </w:rPr>
      <w:fldChar w:fldCharType="end"/>
    </w:r>
    <w:r>
      <w:tab/>
    </w:r>
  </w:p>
  <w:p w14:paraId="4D168674" w14:textId="6B61F8C9" w:rsidR="007A785D" w:rsidRDefault="007A785D" w:rsidP="00103A6D">
    <w:pPr>
      <w:pStyle w:val="Header"/>
      <w:tabs>
        <w:tab w:val="left" w:pos="225"/>
        <w:tab w:val="left" w:pos="540"/>
        <w:tab w:val="left" w:pos="1920"/>
      </w:tabs>
      <w:rPr>
        <w:rFonts w:asciiTheme="minorHAnsi" w:hAnsiTheme="minorHAnsi" w:cstheme="minorHAnsi"/>
      </w:rPr>
    </w:pPr>
  </w:p>
  <w:p w14:paraId="26DD2A62" w14:textId="4C02C1E1" w:rsidR="007A785D" w:rsidRPr="00103A6D" w:rsidRDefault="007A785D" w:rsidP="00103A6D">
    <w:pPr>
      <w:pStyle w:val="Header"/>
      <w:tabs>
        <w:tab w:val="left" w:pos="225"/>
        <w:tab w:val="left" w:pos="540"/>
        <w:tab w:val="left" w:pos="1920"/>
      </w:tabs>
      <w:rPr>
        <w:rFonts w:asciiTheme="minorHAnsi" w:hAnsiTheme="minorHAnsi" w:cstheme="minorHAnsi"/>
        <w:b/>
        <w:bCs/>
        <w:sz w:val="24"/>
        <w:szCs w:val="24"/>
      </w:rPr>
    </w:pPr>
    <w:r>
      <w:rPr>
        <w:noProof/>
        <w:lang w:bidi="ar-SA"/>
      </w:rPr>
      <mc:AlternateContent>
        <mc:Choice Requires="wps">
          <w:drawing>
            <wp:anchor distT="0" distB="0" distL="114300" distR="114300" simplePos="0" relativeHeight="503305688" behindDoc="1" locked="0" layoutInCell="1" allowOverlap="1" wp14:anchorId="2FF08775" wp14:editId="61052164">
              <wp:simplePos x="0" y="0"/>
              <wp:positionH relativeFrom="page">
                <wp:posOffset>2057400</wp:posOffset>
              </wp:positionH>
              <wp:positionV relativeFrom="page">
                <wp:posOffset>10086975</wp:posOffset>
              </wp:positionV>
              <wp:extent cx="2352675" cy="266700"/>
              <wp:effectExtent l="0" t="0" r="952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8564EC" w14:textId="41AB0902" w:rsidR="007A785D" w:rsidRDefault="007A785D">
                          <w:pPr>
                            <w:pStyle w:val="BodyText"/>
                            <w:spacing w:line="245" w:lineRule="exact"/>
                            <w:ind w:left="20"/>
                            <w:rPr>
                              <w:rFonts w:ascii="Calibri"/>
                            </w:rPr>
                          </w:pPr>
                          <w:r>
                            <w:rPr>
                              <w:rFonts w:ascii="Calibri"/>
                            </w:rPr>
                            <w:t xml:space="preserve">email: </w:t>
                          </w:r>
                          <w:r>
                            <w:rPr>
                              <w:rFonts w:ascii="Calibri"/>
                              <w:color w:val="0462C1"/>
                              <w:u w:val="single" w:color="0462C1"/>
                            </w:rPr>
                            <w:t>clerk@chawleighparishcouncil.uk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F08775" id="Text Box 2" o:spid="_x0000_s1027" type="#_x0000_t202" style="position:absolute;margin-left:162pt;margin-top:794.25pt;width:185.25pt;height:21pt;z-index:-10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" filled="f" stroked="f">
              <v:textbox inset="0,0,0,0">
                <w:txbxContent>
                  <w:p w14:paraId="7B8564EC" w14:textId="41AB0902" w:rsidR="007A785D" w:rsidRDefault="007A785D">
                    <w:pPr>
                      <w:pStyle w:val="BodyText"/>
                      <w:spacing w:line="245" w:lineRule="exact"/>
                      <w:ind w:left="20"/>
                      <w:rPr>
                        <w:rFonts w:ascii="Calibri"/>
                      </w:rPr>
                    </w:pPr>
                    <w:r>
                      <w:rPr>
                        <w:rFonts w:ascii="Calibri"/>
                      </w:rPr>
                      <w:t xml:space="preserve">email: </w:t>
                    </w:r>
                    <w:r>
                      <w:rPr>
                        <w:rFonts w:ascii="Calibri"/>
                        <w:color w:val="0462C1"/>
                        <w:u w:val="single" w:color="0462C1"/>
                      </w:rPr>
                      <w:t>clerk@chawleighparishcouncil.uk</w:t>
                    </w:r>
                  </w:p>
                </w:txbxContent>
              </v:textbox>
              <w10:wrap anchorx="page" anchory="page"/>
            </v:shape>
          </w:pict>
        </mc:Fallback>
      </mc:AlternateContent>
    </w:r>
    <w:r w:rsidRPr="00103A6D">
      <w:rPr>
        <w:rFonts w:asciiTheme="minorHAnsi" w:hAnsiTheme="minorHAnsi" w:cstheme="minorHAnsi"/>
      </w:rPr>
      <w:t>Tel</w:t>
    </w:r>
    <w:r>
      <w:rPr>
        <w:rFonts w:asciiTheme="minorHAnsi" w:hAnsiTheme="minorHAnsi" w:cstheme="minorHAnsi"/>
      </w:rPr>
      <w:t>: 07768 829511</w:t>
    </w:r>
    <w:r w:rsidRPr="00103A6D">
      <w:rPr>
        <w:rFonts w:asciiTheme="minorHAnsi" w:hAnsiTheme="minorHAnsi" w:cstheme="minorHAnsi"/>
      </w:rPr>
      <w:tab/>
    </w:r>
    <w:r>
      <w:rPr>
        <w:rFonts w:asciiTheme="minorHAnsi" w:hAnsiTheme="minorHAnsi" w:cstheme="minorHAnsi"/>
      </w:rPr>
      <w:tab/>
    </w:r>
    <w:r w:rsidRPr="00103A6D">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A7FB6D" w14:textId="77777777" w:rsidR="00387538" w:rsidRDefault="00387538">
      <w:r>
        <w:separator/>
      </w:r>
    </w:p>
  </w:footnote>
  <w:footnote w:type="continuationSeparator" w:id="0">
    <w:p w14:paraId="44ED3476" w14:textId="77777777" w:rsidR="00387538" w:rsidRDefault="0038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0" w:name="_Hlk68170959" w:displacedByCustomXml="next"/>
  <w:sdt>
    <w:sdtPr>
      <w:id w:val="98381352"/>
      <w:docPartObj>
        <w:docPartGallery w:val="Page Numbers (Top of Page)"/>
        <w:docPartUnique/>
      </w:docPartObj>
    </w:sdtPr>
    <w:sdtEndPr/>
    <w:sdtContent>
      <w:p w14:paraId="10B74971" w14:textId="650DD64F" w:rsidR="007A785D" w:rsidRDefault="007A785D" w:rsidP="006A6C5A">
        <w:pPr>
          <w:pStyle w:val="BodyText"/>
          <w:rPr>
            <w:rFonts w:ascii="Times New Roman"/>
            <w:sz w:val="20"/>
          </w:rPr>
        </w:pPr>
      </w:p>
      <w:p w14:paraId="69BD3BA7" w14:textId="45694594" w:rsidR="007A785D" w:rsidRPr="006F2048" w:rsidRDefault="007A785D" w:rsidP="006A6C5A">
        <w:pPr>
          <w:pBdr>
            <w:bottom w:val="single" w:sz="4" w:space="1" w:color="auto"/>
          </w:pBdr>
          <w:spacing w:before="220"/>
          <w:rPr>
            <w:b/>
            <w:bCs/>
            <w:sz w:val="32"/>
          </w:rPr>
        </w:pPr>
        <w:r>
          <w:rPr>
            <w:b/>
            <w:bCs/>
            <w:sz w:val="32"/>
          </w:rPr>
          <w:t>Chawleigh Parish Council</w:t>
        </w:r>
      </w:p>
      <w:p w14:paraId="2ECF6680" w14:textId="77777777" w:rsidR="007A785D" w:rsidRDefault="007A785D" w:rsidP="000A575C">
        <w:pPr>
          <w:pStyle w:val="Header"/>
          <w:jc w:val="right"/>
        </w:pPr>
      </w:p>
      <w:p w14:paraId="537AA21D" w14:textId="77777777" w:rsidR="007A785D" w:rsidRDefault="007A785D" w:rsidP="006F2048">
        <w:pPr>
          <w:pStyle w:val="Header"/>
          <w:jc w:val="center"/>
        </w:pPr>
      </w:p>
      <w:p w14:paraId="03F701B4" w14:textId="6A147A04" w:rsidR="007A785D" w:rsidRPr="006A6C5A" w:rsidRDefault="007A785D" w:rsidP="00097E70">
        <w:pPr>
          <w:pStyle w:val="Header"/>
          <w:jc w:val="center"/>
          <w:rPr>
            <w:b/>
            <w:bCs/>
          </w:rPr>
        </w:pPr>
        <w:r>
          <w:rPr>
            <w:b/>
            <w:bCs/>
          </w:rPr>
          <w:t xml:space="preserve">Chawleigh </w:t>
        </w:r>
        <w:r w:rsidRPr="006A6C5A">
          <w:rPr>
            <w:b/>
            <w:bCs/>
          </w:rPr>
          <w:t xml:space="preserve">Parish Council Meeting </w:t>
        </w:r>
        <w:r>
          <w:rPr>
            <w:b/>
            <w:bCs/>
          </w:rPr>
          <w:t>8</w:t>
        </w:r>
        <w:r w:rsidRPr="00311834">
          <w:rPr>
            <w:b/>
            <w:bCs/>
            <w:vertAlign w:val="superscript"/>
          </w:rPr>
          <w:t>th</w:t>
        </w:r>
        <w:r>
          <w:rPr>
            <w:b/>
            <w:bCs/>
          </w:rPr>
          <w:t xml:space="preserve"> April</w:t>
        </w:r>
        <w:r w:rsidRPr="006A6C5A">
          <w:rPr>
            <w:b/>
            <w:bCs/>
          </w:rPr>
          <w:t xml:space="preserve"> 202</w:t>
        </w:r>
        <w:r>
          <w:rPr>
            <w:b/>
            <w:bCs/>
          </w:rPr>
          <w:t>1</w:t>
        </w:r>
      </w:p>
      <w:p w14:paraId="67A262E5" w14:textId="175C252E" w:rsidR="007A785D" w:rsidRDefault="00387538" w:rsidP="006A6C5A">
        <w:pPr>
          <w:pStyle w:val="Header"/>
        </w:pPr>
      </w:p>
    </w:sdtContent>
  </w:sdt>
  <w:bookmarkEnd w:id="0" w:displacedByCustomXml="prev"/>
  <w:p w14:paraId="0F6BBBA3" w14:textId="522D098D" w:rsidR="007A785D" w:rsidRDefault="007A785D">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EC7792"/>
    <w:multiLevelType w:val="hybridMultilevel"/>
    <w:tmpl w:val="BB16DD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E25DF2"/>
    <w:multiLevelType w:val="hybridMultilevel"/>
    <w:tmpl w:val="C4A48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AB7C91"/>
    <w:multiLevelType w:val="hybridMultilevel"/>
    <w:tmpl w:val="3412EA6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AE18AD"/>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701284"/>
    <w:multiLevelType w:val="hybridMultilevel"/>
    <w:tmpl w:val="F64410B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4D30E4"/>
    <w:multiLevelType w:val="hybridMultilevel"/>
    <w:tmpl w:val="4DF04D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8B0CD8"/>
    <w:multiLevelType w:val="hybridMultilevel"/>
    <w:tmpl w:val="CBECAEC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70550B"/>
    <w:multiLevelType w:val="hybridMultilevel"/>
    <w:tmpl w:val="CA303B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2500961"/>
    <w:multiLevelType w:val="hybridMultilevel"/>
    <w:tmpl w:val="16AAB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5F55D2A"/>
    <w:multiLevelType w:val="hybridMultilevel"/>
    <w:tmpl w:val="AACE2F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453720"/>
    <w:multiLevelType w:val="hybridMultilevel"/>
    <w:tmpl w:val="B9600B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9B41794"/>
    <w:multiLevelType w:val="hybridMultilevel"/>
    <w:tmpl w:val="CB7275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4B11DB"/>
    <w:multiLevelType w:val="hybridMultilevel"/>
    <w:tmpl w:val="24EE190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F526974"/>
    <w:multiLevelType w:val="hybridMultilevel"/>
    <w:tmpl w:val="010CA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07143E"/>
    <w:multiLevelType w:val="hybridMultilevel"/>
    <w:tmpl w:val="E21A7C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0674E8"/>
    <w:multiLevelType w:val="hybridMultilevel"/>
    <w:tmpl w:val="75326D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D2A0EC3"/>
    <w:multiLevelType w:val="hybridMultilevel"/>
    <w:tmpl w:val="616CC1A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F925F03"/>
    <w:multiLevelType w:val="hybridMultilevel"/>
    <w:tmpl w:val="A52AD4C8"/>
    <w:lvl w:ilvl="0" w:tplc="08090019">
      <w:start w:val="1"/>
      <w:numFmt w:val="lowerLetter"/>
      <w:lvlText w:val="%1."/>
      <w:lvlJc w:val="left"/>
      <w:pPr>
        <w:ind w:left="832" w:hanging="360"/>
      </w:pPr>
    </w:lvl>
    <w:lvl w:ilvl="1" w:tplc="08090019" w:tentative="1">
      <w:start w:val="1"/>
      <w:numFmt w:val="lowerLetter"/>
      <w:lvlText w:val="%2."/>
      <w:lvlJc w:val="left"/>
      <w:pPr>
        <w:ind w:left="1552" w:hanging="360"/>
      </w:pPr>
    </w:lvl>
    <w:lvl w:ilvl="2" w:tplc="0809001B" w:tentative="1">
      <w:start w:val="1"/>
      <w:numFmt w:val="lowerRoman"/>
      <w:lvlText w:val="%3."/>
      <w:lvlJc w:val="right"/>
      <w:pPr>
        <w:ind w:left="2272" w:hanging="180"/>
      </w:pPr>
    </w:lvl>
    <w:lvl w:ilvl="3" w:tplc="0809000F" w:tentative="1">
      <w:start w:val="1"/>
      <w:numFmt w:val="decimal"/>
      <w:lvlText w:val="%4."/>
      <w:lvlJc w:val="left"/>
      <w:pPr>
        <w:ind w:left="2992" w:hanging="360"/>
      </w:pPr>
    </w:lvl>
    <w:lvl w:ilvl="4" w:tplc="08090019" w:tentative="1">
      <w:start w:val="1"/>
      <w:numFmt w:val="lowerLetter"/>
      <w:lvlText w:val="%5."/>
      <w:lvlJc w:val="left"/>
      <w:pPr>
        <w:ind w:left="3712" w:hanging="360"/>
      </w:pPr>
    </w:lvl>
    <w:lvl w:ilvl="5" w:tplc="0809001B" w:tentative="1">
      <w:start w:val="1"/>
      <w:numFmt w:val="lowerRoman"/>
      <w:lvlText w:val="%6."/>
      <w:lvlJc w:val="right"/>
      <w:pPr>
        <w:ind w:left="4432" w:hanging="180"/>
      </w:pPr>
    </w:lvl>
    <w:lvl w:ilvl="6" w:tplc="0809000F" w:tentative="1">
      <w:start w:val="1"/>
      <w:numFmt w:val="decimal"/>
      <w:lvlText w:val="%7."/>
      <w:lvlJc w:val="left"/>
      <w:pPr>
        <w:ind w:left="5152" w:hanging="360"/>
      </w:pPr>
    </w:lvl>
    <w:lvl w:ilvl="7" w:tplc="08090019" w:tentative="1">
      <w:start w:val="1"/>
      <w:numFmt w:val="lowerLetter"/>
      <w:lvlText w:val="%8."/>
      <w:lvlJc w:val="left"/>
      <w:pPr>
        <w:ind w:left="5872" w:hanging="360"/>
      </w:pPr>
    </w:lvl>
    <w:lvl w:ilvl="8" w:tplc="0809001B" w:tentative="1">
      <w:start w:val="1"/>
      <w:numFmt w:val="lowerRoman"/>
      <w:lvlText w:val="%9."/>
      <w:lvlJc w:val="right"/>
      <w:pPr>
        <w:ind w:left="6592" w:hanging="180"/>
      </w:pPr>
    </w:lvl>
  </w:abstractNum>
  <w:abstractNum w:abstractNumId="18" w15:restartNumberingAfterBreak="0">
    <w:nsid w:val="54091429"/>
    <w:multiLevelType w:val="hybridMultilevel"/>
    <w:tmpl w:val="5E963F9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C1F64EF"/>
    <w:multiLevelType w:val="hybridMultilevel"/>
    <w:tmpl w:val="CB8A11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E704351"/>
    <w:multiLevelType w:val="hybridMultilevel"/>
    <w:tmpl w:val="D214066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2C32F3F"/>
    <w:multiLevelType w:val="hybridMultilevel"/>
    <w:tmpl w:val="3322FA9C"/>
    <w:lvl w:ilvl="0" w:tplc="E2EAD698">
      <w:start w:val="1"/>
      <w:numFmt w:val="lowerLetter"/>
      <w:lvlText w:val="%1)"/>
      <w:lvlJc w:val="left"/>
      <w:pPr>
        <w:ind w:left="1192" w:hanging="360"/>
      </w:pPr>
      <w:rPr>
        <w:rFonts w:ascii="Arial" w:eastAsia="Arial" w:hAnsi="Arial" w:cs="Arial"/>
        <w:w w:val="100"/>
        <w:sz w:val="22"/>
        <w:szCs w:val="22"/>
        <w:lang w:val="en-GB" w:eastAsia="en-GB" w:bidi="en-GB"/>
      </w:rPr>
    </w:lvl>
    <w:lvl w:ilvl="1" w:tplc="B93E05B0">
      <w:start w:val="1"/>
      <w:numFmt w:val="lowerRoman"/>
      <w:lvlText w:val="%2."/>
      <w:lvlJc w:val="left"/>
      <w:pPr>
        <w:ind w:left="1552" w:hanging="483"/>
      </w:pPr>
      <w:rPr>
        <w:rFonts w:ascii="Arial" w:eastAsia="Arial" w:hAnsi="Arial" w:cs="Arial" w:hint="default"/>
        <w:b/>
        <w:bCs/>
        <w:spacing w:val="0"/>
        <w:w w:val="100"/>
        <w:sz w:val="22"/>
        <w:szCs w:val="22"/>
        <w:lang w:val="en-GB" w:eastAsia="en-GB" w:bidi="en-GB"/>
      </w:rPr>
    </w:lvl>
    <w:lvl w:ilvl="2" w:tplc="9272B646">
      <w:start w:val="1"/>
      <w:numFmt w:val="lowerLetter"/>
      <w:lvlText w:val="%3)"/>
      <w:lvlJc w:val="left"/>
      <w:pPr>
        <w:ind w:left="1552" w:hanging="360"/>
      </w:pPr>
      <w:rPr>
        <w:rFonts w:ascii="Arial" w:eastAsia="Arial" w:hAnsi="Arial" w:cs="Arial" w:hint="default"/>
        <w:spacing w:val="-1"/>
        <w:w w:val="100"/>
        <w:sz w:val="22"/>
        <w:szCs w:val="22"/>
        <w:lang w:val="en-GB" w:eastAsia="en-GB" w:bidi="en-GB"/>
      </w:rPr>
    </w:lvl>
    <w:lvl w:ilvl="3" w:tplc="48EAB73A">
      <w:numFmt w:val="bullet"/>
      <w:lvlText w:val="•"/>
      <w:lvlJc w:val="left"/>
      <w:pPr>
        <w:ind w:left="3570" w:hanging="360"/>
      </w:pPr>
      <w:rPr>
        <w:rFonts w:hint="default"/>
        <w:lang w:val="en-GB" w:eastAsia="en-GB" w:bidi="en-GB"/>
      </w:rPr>
    </w:lvl>
    <w:lvl w:ilvl="4" w:tplc="BCC6872A">
      <w:numFmt w:val="bullet"/>
      <w:lvlText w:val="•"/>
      <w:lvlJc w:val="left"/>
      <w:pPr>
        <w:ind w:left="4575" w:hanging="360"/>
      </w:pPr>
      <w:rPr>
        <w:rFonts w:hint="default"/>
        <w:lang w:val="en-GB" w:eastAsia="en-GB" w:bidi="en-GB"/>
      </w:rPr>
    </w:lvl>
    <w:lvl w:ilvl="5" w:tplc="E1E4A8A4">
      <w:numFmt w:val="bullet"/>
      <w:lvlText w:val="•"/>
      <w:lvlJc w:val="left"/>
      <w:pPr>
        <w:ind w:left="5580" w:hanging="360"/>
      </w:pPr>
      <w:rPr>
        <w:rFonts w:hint="default"/>
        <w:lang w:val="en-GB" w:eastAsia="en-GB" w:bidi="en-GB"/>
      </w:rPr>
    </w:lvl>
    <w:lvl w:ilvl="6" w:tplc="185022F6">
      <w:numFmt w:val="bullet"/>
      <w:lvlText w:val="•"/>
      <w:lvlJc w:val="left"/>
      <w:pPr>
        <w:ind w:left="6585" w:hanging="360"/>
      </w:pPr>
      <w:rPr>
        <w:rFonts w:hint="default"/>
        <w:lang w:val="en-GB" w:eastAsia="en-GB" w:bidi="en-GB"/>
      </w:rPr>
    </w:lvl>
    <w:lvl w:ilvl="7" w:tplc="B1489296">
      <w:numFmt w:val="bullet"/>
      <w:lvlText w:val="•"/>
      <w:lvlJc w:val="left"/>
      <w:pPr>
        <w:ind w:left="7590" w:hanging="360"/>
      </w:pPr>
      <w:rPr>
        <w:rFonts w:hint="default"/>
        <w:lang w:val="en-GB" w:eastAsia="en-GB" w:bidi="en-GB"/>
      </w:rPr>
    </w:lvl>
    <w:lvl w:ilvl="8" w:tplc="2710DF1A">
      <w:numFmt w:val="bullet"/>
      <w:lvlText w:val="•"/>
      <w:lvlJc w:val="left"/>
      <w:pPr>
        <w:ind w:left="8596" w:hanging="360"/>
      </w:pPr>
      <w:rPr>
        <w:rFonts w:hint="default"/>
        <w:lang w:val="en-GB" w:eastAsia="en-GB" w:bidi="en-GB"/>
      </w:rPr>
    </w:lvl>
  </w:abstractNum>
  <w:abstractNum w:abstractNumId="22" w15:restartNumberingAfterBreak="0">
    <w:nsid w:val="6C6A5A56"/>
    <w:multiLevelType w:val="hybridMultilevel"/>
    <w:tmpl w:val="B51EC4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F61199E"/>
    <w:multiLevelType w:val="hybridMultilevel"/>
    <w:tmpl w:val="BCFA6D8A"/>
    <w:lvl w:ilvl="0" w:tplc="A44CA9C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709B420B"/>
    <w:multiLevelType w:val="hybridMultilevel"/>
    <w:tmpl w:val="7FBCEDA8"/>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5" w15:restartNumberingAfterBreak="0">
    <w:nsid w:val="758C4CB7"/>
    <w:multiLevelType w:val="hybridMultilevel"/>
    <w:tmpl w:val="3C12FCE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6950616"/>
    <w:multiLevelType w:val="hybridMultilevel"/>
    <w:tmpl w:val="A7F4A5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6EB774A"/>
    <w:multiLevelType w:val="hybridMultilevel"/>
    <w:tmpl w:val="67E2BB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17"/>
  </w:num>
  <w:num w:numId="3">
    <w:abstractNumId w:val="15"/>
  </w:num>
  <w:num w:numId="4">
    <w:abstractNumId w:val="26"/>
  </w:num>
  <w:num w:numId="5">
    <w:abstractNumId w:val="1"/>
  </w:num>
  <w:num w:numId="6">
    <w:abstractNumId w:val="12"/>
  </w:num>
  <w:num w:numId="7">
    <w:abstractNumId w:val="4"/>
  </w:num>
  <w:num w:numId="8">
    <w:abstractNumId w:val="23"/>
  </w:num>
  <w:num w:numId="9">
    <w:abstractNumId w:val="13"/>
  </w:num>
  <w:num w:numId="10">
    <w:abstractNumId w:va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5"/>
  </w:num>
  <w:num w:numId="14">
    <w:abstractNumId w:val="22"/>
  </w:num>
  <w:num w:numId="15">
    <w:abstractNumId w:val="20"/>
  </w:num>
  <w:num w:numId="16">
    <w:abstractNumId w:val="7"/>
  </w:num>
  <w:num w:numId="17">
    <w:abstractNumId w:val="14"/>
  </w:num>
  <w:num w:numId="18">
    <w:abstractNumId w:val="19"/>
  </w:num>
  <w:num w:numId="19">
    <w:abstractNumId w:val="10"/>
  </w:num>
  <w:num w:numId="20">
    <w:abstractNumId w:val="3"/>
  </w:num>
  <w:num w:numId="21">
    <w:abstractNumId w:val="16"/>
  </w:num>
  <w:num w:numId="22">
    <w:abstractNumId w:val="0"/>
  </w:num>
  <w:num w:numId="23">
    <w:abstractNumId w:val="9"/>
  </w:num>
  <w:num w:numId="24">
    <w:abstractNumId w:val="27"/>
  </w:num>
  <w:num w:numId="25">
    <w:abstractNumId w:val="5"/>
  </w:num>
  <w:num w:numId="26">
    <w:abstractNumId w:val="2"/>
  </w:num>
  <w:num w:numId="27">
    <w:abstractNumId w:val="6"/>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38"/>
    <w:rsid w:val="00001C9F"/>
    <w:rsid w:val="0000520B"/>
    <w:rsid w:val="00016696"/>
    <w:rsid w:val="000210F4"/>
    <w:rsid w:val="000232FF"/>
    <w:rsid w:val="000263B4"/>
    <w:rsid w:val="000279C3"/>
    <w:rsid w:val="000345BB"/>
    <w:rsid w:val="00035DC2"/>
    <w:rsid w:val="00037BF7"/>
    <w:rsid w:val="00037D85"/>
    <w:rsid w:val="0007205A"/>
    <w:rsid w:val="000800A5"/>
    <w:rsid w:val="00085CB7"/>
    <w:rsid w:val="00087BBB"/>
    <w:rsid w:val="000909AB"/>
    <w:rsid w:val="00091090"/>
    <w:rsid w:val="00094D06"/>
    <w:rsid w:val="00097E70"/>
    <w:rsid w:val="000A575C"/>
    <w:rsid w:val="000A7D84"/>
    <w:rsid w:val="000B27C2"/>
    <w:rsid w:val="000D004B"/>
    <w:rsid w:val="000D3617"/>
    <w:rsid w:val="000D3AAD"/>
    <w:rsid w:val="000D69C8"/>
    <w:rsid w:val="000E1DF7"/>
    <w:rsid w:val="000E57ED"/>
    <w:rsid w:val="000F4997"/>
    <w:rsid w:val="000F5005"/>
    <w:rsid w:val="000F7B8F"/>
    <w:rsid w:val="00103A6D"/>
    <w:rsid w:val="00112BDC"/>
    <w:rsid w:val="001151EB"/>
    <w:rsid w:val="001242E0"/>
    <w:rsid w:val="00124C2A"/>
    <w:rsid w:val="001273DD"/>
    <w:rsid w:val="00132488"/>
    <w:rsid w:val="00134B11"/>
    <w:rsid w:val="00135177"/>
    <w:rsid w:val="00136EA2"/>
    <w:rsid w:val="00145054"/>
    <w:rsid w:val="00146D9E"/>
    <w:rsid w:val="001502CB"/>
    <w:rsid w:val="001552C0"/>
    <w:rsid w:val="0015607D"/>
    <w:rsid w:val="00156B57"/>
    <w:rsid w:val="00157460"/>
    <w:rsid w:val="00163946"/>
    <w:rsid w:val="00165B9E"/>
    <w:rsid w:val="001805D7"/>
    <w:rsid w:val="001810E3"/>
    <w:rsid w:val="001907CA"/>
    <w:rsid w:val="001A0820"/>
    <w:rsid w:val="001A38B5"/>
    <w:rsid w:val="001A565E"/>
    <w:rsid w:val="001A5AA9"/>
    <w:rsid w:val="001B61B8"/>
    <w:rsid w:val="001C0471"/>
    <w:rsid w:val="001C085D"/>
    <w:rsid w:val="001D2CB9"/>
    <w:rsid w:val="001D5BE8"/>
    <w:rsid w:val="001F2D63"/>
    <w:rsid w:val="001F6F96"/>
    <w:rsid w:val="00202BDF"/>
    <w:rsid w:val="00205281"/>
    <w:rsid w:val="00211A7D"/>
    <w:rsid w:val="0021422C"/>
    <w:rsid w:val="002146B1"/>
    <w:rsid w:val="00220214"/>
    <w:rsid w:val="002270B2"/>
    <w:rsid w:val="00235497"/>
    <w:rsid w:val="00255518"/>
    <w:rsid w:val="002653B9"/>
    <w:rsid w:val="00265749"/>
    <w:rsid w:val="002657B1"/>
    <w:rsid w:val="002701B6"/>
    <w:rsid w:val="002728FC"/>
    <w:rsid w:val="00281F1C"/>
    <w:rsid w:val="00283DC5"/>
    <w:rsid w:val="002858E7"/>
    <w:rsid w:val="0029091D"/>
    <w:rsid w:val="00291FEE"/>
    <w:rsid w:val="002977DE"/>
    <w:rsid w:val="002A1A7F"/>
    <w:rsid w:val="002A2AEB"/>
    <w:rsid w:val="002A4070"/>
    <w:rsid w:val="002A7AF8"/>
    <w:rsid w:val="002D122E"/>
    <w:rsid w:val="002D2F68"/>
    <w:rsid w:val="002D7C99"/>
    <w:rsid w:val="002E4FF1"/>
    <w:rsid w:val="002F243E"/>
    <w:rsid w:val="002F2570"/>
    <w:rsid w:val="002F360F"/>
    <w:rsid w:val="002F7C49"/>
    <w:rsid w:val="003037C8"/>
    <w:rsid w:val="00311834"/>
    <w:rsid w:val="00311A61"/>
    <w:rsid w:val="00323271"/>
    <w:rsid w:val="00330DD8"/>
    <w:rsid w:val="00334D48"/>
    <w:rsid w:val="0034155E"/>
    <w:rsid w:val="003668B9"/>
    <w:rsid w:val="00387538"/>
    <w:rsid w:val="00393416"/>
    <w:rsid w:val="00393B4E"/>
    <w:rsid w:val="00394076"/>
    <w:rsid w:val="003A0CFF"/>
    <w:rsid w:val="003A4F74"/>
    <w:rsid w:val="003A6936"/>
    <w:rsid w:val="003A76EE"/>
    <w:rsid w:val="003B44CB"/>
    <w:rsid w:val="003B53F3"/>
    <w:rsid w:val="003C22AF"/>
    <w:rsid w:val="003C30D0"/>
    <w:rsid w:val="003C5B5D"/>
    <w:rsid w:val="003D1221"/>
    <w:rsid w:val="003D2E64"/>
    <w:rsid w:val="003D66CA"/>
    <w:rsid w:val="003D68C8"/>
    <w:rsid w:val="003D76F7"/>
    <w:rsid w:val="003E1CD8"/>
    <w:rsid w:val="003E338F"/>
    <w:rsid w:val="003F7461"/>
    <w:rsid w:val="003F7AF6"/>
    <w:rsid w:val="00400B21"/>
    <w:rsid w:val="00407DC5"/>
    <w:rsid w:val="00421289"/>
    <w:rsid w:val="00430E21"/>
    <w:rsid w:val="00432C94"/>
    <w:rsid w:val="00432EFD"/>
    <w:rsid w:val="00433153"/>
    <w:rsid w:val="00434762"/>
    <w:rsid w:val="004427CD"/>
    <w:rsid w:val="00443151"/>
    <w:rsid w:val="00445DEF"/>
    <w:rsid w:val="00455C02"/>
    <w:rsid w:val="00462748"/>
    <w:rsid w:val="00467D41"/>
    <w:rsid w:val="004705FE"/>
    <w:rsid w:val="004713FE"/>
    <w:rsid w:val="004839E4"/>
    <w:rsid w:val="00486901"/>
    <w:rsid w:val="004912F3"/>
    <w:rsid w:val="004A00D2"/>
    <w:rsid w:val="004A6673"/>
    <w:rsid w:val="004B0213"/>
    <w:rsid w:val="004B6912"/>
    <w:rsid w:val="004C267D"/>
    <w:rsid w:val="004C2927"/>
    <w:rsid w:val="004C57A1"/>
    <w:rsid w:val="004D1CEB"/>
    <w:rsid w:val="004D31F0"/>
    <w:rsid w:val="004D5426"/>
    <w:rsid w:val="004E09C6"/>
    <w:rsid w:val="004F3895"/>
    <w:rsid w:val="004F452A"/>
    <w:rsid w:val="004F5AF9"/>
    <w:rsid w:val="004F6DD9"/>
    <w:rsid w:val="005041BA"/>
    <w:rsid w:val="0050557A"/>
    <w:rsid w:val="0052397C"/>
    <w:rsid w:val="00526D97"/>
    <w:rsid w:val="00530EAC"/>
    <w:rsid w:val="005331B6"/>
    <w:rsid w:val="00533D49"/>
    <w:rsid w:val="005346D4"/>
    <w:rsid w:val="00544E2E"/>
    <w:rsid w:val="00545BA3"/>
    <w:rsid w:val="0056286E"/>
    <w:rsid w:val="005820B6"/>
    <w:rsid w:val="00593B7A"/>
    <w:rsid w:val="005A1268"/>
    <w:rsid w:val="005A2883"/>
    <w:rsid w:val="005A64EE"/>
    <w:rsid w:val="005A767C"/>
    <w:rsid w:val="005B3120"/>
    <w:rsid w:val="005C58F3"/>
    <w:rsid w:val="005C58F8"/>
    <w:rsid w:val="005C5C7B"/>
    <w:rsid w:val="005C6886"/>
    <w:rsid w:val="005D2172"/>
    <w:rsid w:val="005D512B"/>
    <w:rsid w:val="005D6D12"/>
    <w:rsid w:val="005E3295"/>
    <w:rsid w:val="005F1E74"/>
    <w:rsid w:val="00601388"/>
    <w:rsid w:val="00603301"/>
    <w:rsid w:val="00604101"/>
    <w:rsid w:val="006078BF"/>
    <w:rsid w:val="00612AA0"/>
    <w:rsid w:val="00621CBC"/>
    <w:rsid w:val="006257EE"/>
    <w:rsid w:val="006353EB"/>
    <w:rsid w:val="006454A9"/>
    <w:rsid w:val="00645651"/>
    <w:rsid w:val="00646A59"/>
    <w:rsid w:val="0065698C"/>
    <w:rsid w:val="006660E7"/>
    <w:rsid w:val="006719E7"/>
    <w:rsid w:val="006729E9"/>
    <w:rsid w:val="00681783"/>
    <w:rsid w:val="00681880"/>
    <w:rsid w:val="006847BF"/>
    <w:rsid w:val="00685976"/>
    <w:rsid w:val="0069085A"/>
    <w:rsid w:val="00694391"/>
    <w:rsid w:val="00696702"/>
    <w:rsid w:val="006A4E47"/>
    <w:rsid w:val="006A56D5"/>
    <w:rsid w:val="006A6C5A"/>
    <w:rsid w:val="006B0B6B"/>
    <w:rsid w:val="006B3E14"/>
    <w:rsid w:val="006D7F99"/>
    <w:rsid w:val="006E2FA3"/>
    <w:rsid w:val="006F2048"/>
    <w:rsid w:val="006F4FCC"/>
    <w:rsid w:val="0070683A"/>
    <w:rsid w:val="00720FAF"/>
    <w:rsid w:val="007266E7"/>
    <w:rsid w:val="00733F86"/>
    <w:rsid w:val="00735F6C"/>
    <w:rsid w:val="00740AF4"/>
    <w:rsid w:val="00743969"/>
    <w:rsid w:val="007452E1"/>
    <w:rsid w:val="00746838"/>
    <w:rsid w:val="007514EF"/>
    <w:rsid w:val="00751F59"/>
    <w:rsid w:val="007548AF"/>
    <w:rsid w:val="0075507A"/>
    <w:rsid w:val="007553BA"/>
    <w:rsid w:val="007555BC"/>
    <w:rsid w:val="0076519B"/>
    <w:rsid w:val="00772A79"/>
    <w:rsid w:val="00781B02"/>
    <w:rsid w:val="007A785D"/>
    <w:rsid w:val="007B6B93"/>
    <w:rsid w:val="007C3F14"/>
    <w:rsid w:val="007C7B11"/>
    <w:rsid w:val="007E2D07"/>
    <w:rsid w:val="007E34A9"/>
    <w:rsid w:val="007E7031"/>
    <w:rsid w:val="007E7954"/>
    <w:rsid w:val="007E7FFD"/>
    <w:rsid w:val="007F2928"/>
    <w:rsid w:val="007F5B78"/>
    <w:rsid w:val="00810DA7"/>
    <w:rsid w:val="00817FC4"/>
    <w:rsid w:val="008269CC"/>
    <w:rsid w:val="00833DCF"/>
    <w:rsid w:val="00834CB2"/>
    <w:rsid w:val="00846F77"/>
    <w:rsid w:val="00852B28"/>
    <w:rsid w:val="008613B0"/>
    <w:rsid w:val="0086324B"/>
    <w:rsid w:val="00863E38"/>
    <w:rsid w:val="00871358"/>
    <w:rsid w:val="00881EBC"/>
    <w:rsid w:val="00886A3C"/>
    <w:rsid w:val="0089724E"/>
    <w:rsid w:val="00897EE8"/>
    <w:rsid w:val="008A38C0"/>
    <w:rsid w:val="008B35AE"/>
    <w:rsid w:val="008B4D56"/>
    <w:rsid w:val="008B6A69"/>
    <w:rsid w:val="008C138D"/>
    <w:rsid w:val="008C5F0C"/>
    <w:rsid w:val="008E7E19"/>
    <w:rsid w:val="008F197A"/>
    <w:rsid w:val="00903A9F"/>
    <w:rsid w:val="00905E4D"/>
    <w:rsid w:val="0091287B"/>
    <w:rsid w:val="009134B5"/>
    <w:rsid w:val="00915A10"/>
    <w:rsid w:val="00915B94"/>
    <w:rsid w:val="00916429"/>
    <w:rsid w:val="00916D0C"/>
    <w:rsid w:val="00917286"/>
    <w:rsid w:val="00921394"/>
    <w:rsid w:val="00923338"/>
    <w:rsid w:val="00924617"/>
    <w:rsid w:val="009266B0"/>
    <w:rsid w:val="009273EC"/>
    <w:rsid w:val="009322C3"/>
    <w:rsid w:val="009335E8"/>
    <w:rsid w:val="00934DCA"/>
    <w:rsid w:val="00935822"/>
    <w:rsid w:val="00940016"/>
    <w:rsid w:val="00946E94"/>
    <w:rsid w:val="00962EFC"/>
    <w:rsid w:val="00963522"/>
    <w:rsid w:val="00972E47"/>
    <w:rsid w:val="009809E2"/>
    <w:rsid w:val="00991DF8"/>
    <w:rsid w:val="00994804"/>
    <w:rsid w:val="009A2BC5"/>
    <w:rsid w:val="009A699B"/>
    <w:rsid w:val="009B00B2"/>
    <w:rsid w:val="009B523B"/>
    <w:rsid w:val="009B6E2E"/>
    <w:rsid w:val="009D7F8F"/>
    <w:rsid w:val="009E1DCF"/>
    <w:rsid w:val="009F1CC4"/>
    <w:rsid w:val="00A00075"/>
    <w:rsid w:val="00A12BD6"/>
    <w:rsid w:val="00A3185A"/>
    <w:rsid w:val="00A32684"/>
    <w:rsid w:val="00A34F49"/>
    <w:rsid w:val="00A411E3"/>
    <w:rsid w:val="00A41725"/>
    <w:rsid w:val="00A42794"/>
    <w:rsid w:val="00A45BEA"/>
    <w:rsid w:val="00A57318"/>
    <w:rsid w:val="00A752BF"/>
    <w:rsid w:val="00A86AEB"/>
    <w:rsid w:val="00A918CD"/>
    <w:rsid w:val="00A95084"/>
    <w:rsid w:val="00AB0272"/>
    <w:rsid w:val="00AB1B33"/>
    <w:rsid w:val="00AE6F70"/>
    <w:rsid w:val="00AF5845"/>
    <w:rsid w:val="00B14D5D"/>
    <w:rsid w:val="00B27EC0"/>
    <w:rsid w:val="00B3240A"/>
    <w:rsid w:val="00B365C8"/>
    <w:rsid w:val="00B371B6"/>
    <w:rsid w:val="00B42175"/>
    <w:rsid w:val="00B42B04"/>
    <w:rsid w:val="00B433AC"/>
    <w:rsid w:val="00B453A7"/>
    <w:rsid w:val="00B5262E"/>
    <w:rsid w:val="00B55541"/>
    <w:rsid w:val="00B64E0E"/>
    <w:rsid w:val="00B673CB"/>
    <w:rsid w:val="00B81EC9"/>
    <w:rsid w:val="00B85438"/>
    <w:rsid w:val="00B9256E"/>
    <w:rsid w:val="00BA36DB"/>
    <w:rsid w:val="00BA7DDA"/>
    <w:rsid w:val="00BB3EBB"/>
    <w:rsid w:val="00BC4067"/>
    <w:rsid w:val="00BC6715"/>
    <w:rsid w:val="00BD59EA"/>
    <w:rsid w:val="00BD7169"/>
    <w:rsid w:val="00BE047A"/>
    <w:rsid w:val="00BE0E6D"/>
    <w:rsid w:val="00BE5D28"/>
    <w:rsid w:val="00BE7977"/>
    <w:rsid w:val="00BF7AF8"/>
    <w:rsid w:val="00C02100"/>
    <w:rsid w:val="00C1646F"/>
    <w:rsid w:val="00C23871"/>
    <w:rsid w:val="00C3338C"/>
    <w:rsid w:val="00C33B10"/>
    <w:rsid w:val="00C42B7E"/>
    <w:rsid w:val="00C462CF"/>
    <w:rsid w:val="00C517C9"/>
    <w:rsid w:val="00C52372"/>
    <w:rsid w:val="00C643EA"/>
    <w:rsid w:val="00C701B3"/>
    <w:rsid w:val="00C71EB1"/>
    <w:rsid w:val="00C738BC"/>
    <w:rsid w:val="00C7718D"/>
    <w:rsid w:val="00C818BE"/>
    <w:rsid w:val="00C83C62"/>
    <w:rsid w:val="00C85961"/>
    <w:rsid w:val="00C90D30"/>
    <w:rsid w:val="00C91A9E"/>
    <w:rsid w:val="00C92746"/>
    <w:rsid w:val="00CA1968"/>
    <w:rsid w:val="00CB279D"/>
    <w:rsid w:val="00CB5E11"/>
    <w:rsid w:val="00CB5FEF"/>
    <w:rsid w:val="00CC11AD"/>
    <w:rsid w:val="00CC1D25"/>
    <w:rsid w:val="00CC558A"/>
    <w:rsid w:val="00CD2170"/>
    <w:rsid w:val="00CD3471"/>
    <w:rsid w:val="00CE68A3"/>
    <w:rsid w:val="00CF1DF6"/>
    <w:rsid w:val="00CF5A72"/>
    <w:rsid w:val="00D03C10"/>
    <w:rsid w:val="00D1463B"/>
    <w:rsid w:val="00D1646A"/>
    <w:rsid w:val="00D164F8"/>
    <w:rsid w:val="00D20287"/>
    <w:rsid w:val="00D25F9E"/>
    <w:rsid w:val="00D30A91"/>
    <w:rsid w:val="00D31F70"/>
    <w:rsid w:val="00D47C15"/>
    <w:rsid w:val="00D505AE"/>
    <w:rsid w:val="00D5468E"/>
    <w:rsid w:val="00D60F4F"/>
    <w:rsid w:val="00D7151A"/>
    <w:rsid w:val="00D84B90"/>
    <w:rsid w:val="00D90D46"/>
    <w:rsid w:val="00D91F83"/>
    <w:rsid w:val="00D93E01"/>
    <w:rsid w:val="00D979EF"/>
    <w:rsid w:val="00DC12B8"/>
    <w:rsid w:val="00DD328A"/>
    <w:rsid w:val="00DD64E5"/>
    <w:rsid w:val="00DE0C82"/>
    <w:rsid w:val="00DF0753"/>
    <w:rsid w:val="00DF1A9C"/>
    <w:rsid w:val="00DF7A1A"/>
    <w:rsid w:val="00E004AF"/>
    <w:rsid w:val="00E04E27"/>
    <w:rsid w:val="00E108A3"/>
    <w:rsid w:val="00E1485B"/>
    <w:rsid w:val="00E164D2"/>
    <w:rsid w:val="00E17119"/>
    <w:rsid w:val="00E177F4"/>
    <w:rsid w:val="00E17CB5"/>
    <w:rsid w:val="00E22D95"/>
    <w:rsid w:val="00E2619E"/>
    <w:rsid w:val="00E34280"/>
    <w:rsid w:val="00E351E1"/>
    <w:rsid w:val="00E44664"/>
    <w:rsid w:val="00E450E2"/>
    <w:rsid w:val="00E52E0B"/>
    <w:rsid w:val="00E54DD8"/>
    <w:rsid w:val="00E57C07"/>
    <w:rsid w:val="00E6154F"/>
    <w:rsid w:val="00E62C24"/>
    <w:rsid w:val="00E6623D"/>
    <w:rsid w:val="00E66AF1"/>
    <w:rsid w:val="00E6756D"/>
    <w:rsid w:val="00E769D0"/>
    <w:rsid w:val="00E81547"/>
    <w:rsid w:val="00E82AD6"/>
    <w:rsid w:val="00E847BD"/>
    <w:rsid w:val="00E8609D"/>
    <w:rsid w:val="00E93D37"/>
    <w:rsid w:val="00E968D8"/>
    <w:rsid w:val="00E9790F"/>
    <w:rsid w:val="00EA2F81"/>
    <w:rsid w:val="00EC3443"/>
    <w:rsid w:val="00EC5493"/>
    <w:rsid w:val="00EC5F8C"/>
    <w:rsid w:val="00ED7D29"/>
    <w:rsid w:val="00EE4089"/>
    <w:rsid w:val="00EE585B"/>
    <w:rsid w:val="00EF1AE0"/>
    <w:rsid w:val="00EF1BC5"/>
    <w:rsid w:val="00EF3DF7"/>
    <w:rsid w:val="00F0075C"/>
    <w:rsid w:val="00F04786"/>
    <w:rsid w:val="00F06259"/>
    <w:rsid w:val="00F069B9"/>
    <w:rsid w:val="00F121EA"/>
    <w:rsid w:val="00F12879"/>
    <w:rsid w:val="00F133F4"/>
    <w:rsid w:val="00F45E2A"/>
    <w:rsid w:val="00F52485"/>
    <w:rsid w:val="00F57B74"/>
    <w:rsid w:val="00F61E0D"/>
    <w:rsid w:val="00F722B8"/>
    <w:rsid w:val="00F83A72"/>
    <w:rsid w:val="00F948A9"/>
    <w:rsid w:val="00F94F42"/>
    <w:rsid w:val="00F958FD"/>
    <w:rsid w:val="00FA205D"/>
    <w:rsid w:val="00FA41A8"/>
    <w:rsid w:val="00FA474B"/>
    <w:rsid w:val="00FA70D0"/>
    <w:rsid w:val="00FC0C64"/>
    <w:rsid w:val="00FD2F93"/>
    <w:rsid w:val="00FD6208"/>
    <w:rsid w:val="00FD7DD6"/>
    <w:rsid w:val="00FE1B63"/>
    <w:rsid w:val="00FE6E4B"/>
    <w:rsid w:val="00FE7D4F"/>
    <w:rsid w:val="00FF63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590A68"/>
  <w15:docId w15:val="{F8454B16-84D9-4FD6-81D5-70DA25DCD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ind w:left="112"/>
      <w:outlineLvl w:val="0"/>
    </w:pPr>
    <w:rPr>
      <w:b/>
      <w:bCs/>
      <w:sz w:val="24"/>
      <w:szCs w:val="24"/>
    </w:rPr>
  </w:style>
  <w:style w:type="paragraph" w:styleId="Heading2">
    <w:name w:val="heading 2"/>
    <w:basedOn w:val="Normal"/>
    <w:uiPriority w:val="1"/>
    <w:qFormat/>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8" w:lineRule="exact"/>
      <w:ind w:left="1192" w:hanging="360"/>
    </w:pPr>
  </w:style>
  <w:style w:type="paragraph" w:customStyle="1" w:styleId="TableParagraph">
    <w:name w:val="Table Paragraph"/>
    <w:basedOn w:val="Normal"/>
    <w:uiPriority w:val="1"/>
    <w:qFormat/>
    <w:pPr>
      <w:spacing w:before="122"/>
      <w:ind w:left="133"/>
      <w:jc w:val="center"/>
    </w:pPr>
  </w:style>
  <w:style w:type="table" w:styleId="TableGrid">
    <w:name w:val="Table Grid"/>
    <w:basedOn w:val="TableNormal"/>
    <w:uiPriority w:val="39"/>
    <w:rsid w:val="006F4F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6F4FCC"/>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41">
    <w:name w:val="Plain Table 41"/>
    <w:basedOn w:val="TableNormal"/>
    <w:uiPriority w:val="44"/>
    <w:rsid w:val="00462748"/>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462748"/>
    <w:rPr>
      <w:color w:val="0000FF" w:themeColor="hyperlink"/>
      <w:u w:val="single"/>
    </w:rPr>
  </w:style>
  <w:style w:type="character" w:customStyle="1" w:styleId="UnresolvedMention1">
    <w:name w:val="Unresolved Mention1"/>
    <w:basedOn w:val="DefaultParagraphFont"/>
    <w:uiPriority w:val="99"/>
    <w:semiHidden/>
    <w:unhideWhenUsed/>
    <w:rsid w:val="00462748"/>
    <w:rPr>
      <w:color w:val="808080"/>
      <w:shd w:val="clear" w:color="auto" w:fill="E6E6E6"/>
    </w:rPr>
  </w:style>
  <w:style w:type="character" w:styleId="FollowedHyperlink">
    <w:name w:val="FollowedHyperlink"/>
    <w:basedOn w:val="DefaultParagraphFont"/>
    <w:uiPriority w:val="99"/>
    <w:semiHidden/>
    <w:unhideWhenUsed/>
    <w:rsid w:val="00462748"/>
    <w:rPr>
      <w:color w:val="800080" w:themeColor="followedHyperlink"/>
      <w:u w:val="single"/>
    </w:rPr>
  </w:style>
  <w:style w:type="paragraph" w:styleId="NoSpacing">
    <w:name w:val="No Spacing"/>
    <w:uiPriority w:val="1"/>
    <w:qFormat/>
    <w:rsid w:val="003D1221"/>
    <w:pPr>
      <w:widowControl/>
      <w:autoSpaceDE/>
      <w:autoSpaceDN/>
    </w:pPr>
    <w:rPr>
      <w:lang w:val="en-GB"/>
    </w:rPr>
  </w:style>
  <w:style w:type="character" w:customStyle="1" w:styleId="description">
    <w:name w:val="description"/>
    <w:basedOn w:val="DefaultParagraphFont"/>
    <w:rsid w:val="007555BC"/>
  </w:style>
  <w:style w:type="character" w:customStyle="1" w:styleId="divider2">
    <w:name w:val="divider2"/>
    <w:basedOn w:val="DefaultParagraphFont"/>
    <w:rsid w:val="007555BC"/>
  </w:style>
  <w:style w:type="character" w:customStyle="1" w:styleId="address">
    <w:name w:val="address"/>
    <w:basedOn w:val="DefaultParagraphFont"/>
    <w:rsid w:val="007555BC"/>
  </w:style>
  <w:style w:type="paragraph" w:styleId="Header">
    <w:name w:val="header"/>
    <w:basedOn w:val="Normal"/>
    <w:link w:val="HeaderChar"/>
    <w:uiPriority w:val="99"/>
    <w:unhideWhenUsed/>
    <w:rsid w:val="00433153"/>
    <w:pPr>
      <w:tabs>
        <w:tab w:val="center" w:pos="4513"/>
        <w:tab w:val="right" w:pos="9026"/>
      </w:tabs>
    </w:pPr>
  </w:style>
  <w:style w:type="character" w:customStyle="1" w:styleId="HeaderChar">
    <w:name w:val="Header Char"/>
    <w:basedOn w:val="DefaultParagraphFont"/>
    <w:link w:val="Header"/>
    <w:uiPriority w:val="99"/>
    <w:rsid w:val="00433153"/>
    <w:rPr>
      <w:rFonts w:ascii="Arial" w:eastAsia="Arial" w:hAnsi="Arial" w:cs="Arial"/>
      <w:lang w:val="en-GB" w:eastAsia="en-GB" w:bidi="en-GB"/>
    </w:rPr>
  </w:style>
  <w:style w:type="paragraph" w:styleId="Footer">
    <w:name w:val="footer"/>
    <w:basedOn w:val="Normal"/>
    <w:link w:val="FooterChar"/>
    <w:uiPriority w:val="99"/>
    <w:unhideWhenUsed/>
    <w:rsid w:val="00433153"/>
    <w:pPr>
      <w:tabs>
        <w:tab w:val="center" w:pos="4513"/>
        <w:tab w:val="right" w:pos="9026"/>
      </w:tabs>
    </w:pPr>
  </w:style>
  <w:style w:type="character" w:customStyle="1" w:styleId="FooterChar">
    <w:name w:val="Footer Char"/>
    <w:basedOn w:val="DefaultParagraphFont"/>
    <w:link w:val="Footer"/>
    <w:uiPriority w:val="99"/>
    <w:rsid w:val="00433153"/>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151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51EB"/>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5161106">
      <w:bodyDiv w:val="1"/>
      <w:marLeft w:val="0"/>
      <w:marRight w:val="0"/>
      <w:marTop w:val="0"/>
      <w:marBottom w:val="0"/>
      <w:divBdr>
        <w:top w:val="none" w:sz="0" w:space="0" w:color="auto"/>
        <w:left w:val="none" w:sz="0" w:space="0" w:color="auto"/>
        <w:bottom w:val="none" w:sz="0" w:space="0" w:color="auto"/>
        <w:right w:val="none" w:sz="0" w:space="0" w:color="auto"/>
      </w:divBdr>
    </w:div>
    <w:div w:id="636181929">
      <w:bodyDiv w:val="1"/>
      <w:marLeft w:val="0"/>
      <w:marRight w:val="0"/>
      <w:marTop w:val="0"/>
      <w:marBottom w:val="0"/>
      <w:divBdr>
        <w:top w:val="none" w:sz="0" w:space="0" w:color="auto"/>
        <w:left w:val="none" w:sz="0" w:space="0" w:color="auto"/>
        <w:bottom w:val="none" w:sz="0" w:space="0" w:color="auto"/>
        <w:right w:val="none" w:sz="0" w:space="0" w:color="auto"/>
      </w:divBdr>
    </w:div>
    <w:div w:id="1209535826">
      <w:bodyDiv w:val="1"/>
      <w:marLeft w:val="0"/>
      <w:marRight w:val="0"/>
      <w:marTop w:val="0"/>
      <w:marBottom w:val="0"/>
      <w:divBdr>
        <w:top w:val="none" w:sz="0" w:space="0" w:color="auto"/>
        <w:left w:val="none" w:sz="0" w:space="0" w:color="auto"/>
        <w:bottom w:val="none" w:sz="0" w:space="0" w:color="auto"/>
        <w:right w:val="none" w:sz="0" w:space="0" w:color="auto"/>
      </w:divBdr>
    </w:div>
    <w:div w:id="16716343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6391090782?pwd=WmNXZlEzWnk3SEduT3MzSElQdWdSdz0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hawleighpc.btck.co.uk/" TargetMode="External"/><Relationship Id="rId1" Type="http://schemas.openxmlformats.org/officeDocument/2006/relationships/hyperlink" Target="http://www.chawleighpc.btck.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862B88-6554-415F-8311-568F067B1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1180</TotalTime>
  <Pages>5</Pages>
  <Words>1042</Words>
  <Characters>5945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CFC</Company>
  <LinksUpToDate>false</LinksUpToDate>
  <CharactersWithSpaces>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Jenkins</dc:creator>
  <cp:lastModifiedBy>Juliet</cp:lastModifiedBy>
  <cp:revision>3</cp:revision>
  <cp:lastPrinted>2021-04-01T10:28:00Z</cp:lastPrinted>
  <dcterms:created xsi:type="dcterms:W3CDTF">2021-04-01T11:08:00Z</dcterms:created>
  <dcterms:modified xsi:type="dcterms:W3CDTF">2021-04-02T09:27:00Z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2018-04-14T00:00:00Z</vt:filetime>
  </property>
  <property fmtid="{D5CDD505-2E9C-101B-9397-08002B2CF9AE}" pid="3" name="Creator">
    <vt:lpwstr>Microsoft® Word 2016</vt:lpwstr>
  </property>
  <property fmtid="{D5CDD505-2E9C-101B-9397-08002B2CF9AE}" pid="4" name="LastSaved">
    <vt:filetime>2018-04-27T00:00:00Z</vt:filetime>
  </property>
</Properties>
</file>