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2BBDD706" w:rsidR="006F4FCC" w:rsidRDefault="00B433AC" w:rsidP="00905E4D">
      <w:pPr>
        <w:pStyle w:val="BodyText"/>
        <w:tabs>
          <w:tab w:val="left" w:pos="1552"/>
        </w:tabs>
        <w:ind w:left="112"/>
      </w:pPr>
      <w:r>
        <w:t>Issue</w:t>
      </w:r>
      <w:r>
        <w:rPr>
          <w:spacing w:val="-2"/>
        </w:rPr>
        <w:t xml:space="preserve"> </w:t>
      </w:r>
      <w:r>
        <w:t>date:</w:t>
      </w:r>
      <w:r>
        <w:tab/>
      </w:r>
      <w:r w:rsidR="00087BBB">
        <w:t>Wedne</w:t>
      </w:r>
      <w:r w:rsidR="008C138D">
        <w:t>sday</w:t>
      </w:r>
      <w:r w:rsidR="009273EC">
        <w:t xml:space="preserve"> </w:t>
      </w:r>
      <w:r w:rsidR="00D84561">
        <w:t>22</w:t>
      </w:r>
      <w:r w:rsidR="00D84561" w:rsidRPr="00D84561">
        <w:rPr>
          <w:vertAlign w:val="superscript"/>
        </w:rPr>
        <w:t>nd</w:t>
      </w:r>
      <w:r w:rsidR="00D84561">
        <w:t xml:space="preserve"> </w:t>
      </w:r>
      <w:r w:rsidR="00ED110D">
        <w:t>September</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7463BB1C" w14:textId="4B0DAA5D" w:rsidR="00146D9E" w:rsidRDefault="00B433AC" w:rsidP="00905E4D">
      <w:pPr>
        <w:pStyle w:val="BodyText"/>
      </w:pPr>
      <w:r w:rsidRPr="0076519B">
        <w:t xml:space="preserve">You are hereby summoned to attend </w:t>
      </w:r>
      <w:r w:rsidR="0076519B">
        <w:t xml:space="preserve">the </w:t>
      </w:r>
      <w:r w:rsidR="005346D4">
        <w:rPr>
          <w:bCs/>
        </w:rPr>
        <w:t>m</w:t>
      </w:r>
      <w:r w:rsidR="0076519B" w:rsidRPr="005346D4">
        <w:rPr>
          <w:bCs/>
        </w:rPr>
        <w:t>eeting</w:t>
      </w:r>
      <w:r w:rsidR="0076519B" w:rsidRPr="0076519B">
        <w:rPr>
          <w:b/>
        </w:rPr>
        <w:t xml:space="preserve"> </w:t>
      </w:r>
      <w:r w:rsidR="0076519B" w:rsidRPr="00F45665">
        <w:rPr>
          <w:bCs/>
        </w:rPr>
        <w:t>of</w:t>
      </w:r>
      <w:r w:rsidR="0076519B" w:rsidRPr="0076519B">
        <w:rPr>
          <w:b/>
        </w:rPr>
        <w:t xml:space="preserve"> C</w:t>
      </w:r>
      <w:r w:rsidR="00311834">
        <w:rPr>
          <w:b/>
        </w:rPr>
        <w:t>hawleigh</w:t>
      </w:r>
      <w:r w:rsidR="0076519B" w:rsidRPr="0076519B">
        <w:rPr>
          <w:b/>
        </w:rPr>
        <w:t xml:space="preserve"> Parish Council</w:t>
      </w:r>
      <w:r w:rsidRPr="0076519B">
        <w:t xml:space="preserve"> on </w:t>
      </w:r>
      <w:r w:rsidR="00ED110D">
        <w:rPr>
          <w:b/>
        </w:rPr>
        <w:t>Wedne</w:t>
      </w:r>
      <w:r w:rsidR="008F197A" w:rsidRPr="0076519B">
        <w:rPr>
          <w:b/>
        </w:rPr>
        <w:t>sday</w:t>
      </w:r>
      <w:r w:rsidR="008D4DE7">
        <w:rPr>
          <w:b/>
        </w:rPr>
        <w:t xml:space="preserve"> 2</w:t>
      </w:r>
      <w:r w:rsidR="00ED110D">
        <w:rPr>
          <w:b/>
        </w:rPr>
        <w:t>9</w:t>
      </w:r>
      <w:r w:rsidR="008D4DE7" w:rsidRPr="008D4DE7">
        <w:rPr>
          <w:b/>
          <w:vertAlign w:val="superscript"/>
        </w:rPr>
        <w:t>th</w:t>
      </w:r>
      <w:r w:rsidR="008D4DE7">
        <w:rPr>
          <w:b/>
        </w:rPr>
        <w:t xml:space="preserve"> </w:t>
      </w:r>
      <w:r w:rsidR="00ED110D">
        <w:rPr>
          <w:b/>
        </w:rPr>
        <w:t>September</w:t>
      </w:r>
      <w:r w:rsidR="00B42175">
        <w:rPr>
          <w:b/>
        </w:rPr>
        <w:t xml:space="preserve"> </w:t>
      </w:r>
      <w:r w:rsidRPr="0076519B">
        <w:rPr>
          <w:b/>
        </w:rPr>
        <w:t>20</w:t>
      </w:r>
      <w:r w:rsidR="00934DCA">
        <w:rPr>
          <w:b/>
        </w:rPr>
        <w:t>2</w:t>
      </w:r>
      <w:r w:rsidR="00097E70">
        <w:rPr>
          <w:b/>
        </w:rPr>
        <w:t>1</w:t>
      </w:r>
      <w:r w:rsidRPr="0076519B">
        <w:rPr>
          <w:b/>
        </w:rPr>
        <w:t xml:space="preserve"> at 7.</w:t>
      </w:r>
      <w:r w:rsidR="001F610D">
        <w:rPr>
          <w:b/>
        </w:rPr>
        <w:t>00</w:t>
      </w:r>
      <w:r w:rsidRPr="0076519B">
        <w:rPr>
          <w:b/>
        </w:rPr>
        <w:t>pm</w:t>
      </w:r>
      <w:r w:rsidR="00F958FD">
        <w:rPr>
          <w:b/>
        </w:rPr>
        <w:t xml:space="preserve">, </w:t>
      </w:r>
      <w:r w:rsidR="002146B1">
        <w:t xml:space="preserve">to be </w:t>
      </w:r>
      <w:r w:rsidR="00F45665">
        <w:t>held in accordance with current Covid lockdown regulations at:</w:t>
      </w:r>
      <w:r w:rsidR="00ED110D">
        <w:t xml:space="preserve"> </w:t>
      </w:r>
      <w:r w:rsidR="001A2506">
        <w:rPr>
          <w:b/>
          <w:bCs/>
        </w:rPr>
        <w:t xml:space="preserve">Chawleigh </w:t>
      </w:r>
      <w:r w:rsidR="005C39C2">
        <w:rPr>
          <w:b/>
          <w:bCs/>
        </w:rPr>
        <w:t>V</w:t>
      </w:r>
      <w:r w:rsidR="001A2506">
        <w:rPr>
          <w:b/>
          <w:bCs/>
        </w:rPr>
        <w:t>illage Hall</w:t>
      </w:r>
      <w:r w:rsidRPr="001A2506">
        <w:rPr>
          <w:b/>
          <w:bCs/>
        </w:rPr>
        <w:t xml:space="preserve"> </w:t>
      </w:r>
      <w:r w:rsidRPr="0076519B">
        <w:t>for the purpose of transacting the business</w:t>
      </w:r>
      <w:r w:rsidR="00146D9E">
        <w:t xml:space="preserve"> on the following agend</w:t>
      </w:r>
      <w:r w:rsidR="0091287B">
        <w:t>a</w:t>
      </w:r>
      <w:r w:rsidR="00CD3471">
        <w:t>.</w:t>
      </w:r>
    </w:p>
    <w:p w14:paraId="7C63A45C" w14:textId="15A55190" w:rsidR="005C39C2" w:rsidRDefault="005C39C2"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180D08EE" w14:textId="471C42F0" w:rsidR="00BE5D28" w:rsidRDefault="00BE5D28">
      <w:pPr>
        <w:pStyle w:val="BodyText"/>
        <w:rPr>
          <w:b/>
          <w:sz w:val="24"/>
        </w:rPr>
      </w:pPr>
    </w:p>
    <w:p w14:paraId="3A3FA9ED" w14:textId="73F4C1FD" w:rsidR="004839E4" w:rsidRDefault="004839E4" w:rsidP="005C39C2">
      <w:pPr>
        <w:rPr>
          <w:b/>
          <w:sz w:val="28"/>
        </w:rPr>
      </w:pPr>
    </w:p>
    <w:p w14:paraId="224AE152" w14:textId="4138C739" w:rsidR="00746838" w:rsidRPr="0076519B" w:rsidRDefault="00B433AC" w:rsidP="0076519B">
      <w:pPr>
        <w:ind w:left="145" w:right="324"/>
        <w:jc w:val="center"/>
        <w:rPr>
          <w:b/>
          <w:sz w:val="28"/>
        </w:rPr>
      </w:pPr>
      <w:r w:rsidRPr="008F197A">
        <w:rPr>
          <w:b/>
          <w:sz w:val="28"/>
        </w:rPr>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14:paraId="05ABC280" w14:textId="77777777" w:rsidTr="00F0075C">
        <w:tc>
          <w:tcPr>
            <w:tcW w:w="993" w:type="dxa"/>
          </w:tcPr>
          <w:p w14:paraId="155A693C" w14:textId="304DD756" w:rsidR="004B6912" w:rsidRDefault="00103A6D" w:rsidP="00CC11AD">
            <w:pPr>
              <w:spacing w:before="1"/>
              <w:jc w:val="center"/>
              <w:rPr>
                <w:b/>
              </w:rPr>
            </w:pPr>
            <w:r>
              <w:rPr>
                <w:b/>
              </w:rPr>
              <w:t>1</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354AB936" w:rsidR="004B6912" w:rsidRDefault="00103A6D" w:rsidP="00CC11AD">
            <w:pPr>
              <w:spacing w:before="1"/>
              <w:jc w:val="center"/>
              <w:rPr>
                <w:b/>
              </w:rPr>
            </w:pPr>
            <w:r>
              <w:rPr>
                <w:b/>
              </w:rPr>
              <w:t>2</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4B6912" w14:paraId="2137701A" w14:textId="77777777" w:rsidTr="00F0075C">
        <w:tc>
          <w:tcPr>
            <w:tcW w:w="993" w:type="dxa"/>
          </w:tcPr>
          <w:p w14:paraId="7745F9D1" w14:textId="68302B54" w:rsidR="004B6912" w:rsidRDefault="001F610D" w:rsidP="00CC11AD">
            <w:pPr>
              <w:spacing w:before="1"/>
              <w:jc w:val="center"/>
              <w:rPr>
                <w:b/>
              </w:rPr>
            </w:pPr>
            <w:r>
              <w:rPr>
                <w:b/>
              </w:rPr>
              <w:t>3</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626EA030"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w:t>
            </w:r>
            <w:r w:rsidR="00F45665">
              <w:t>M</w:t>
            </w:r>
            <w:r w:rsidR="00905E4D">
              <w:t xml:space="preserve">eeting held on </w:t>
            </w:r>
            <w:r w:rsidR="00ED110D">
              <w:t>25</w:t>
            </w:r>
            <w:r w:rsidR="00ED110D" w:rsidRPr="00ED110D">
              <w:rPr>
                <w:vertAlign w:val="superscript"/>
              </w:rPr>
              <w:t>th</w:t>
            </w:r>
            <w:r w:rsidR="00ED110D">
              <w:t xml:space="preserve"> August</w:t>
            </w:r>
            <w:r w:rsidR="00F45665">
              <w:t xml:space="preserve"> 2021</w:t>
            </w:r>
            <w:r w:rsidR="005C39C2">
              <w:t>.</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3112337C" w:rsidR="00FE1B63" w:rsidRDefault="001F610D" w:rsidP="00CC11AD">
            <w:pPr>
              <w:spacing w:before="1"/>
              <w:jc w:val="center"/>
              <w:rPr>
                <w:b/>
              </w:rPr>
            </w:pPr>
            <w:r>
              <w:rPr>
                <w:b/>
              </w:rPr>
              <w:t>4</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w:t>
            </w:r>
            <w:r w:rsidR="00FC0C64">
              <w:lastRenderedPageBreak/>
              <w:t>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2183324C" w:rsidR="00112BDC" w:rsidRDefault="001F610D" w:rsidP="00CC11AD">
            <w:pPr>
              <w:spacing w:before="1"/>
              <w:jc w:val="center"/>
              <w:rPr>
                <w:b/>
              </w:rPr>
            </w:pPr>
            <w:r>
              <w:rPr>
                <w:b/>
              </w:rPr>
              <w:lastRenderedPageBreak/>
              <w:t>5</w:t>
            </w:r>
          </w:p>
        </w:tc>
        <w:tc>
          <w:tcPr>
            <w:tcW w:w="8763" w:type="dxa"/>
          </w:tcPr>
          <w:p w14:paraId="2C9AFB94" w14:textId="1C939CC5" w:rsidR="00112BDC" w:rsidRDefault="00112BDC" w:rsidP="00112BDC">
            <w:pPr>
              <w:rPr>
                <w:b/>
                <w:bCs/>
              </w:rPr>
            </w:pPr>
            <w:r>
              <w:rPr>
                <w:b/>
                <w:bCs/>
              </w:rPr>
              <w:t>CHAWLEIGH COMMUNITY TRUST (CCT)</w:t>
            </w:r>
          </w:p>
          <w:p w14:paraId="11762FF1" w14:textId="77777777" w:rsidR="00112BDC" w:rsidRDefault="00B87919" w:rsidP="00B87919">
            <w:pPr>
              <w:rPr>
                <w:bCs/>
              </w:rPr>
            </w:pPr>
            <w:r>
              <w:rPr>
                <w:bCs/>
              </w:rPr>
              <w:t>To receive an update on the CCT activity since the last meeting.</w:t>
            </w:r>
          </w:p>
          <w:p w14:paraId="4036FE0D" w14:textId="303F8FA3" w:rsidR="00B87919" w:rsidRPr="00B87919" w:rsidRDefault="00B87919" w:rsidP="00B87919">
            <w:pPr>
              <w:rPr>
                <w:bCs/>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034B9675" w:rsidR="003F7461" w:rsidRDefault="001F610D" w:rsidP="00CC11AD">
            <w:pPr>
              <w:spacing w:before="1"/>
              <w:jc w:val="center"/>
              <w:rPr>
                <w:b/>
              </w:rPr>
            </w:pPr>
            <w:r>
              <w:rPr>
                <w:b/>
              </w:rPr>
              <w:t>6</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t>Members of the public</w:t>
            </w:r>
          </w:p>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DF1A9C" w14:paraId="4105043C" w14:textId="77777777" w:rsidTr="00F0075C">
        <w:tc>
          <w:tcPr>
            <w:tcW w:w="993" w:type="dxa"/>
          </w:tcPr>
          <w:p w14:paraId="2D0FF59A" w14:textId="4A4329A1" w:rsidR="00DF1A9C" w:rsidRDefault="00D85ABA" w:rsidP="00CC11AD">
            <w:pPr>
              <w:spacing w:before="1"/>
              <w:jc w:val="center"/>
              <w:rPr>
                <w:b/>
              </w:rPr>
            </w:pPr>
            <w:r>
              <w:rPr>
                <w:b/>
              </w:rPr>
              <w:t>7</w:t>
            </w:r>
          </w:p>
        </w:tc>
        <w:tc>
          <w:tcPr>
            <w:tcW w:w="8763" w:type="dxa"/>
          </w:tcPr>
          <w:p w14:paraId="207A9ADD" w14:textId="42746D73" w:rsidR="00DF1A9C" w:rsidRDefault="001A2506" w:rsidP="00F45E2A">
            <w:pPr>
              <w:spacing w:line="276" w:lineRule="auto"/>
              <w:rPr>
                <w:b/>
                <w:bCs/>
              </w:rPr>
            </w:pPr>
            <w:r>
              <w:rPr>
                <w:b/>
                <w:bCs/>
              </w:rPr>
              <w:t>DEFIBRILLATOR GROUP</w:t>
            </w:r>
          </w:p>
          <w:p w14:paraId="0797B9C9" w14:textId="10820D87" w:rsidR="00256DF2" w:rsidRPr="007B40AA" w:rsidRDefault="007B40AA" w:rsidP="00F45E2A">
            <w:pPr>
              <w:spacing w:line="276" w:lineRule="auto"/>
            </w:pPr>
            <w:r>
              <w:t xml:space="preserve">To consider the attached draft Terms of Reference for a potential </w:t>
            </w:r>
            <w:r>
              <w:rPr>
                <w:b/>
                <w:bCs/>
              </w:rPr>
              <w:t>Defibrillator Working Group</w:t>
            </w:r>
            <w:r>
              <w:t xml:space="preserve"> of the parish council, to take on board the current stand-alone group’s work from this point onwards.</w:t>
            </w:r>
          </w:p>
          <w:p w14:paraId="584DF035" w14:textId="141F4173" w:rsidR="00B55541" w:rsidRPr="00B55541" w:rsidRDefault="00B55541" w:rsidP="001A2506">
            <w:pPr>
              <w:spacing w:line="276" w:lineRule="auto"/>
            </w:pPr>
          </w:p>
        </w:tc>
      </w:tr>
      <w:tr w:rsidR="00DF1A9C" w14:paraId="68B33691" w14:textId="77777777" w:rsidTr="00F0075C">
        <w:tc>
          <w:tcPr>
            <w:tcW w:w="993" w:type="dxa"/>
          </w:tcPr>
          <w:p w14:paraId="26971BE2" w14:textId="7BAD1729" w:rsidR="00DF1A9C" w:rsidRDefault="00D85ABA" w:rsidP="00CC11AD">
            <w:pPr>
              <w:spacing w:before="1"/>
              <w:jc w:val="center"/>
              <w:rPr>
                <w:b/>
              </w:rPr>
            </w:pPr>
            <w:r>
              <w:rPr>
                <w:b/>
              </w:rPr>
              <w:t>8</w:t>
            </w:r>
          </w:p>
        </w:tc>
        <w:tc>
          <w:tcPr>
            <w:tcW w:w="8763" w:type="dxa"/>
          </w:tcPr>
          <w:p w14:paraId="77C97FF6" w14:textId="62BAB014" w:rsidR="00B55541" w:rsidRDefault="001A2506" w:rsidP="00F45E2A">
            <w:pPr>
              <w:spacing w:line="276" w:lineRule="auto"/>
              <w:rPr>
                <w:b/>
                <w:bCs/>
              </w:rPr>
            </w:pPr>
            <w:r>
              <w:rPr>
                <w:b/>
                <w:bCs/>
              </w:rPr>
              <w:t>FOOTPATH WORKS</w:t>
            </w:r>
          </w:p>
          <w:p w14:paraId="2F01DC83" w14:textId="6DBC676F" w:rsidR="00256DF2" w:rsidRPr="00256DF2" w:rsidRDefault="00256DF2" w:rsidP="00F45E2A">
            <w:pPr>
              <w:spacing w:line="276" w:lineRule="auto"/>
            </w:pPr>
            <w:r>
              <w:t xml:space="preserve">To consider </w:t>
            </w:r>
            <w:r w:rsidR="00EC0C1D">
              <w:t>a progress report from Cllr. Batty on action taken since the last meeting.</w:t>
            </w:r>
          </w:p>
          <w:p w14:paraId="0E157842" w14:textId="70408F61" w:rsidR="001A2506" w:rsidRPr="00F45E2A" w:rsidRDefault="001A2506" w:rsidP="00F45E2A">
            <w:pPr>
              <w:spacing w:line="276" w:lineRule="auto"/>
              <w:rPr>
                <w:b/>
                <w:bCs/>
              </w:rPr>
            </w:pPr>
          </w:p>
        </w:tc>
      </w:tr>
      <w:tr w:rsidR="006B4207" w14:paraId="31E6DFA4" w14:textId="77777777" w:rsidTr="00F0075C">
        <w:tc>
          <w:tcPr>
            <w:tcW w:w="993" w:type="dxa"/>
          </w:tcPr>
          <w:p w14:paraId="56970CAD" w14:textId="0E737EBE" w:rsidR="006B4207" w:rsidRDefault="00D85ABA" w:rsidP="00CC11AD">
            <w:pPr>
              <w:spacing w:before="1"/>
              <w:jc w:val="center"/>
              <w:rPr>
                <w:b/>
              </w:rPr>
            </w:pPr>
            <w:r>
              <w:rPr>
                <w:b/>
              </w:rPr>
              <w:t>9</w:t>
            </w:r>
          </w:p>
        </w:tc>
        <w:tc>
          <w:tcPr>
            <w:tcW w:w="8763" w:type="dxa"/>
          </w:tcPr>
          <w:p w14:paraId="43D684B4" w14:textId="77777777" w:rsidR="00EC0C1D" w:rsidRDefault="007816A7" w:rsidP="00B87919">
            <w:pPr>
              <w:spacing w:line="276" w:lineRule="auto"/>
              <w:rPr>
                <w:b/>
                <w:bCs/>
              </w:rPr>
            </w:pPr>
            <w:r w:rsidRPr="007816A7">
              <w:rPr>
                <w:b/>
                <w:bCs/>
              </w:rPr>
              <w:t>DISABLED PARKING IN CHAWLEIGH</w:t>
            </w:r>
          </w:p>
          <w:p w14:paraId="4BAF3918" w14:textId="77777777" w:rsidR="007816A7" w:rsidRDefault="007B40AA" w:rsidP="00B87919">
            <w:pPr>
              <w:spacing w:line="276" w:lineRule="auto"/>
            </w:pPr>
            <w:r>
              <w:t>To discuss the provision of disabled parking in the parish, currently.</w:t>
            </w:r>
          </w:p>
          <w:p w14:paraId="7BCE3C29" w14:textId="1C2828BA" w:rsidR="007B40AA" w:rsidRPr="007B40AA" w:rsidRDefault="007B40AA" w:rsidP="00B87919">
            <w:pPr>
              <w:spacing w:line="276" w:lineRule="auto"/>
            </w:pPr>
          </w:p>
        </w:tc>
      </w:tr>
      <w:tr w:rsidR="00484BCA" w14:paraId="3C29B1C3" w14:textId="77777777" w:rsidTr="00F0075C">
        <w:tc>
          <w:tcPr>
            <w:tcW w:w="993" w:type="dxa"/>
          </w:tcPr>
          <w:p w14:paraId="73076459" w14:textId="362E14B4" w:rsidR="00484BCA" w:rsidRDefault="00484BCA" w:rsidP="00CC11AD">
            <w:pPr>
              <w:spacing w:before="1"/>
              <w:jc w:val="center"/>
              <w:rPr>
                <w:b/>
              </w:rPr>
            </w:pPr>
            <w:r>
              <w:rPr>
                <w:b/>
              </w:rPr>
              <w:t>1</w:t>
            </w:r>
            <w:r w:rsidR="00D85ABA">
              <w:rPr>
                <w:b/>
              </w:rPr>
              <w:t>0</w:t>
            </w:r>
          </w:p>
        </w:tc>
        <w:tc>
          <w:tcPr>
            <w:tcW w:w="8763" w:type="dxa"/>
          </w:tcPr>
          <w:p w14:paraId="0B5B1568" w14:textId="77777777" w:rsidR="00484BCA" w:rsidRDefault="00EC0C1D" w:rsidP="00F45E2A">
            <w:pPr>
              <w:spacing w:line="276" w:lineRule="auto"/>
              <w:rPr>
                <w:b/>
                <w:bCs/>
              </w:rPr>
            </w:pPr>
            <w:r w:rsidRPr="00EC0C1D">
              <w:rPr>
                <w:b/>
                <w:bCs/>
              </w:rPr>
              <w:t>SHOP NOTICEBOARD</w:t>
            </w:r>
          </w:p>
          <w:p w14:paraId="0CAF3257" w14:textId="76E8802A" w:rsidR="00EC0C1D" w:rsidRDefault="00EC0C1D" w:rsidP="00F45E2A">
            <w:pPr>
              <w:spacing w:line="276" w:lineRule="auto"/>
            </w:pPr>
            <w:r>
              <w:t>To</w:t>
            </w:r>
            <w:r w:rsidR="007816A7">
              <w:t xml:space="preserve"> discuss the quotations received for the replacement noticeboard.</w:t>
            </w:r>
          </w:p>
          <w:p w14:paraId="7DA19DA5" w14:textId="2A36A045" w:rsidR="00EC0C1D" w:rsidRPr="00EC0C1D" w:rsidRDefault="00EC0C1D" w:rsidP="00F45E2A">
            <w:pPr>
              <w:spacing w:line="276" w:lineRule="auto"/>
            </w:pPr>
          </w:p>
        </w:tc>
      </w:tr>
      <w:tr w:rsidR="00711AC1" w14:paraId="2A1895E6" w14:textId="77777777" w:rsidTr="00F0075C">
        <w:tc>
          <w:tcPr>
            <w:tcW w:w="993" w:type="dxa"/>
          </w:tcPr>
          <w:p w14:paraId="7988E984" w14:textId="5DB6F9C2" w:rsidR="00711AC1" w:rsidRDefault="00586132" w:rsidP="00711AC1">
            <w:pPr>
              <w:spacing w:before="1"/>
              <w:jc w:val="center"/>
              <w:rPr>
                <w:b/>
              </w:rPr>
            </w:pPr>
            <w:r>
              <w:rPr>
                <w:b/>
              </w:rPr>
              <w:t>1</w:t>
            </w:r>
            <w:r w:rsidR="00D85ABA">
              <w:rPr>
                <w:b/>
              </w:rPr>
              <w:t>1</w:t>
            </w:r>
          </w:p>
        </w:tc>
        <w:tc>
          <w:tcPr>
            <w:tcW w:w="8763" w:type="dxa"/>
          </w:tcPr>
          <w:p w14:paraId="46000492" w14:textId="77777777" w:rsidR="00711AC1" w:rsidRDefault="00711AC1" w:rsidP="00711AC1">
            <w:pPr>
              <w:spacing w:line="276" w:lineRule="auto"/>
              <w:rPr>
                <w:b/>
                <w:bCs/>
              </w:rPr>
            </w:pPr>
            <w:r w:rsidRPr="00F45E2A">
              <w:rPr>
                <w:b/>
                <w:bCs/>
              </w:rPr>
              <w:t>WEBSITE</w:t>
            </w:r>
          </w:p>
          <w:p w14:paraId="09BC3EEB" w14:textId="35EADC77" w:rsidR="00711AC1" w:rsidRDefault="00711AC1" w:rsidP="00711AC1">
            <w:pPr>
              <w:spacing w:line="276" w:lineRule="auto"/>
            </w:pPr>
            <w:r>
              <w:t>To hear an update by Cllr. Swift on the current status of the new website</w:t>
            </w:r>
            <w:r w:rsidR="007B40AA">
              <w:t xml:space="preserve"> and work needed to ensure it is kept up to date.</w:t>
            </w:r>
          </w:p>
          <w:p w14:paraId="147365E4" w14:textId="77777777" w:rsidR="00711AC1" w:rsidRPr="00EC0C1D" w:rsidRDefault="00711AC1" w:rsidP="00711AC1">
            <w:pPr>
              <w:spacing w:line="276" w:lineRule="auto"/>
              <w:rPr>
                <w:b/>
                <w:bCs/>
              </w:rPr>
            </w:pPr>
          </w:p>
        </w:tc>
      </w:tr>
      <w:tr w:rsidR="00711AC1" w14:paraId="74E5C760" w14:textId="77777777" w:rsidTr="00F0075C">
        <w:tc>
          <w:tcPr>
            <w:tcW w:w="993" w:type="dxa"/>
          </w:tcPr>
          <w:p w14:paraId="24AD8C21" w14:textId="261ED7FA" w:rsidR="00711AC1" w:rsidRDefault="00711AC1" w:rsidP="00711AC1">
            <w:pPr>
              <w:spacing w:before="1"/>
              <w:jc w:val="center"/>
              <w:rPr>
                <w:b/>
              </w:rPr>
            </w:pPr>
            <w:r>
              <w:rPr>
                <w:b/>
              </w:rPr>
              <w:t>1</w:t>
            </w:r>
            <w:r w:rsidR="00D85ABA">
              <w:rPr>
                <w:b/>
              </w:rPr>
              <w:t>2</w:t>
            </w:r>
          </w:p>
        </w:tc>
        <w:tc>
          <w:tcPr>
            <w:tcW w:w="8763" w:type="dxa"/>
          </w:tcPr>
          <w:p w14:paraId="6CC215DC" w14:textId="77777777" w:rsidR="00711AC1" w:rsidRDefault="00711AC1" w:rsidP="00711AC1">
            <w:pPr>
              <w:spacing w:line="276" w:lineRule="auto"/>
              <w:rPr>
                <w:b/>
                <w:bCs/>
              </w:rPr>
            </w:pPr>
            <w:r w:rsidRPr="00EC0C1D">
              <w:rPr>
                <w:b/>
                <w:bCs/>
              </w:rPr>
              <w:t xml:space="preserve">ONLINE BANKING </w:t>
            </w:r>
          </w:p>
          <w:p w14:paraId="0CCDD28D" w14:textId="77777777" w:rsidR="00711AC1" w:rsidRDefault="00711AC1" w:rsidP="00711AC1">
            <w:pPr>
              <w:spacing w:line="276" w:lineRule="auto"/>
            </w:pPr>
            <w:r>
              <w:t>To receive an update from the Chairman on the progress made in enabling the council to conduct its finances online.</w:t>
            </w:r>
          </w:p>
          <w:p w14:paraId="30E5A488" w14:textId="5C46378C" w:rsidR="00711AC1" w:rsidRPr="005E7DAA" w:rsidRDefault="00711AC1" w:rsidP="00711AC1">
            <w:pPr>
              <w:spacing w:line="276" w:lineRule="auto"/>
            </w:pPr>
          </w:p>
        </w:tc>
      </w:tr>
      <w:tr w:rsidR="00711AC1" w14:paraId="5DCDEF22" w14:textId="77777777" w:rsidTr="00F0075C">
        <w:tc>
          <w:tcPr>
            <w:tcW w:w="993" w:type="dxa"/>
          </w:tcPr>
          <w:p w14:paraId="65FC13E6" w14:textId="0C28B325" w:rsidR="00711AC1" w:rsidRDefault="00586132" w:rsidP="00711AC1">
            <w:pPr>
              <w:spacing w:before="1"/>
              <w:jc w:val="center"/>
              <w:rPr>
                <w:b/>
              </w:rPr>
            </w:pPr>
            <w:r>
              <w:rPr>
                <w:b/>
              </w:rPr>
              <w:t>1</w:t>
            </w:r>
            <w:r w:rsidR="00D85ABA">
              <w:rPr>
                <w:b/>
              </w:rPr>
              <w:t>3</w:t>
            </w:r>
          </w:p>
        </w:tc>
        <w:tc>
          <w:tcPr>
            <w:tcW w:w="8763" w:type="dxa"/>
          </w:tcPr>
          <w:p w14:paraId="29C47F44" w14:textId="77777777" w:rsidR="00711AC1" w:rsidRDefault="00711AC1" w:rsidP="00711AC1">
            <w:pPr>
              <w:spacing w:line="276" w:lineRule="auto"/>
              <w:rPr>
                <w:b/>
                <w:bCs/>
              </w:rPr>
            </w:pPr>
            <w:r w:rsidRPr="00EC0C1D">
              <w:rPr>
                <w:b/>
                <w:bCs/>
              </w:rPr>
              <w:t>SHOP STORAGE</w:t>
            </w:r>
          </w:p>
          <w:p w14:paraId="0EE064B8" w14:textId="58E2CBF6" w:rsidR="00711AC1" w:rsidRDefault="007816A7" w:rsidP="007816A7">
            <w:pPr>
              <w:rPr>
                <w:rFonts w:eastAsia="Times New Roman"/>
                <w:color w:val="000000"/>
              </w:rPr>
            </w:pPr>
            <w:r>
              <w:rPr>
                <w:rFonts w:eastAsia="Times New Roman"/>
                <w:color w:val="000000"/>
              </w:rPr>
              <w:t>To discuss the quotations obtained for a storage unit</w:t>
            </w:r>
            <w:r w:rsidR="007B40AA">
              <w:rPr>
                <w:rFonts w:eastAsia="Times New Roman"/>
                <w:color w:val="000000"/>
              </w:rPr>
              <w:t>, as discussed at the last meeting.</w:t>
            </w:r>
          </w:p>
          <w:p w14:paraId="12944955" w14:textId="5550913B" w:rsidR="007816A7" w:rsidRPr="00EC0C1D" w:rsidRDefault="007816A7" w:rsidP="007816A7">
            <w:pPr>
              <w:rPr>
                <w:b/>
                <w:bCs/>
              </w:rPr>
            </w:pPr>
          </w:p>
        </w:tc>
      </w:tr>
      <w:tr w:rsidR="00711AC1" w14:paraId="2795CDA8" w14:textId="77777777" w:rsidTr="00F0075C">
        <w:tc>
          <w:tcPr>
            <w:tcW w:w="993" w:type="dxa"/>
          </w:tcPr>
          <w:p w14:paraId="1499280B" w14:textId="28F2367A" w:rsidR="00711AC1" w:rsidRDefault="00711AC1" w:rsidP="00711AC1">
            <w:pPr>
              <w:spacing w:before="1"/>
              <w:jc w:val="center"/>
              <w:rPr>
                <w:b/>
              </w:rPr>
            </w:pPr>
            <w:r>
              <w:rPr>
                <w:b/>
              </w:rPr>
              <w:t>1</w:t>
            </w:r>
            <w:r w:rsidR="006A0E0F">
              <w:rPr>
                <w:b/>
              </w:rPr>
              <w:t>4</w:t>
            </w:r>
          </w:p>
        </w:tc>
        <w:tc>
          <w:tcPr>
            <w:tcW w:w="8763" w:type="dxa"/>
          </w:tcPr>
          <w:p w14:paraId="1DC82490" w14:textId="7160C854" w:rsidR="00711AC1" w:rsidRDefault="00711AC1" w:rsidP="00711AC1">
            <w:pPr>
              <w:spacing w:line="276" w:lineRule="auto"/>
              <w:rPr>
                <w:b/>
                <w:bCs/>
              </w:rPr>
            </w:pPr>
            <w:r w:rsidRPr="000F4997">
              <w:rPr>
                <w:b/>
                <w:bCs/>
              </w:rPr>
              <w:t>BANK RECONCILIATION</w:t>
            </w:r>
          </w:p>
          <w:p w14:paraId="6B89113A" w14:textId="3D6A08B9" w:rsidR="00711AC1" w:rsidRDefault="00711AC1" w:rsidP="00711AC1">
            <w:pPr>
              <w:spacing w:line="276" w:lineRule="auto"/>
            </w:pPr>
            <w:r>
              <w:lastRenderedPageBreak/>
              <w:t>To approve the</w:t>
            </w:r>
            <w:r w:rsidR="00B17544">
              <w:t xml:space="preserve"> attached</w:t>
            </w:r>
            <w:r>
              <w:t xml:space="preserve"> </w:t>
            </w:r>
            <w:r w:rsidR="00B17544">
              <w:t>23</w:t>
            </w:r>
            <w:r w:rsidR="00B17544" w:rsidRPr="00B17544">
              <w:rPr>
                <w:vertAlign w:val="superscript"/>
              </w:rPr>
              <w:t>rd</w:t>
            </w:r>
            <w:r w:rsidR="00B17544">
              <w:t xml:space="preserve"> September</w:t>
            </w:r>
            <w:r>
              <w:t xml:space="preserve"> 2021 Bank Reconciliation statement</w:t>
            </w:r>
          </w:p>
          <w:p w14:paraId="52A1E332" w14:textId="36440BE5" w:rsidR="00711AC1" w:rsidRPr="00037D85" w:rsidRDefault="00711AC1" w:rsidP="00711AC1">
            <w:pPr>
              <w:spacing w:line="276" w:lineRule="auto"/>
            </w:pPr>
          </w:p>
        </w:tc>
      </w:tr>
      <w:tr w:rsidR="00711AC1" w14:paraId="2DBBA27A" w14:textId="77777777" w:rsidTr="00F0075C">
        <w:trPr>
          <w:trHeight w:val="788"/>
        </w:trPr>
        <w:tc>
          <w:tcPr>
            <w:tcW w:w="993" w:type="dxa"/>
          </w:tcPr>
          <w:p w14:paraId="30C7DFB7" w14:textId="555F033D" w:rsidR="00711AC1" w:rsidRDefault="00D85ABA" w:rsidP="00711AC1">
            <w:pPr>
              <w:spacing w:before="1"/>
              <w:jc w:val="center"/>
              <w:rPr>
                <w:b/>
              </w:rPr>
            </w:pPr>
            <w:r>
              <w:rPr>
                <w:b/>
              </w:rPr>
              <w:lastRenderedPageBreak/>
              <w:t>1</w:t>
            </w:r>
            <w:r w:rsidR="006A0E0F">
              <w:rPr>
                <w:b/>
              </w:rPr>
              <w:t>5</w:t>
            </w:r>
          </w:p>
        </w:tc>
        <w:tc>
          <w:tcPr>
            <w:tcW w:w="8763" w:type="dxa"/>
          </w:tcPr>
          <w:p w14:paraId="777B8B6B" w14:textId="1EC5EEE7" w:rsidR="00711AC1" w:rsidRDefault="00711AC1" w:rsidP="00711AC1">
            <w:pPr>
              <w:spacing w:line="276" w:lineRule="auto"/>
              <w:rPr>
                <w:b/>
              </w:rPr>
            </w:pPr>
            <w:r>
              <w:rPr>
                <w:b/>
              </w:rPr>
              <w:t>RECEIPTS &amp; PAYMENTS TO DATE COMPARED TO BUDGET</w:t>
            </w:r>
          </w:p>
          <w:p w14:paraId="6E39809B" w14:textId="03832FD9" w:rsidR="00711AC1" w:rsidRDefault="00711AC1" w:rsidP="00711AC1">
            <w:r>
              <w:t>To receive the statement of Receipts and Payments compared to Budgets for the period from 1</w:t>
            </w:r>
            <w:r w:rsidRPr="00F45E2A">
              <w:rPr>
                <w:vertAlign w:val="superscript"/>
              </w:rPr>
              <w:t>st</w:t>
            </w:r>
            <w:r>
              <w:t xml:space="preserve"> April 2021 to </w:t>
            </w:r>
            <w:r w:rsidR="00B17544">
              <w:t>23</w:t>
            </w:r>
            <w:r w:rsidR="00B17544" w:rsidRPr="00B17544">
              <w:rPr>
                <w:vertAlign w:val="superscript"/>
              </w:rPr>
              <w:t>rd</w:t>
            </w:r>
            <w:r w:rsidR="00B17544">
              <w:t xml:space="preserve"> September</w:t>
            </w:r>
            <w:r>
              <w:t xml:space="preserve"> 2021</w:t>
            </w:r>
            <w:r w:rsidR="007B40AA">
              <w:t xml:space="preserve"> (</w:t>
            </w:r>
            <w:r w:rsidR="00B17544">
              <w:t>attached</w:t>
            </w:r>
            <w:r w:rsidR="007B40AA">
              <w:t>)</w:t>
            </w:r>
          </w:p>
          <w:p w14:paraId="7EDE359C" w14:textId="34A1EA1C" w:rsidR="00711AC1" w:rsidRPr="00037D85" w:rsidRDefault="00711AC1" w:rsidP="00711AC1"/>
        </w:tc>
      </w:tr>
      <w:tr w:rsidR="00711AC1" w14:paraId="3084FE04" w14:textId="77777777" w:rsidTr="004A6673">
        <w:trPr>
          <w:trHeight w:val="1108"/>
        </w:trPr>
        <w:tc>
          <w:tcPr>
            <w:tcW w:w="993" w:type="dxa"/>
          </w:tcPr>
          <w:p w14:paraId="66A1E727" w14:textId="22855088" w:rsidR="00711AC1" w:rsidRDefault="00D85ABA" w:rsidP="00711AC1">
            <w:pPr>
              <w:spacing w:before="1"/>
              <w:jc w:val="center"/>
              <w:rPr>
                <w:b/>
              </w:rPr>
            </w:pPr>
            <w:r>
              <w:rPr>
                <w:b/>
              </w:rPr>
              <w:t>1</w:t>
            </w:r>
            <w:r w:rsidR="006A0E0F">
              <w:rPr>
                <w:b/>
              </w:rPr>
              <w:t>6</w:t>
            </w:r>
          </w:p>
        </w:tc>
        <w:tc>
          <w:tcPr>
            <w:tcW w:w="8763" w:type="dxa"/>
          </w:tcPr>
          <w:p w14:paraId="151A22F8" w14:textId="34EAB6E5" w:rsidR="00711AC1" w:rsidRPr="00FE1B63" w:rsidRDefault="00711AC1" w:rsidP="00711AC1">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711AC1" w:rsidRDefault="00711AC1" w:rsidP="00711AC1">
            <w:pPr>
              <w:tabs>
                <w:tab w:val="left" w:pos="1553"/>
              </w:tabs>
              <w:spacing w:before="1"/>
              <w:ind w:right="448"/>
            </w:pPr>
            <w:r>
              <w:t>To approve the payment of the invoices on the schedule below for the period since the last meeting, as below:</w:t>
            </w:r>
          </w:p>
          <w:p w14:paraId="6C2DB4FB" w14:textId="68073514" w:rsidR="00711AC1" w:rsidRPr="00462748" w:rsidRDefault="00711AC1" w:rsidP="00711AC1">
            <w:pPr>
              <w:spacing w:line="276" w:lineRule="auto"/>
              <w:rPr>
                <w:b/>
              </w:rPr>
            </w:pPr>
          </w:p>
        </w:tc>
      </w:tr>
      <w:tr w:rsidR="00711AC1" w14:paraId="031696EE" w14:textId="77777777" w:rsidTr="00F0075C">
        <w:trPr>
          <w:trHeight w:val="709"/>
        </w:trPr>
        <w:tc>
          <w:tcPr>
            <w:tcW w:w="993" w:type="dxa"/>
          </w:tcPr>
          <w:p w14:paraId="544C70DE" w14:textId="7C6C654D" w:rsidR="00711AC1" w:rsidRDefault="006A0E0F" w:rsidP="00711AC1">
            <w:pPr>
              <w:spacing w:before="1"/>
              <w:jc w:val="center"/>
              <w:rPr>
                <w:b/>
              </w:rPr>
            </w:pPr>
            <w:r>
              <w:rPr>
                <w:b/>
              </w:rPr>
              <w:t>17</w:t>
            </w:r>
          </w:p>
        </w:tc>
        <w:tc>
          <w:tcPr>
            <w:tcW w:w="8763" w:type="dxa"/>
          </w:tcPr>
          <w:tbl>
            <w:tblPr>
              <w:tblStyle w:val="TableGrid"/>
              <w:tblW w:w="0" w:type="auto"/>
              <w:tblLook w:val="04A0" w:firstRow="1" w:lastRow="0" w:firstColumn="1" w:lastColumn="0" w:noHBand="0" w:noVBand="1"/>
            </w:tblPr>
            <w:tblGrid>
              <w:gridCol w:w="2874"/>
              <w:gridCol w:w="2970"/>
              <w:gridCol w:w="1559"/>
              <w:gridCol w:w="1134"/>
            </w:tblGrid>
            <w:tr w:rsidR="00711AC1" w14:paraId="6EA8E28B" w14:textId="77777777" w:rsidTr="000B0AC6">
              <w:tc>
                <w:tcPr>
                  <w:tcW w:w="2874" w:type="dxa"/>
                  <w:tcBorders>
                    <w:top w:val="nil"/>
                    <w:left w:val="nil"/>
                    <w:bottom w:val="single" w:sz="4" w:space="0" w:color="auto"/>
                    <w:right w:val="nil"/>
                  </w:tcBorders>
                </w:tcPr>
                <w:p w14:paraId="5754FE76" w14:textId="6007E10F" w:rsidR="00711AC1" w:rsidRDefault="00711AC1" w:rsidP="00711AC1">
                  <w:pPr>
                    <w:spacing w:line="276" w:lineRule="auto"/>
                    <w:rPr>
                      <w:b/>
                    </w:rPr>
                  </w:pPr>
                  <w:r>
                    <w:rPr>
                      <w:b/>
                    </w:rPr>
                    <w:t>PAYMENTS</w:t>
                  </w:r>
                </w:p>
              </w:tc>
              <w:tc>
                <w:tcPr>
                  <w:tcW w:w="2970" w:type="dxa"/>
                  <w:tcBorders>
                    <w:top w:val="nil"/>
                    <w:left w:val="nil"/>
                    <w:bottom w:val="single" w:sz="4" w:space="0" w:color="auto"/>
                    <w:right w:val="nil"/>
                  </w:tcBorders>
                </w:tcPr>
                <w:p w14:paraId="72B2CC29"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504F22D3"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06F7E215" w14:textId="77777777" w:rsidR="00711AC1" w:rsidRDefault="00711AC1" w:rsidP="00711AC1">
                  <w:pPr>
                    <w:spacing w:line="276" w:lineRule="auto"/>
                    <w:jc w:val="center"/>
                    <w:rPr>
                      <w:b/>
                    </w:rPr>
                  </w:pPr>
                </w:p>
              </w:tc>
            </w:tr>
            <w:tr w:rsidR="00711AC1" w14:paraId="42EA3D2B" w14:textId="77777777" w:rsidTr="000B0AC6">
              <w:tc>
                <w:tcPr>
                  <w:tcW w:w="2874" w:type="dxa"/>
                  <w:tcBorders>
                    <w:top w:val="single" w:sz="4" w:space="0" w:color="auto"/>
                  </w:tcBorders>
                </w:tcPr>
                <w:p w14:paraId="710FDCA1" w14:textId="0D96BD5C" w:rsidR="00711AC1" w:rsidRDefault="00711AC1" w:rsidP="00711AC1">
                  <w:pPr>
                    <w:spacing w:line="276" w:lineRule="auto"/>
                    <w:jc w:val="center"/>
                    <w:rPr>
                      <w:b/>
                    </w:rPr>
                  </w:pPr>
                  <w:r>
                    <w:rPr>
                      <w:b/>
                    </w:rPr>
                    <w:t>Payment to</w:t>
                  </w:r>
                </w:p>
              </w:tc>
              <w:tc>
                <w:tcPr>
                  <w:tcW w:w="2970" w:type="dxa"/>
                  <w:tcBorders>
                    <w:top w:val="single" w:sz="4" w:space="0" w:color="auto"/>
                  </w:tcBorders>
                </w:tcPr>
                <w:p w14:paraId="089012B0" w14:textId="446FF823" w:rsidR="00711AC1" w:rsidRDefault="00711AC1" w:rsidP="00711AC1">
                  <w:pPr>
                    <w:spacing w:line="276" w:lineRule="auto"/>
                    <w:jc w:val="center"/>
                    <w:rPr>
                      <w:b/>
                    </w:rPr>
                  </w:pPr>
                  <w:r>
                    <w:rPr>
                      <w:b/>
                    </w:rPr>
                    <w:t>Services</w:t>
                  </w:r>
                </w:p>
              </w:tc>
              <w:tc>
                <w:tcPr>
                  <w:tcW w:w="1559" w:type="dxa"/>
                  <w:tcBorders>
                    <w:top w:val="single" w:sz="4" w:space="0" w:color="auto"/>
                  </w:tcBorders>
                </w:tcPr>
                <w:p w14:paraId="21552BB9" w14:textId="77777777" w:rsidR="00711AC1" w:rsidRDefault="00711AC1" w:rsidP="00711AC1">
                  <w:pPr>
                    <w:spacing w:line="276" w:lineRule="auto"/>
                    <w:jc w:val="center"/>
                    <w:rPr>
                      <w:b/>
                    </w:rPr>
                  </w:pPr>
                  <w:r>
                    <w:rPr>
                      <w:b/>
                    </w:rPr>
                    <w:t>Amount</w:t>
                  </w:r>
                </w:p>
                <w:p w14:paraId="1A29A9B4" w14:textId="5B7B26F5" w:rsidR="00711AC1" w:rsidRDefault="00711AC1" w:rsidP="00711AC1">
                  <w:pPr>
                    <w:spacing w:line="276" w:lineRule="auto"/>
                    <w:jc w:val="center"/>
                    <w:rPr>
                      <w:b/>
                    </w:rPr>
                  </w:pPr>
                  <w:r>
                    <w:rPr>
                      <w:b/>
                    </w:rPr>
                    <w:t>£</w:t>
                  </w:r>
                </w:p>
              </w:tc>
              <w:tc>
                <w:tcPr>
                  <w:tcW w:w="1134" w:type="dxa"/>
                  <w:tcBorders>
                    <w:top w:val="single" w:sz="4" w:space="0" w:color="auto"/>
                  </w:tcBorders>
                </w:tcPr>
                <w:p w14:paraId="4B6027F8" w14:textId="25E39C56" w:rsidR="00711AC1" w:rsidRDefault="00711AC1" w:rsidP="00711AC1">
                  <w:pPr>
                    <w:spacing w:line="276" w:lineRule="auto"/>
                    <w:jc w:val="center"/>
                    <w:rPr>
                      <w:b/>
                    </w:rPr>
                  </w:pPr>
                  <w:proofErr w:type="gramStart"/>
                  <w:r>
                    <w:rPr>
                      <w:b/>
                    </w:rPr>
                    <w:t>Payment  No.</w:t>
                  </w:r>
                  <w:proofErr w:type="gramEnd"/>
                </w:p>
              </w:tc>
            </w:tr>
            <w:tr w:rsidR="00711AC1" w:rsidRPr="00AB0272" w14:paraId="245D8493" w14:textId="77777777" w:rsidTr="000B0AC6">
              <w:tc>
                <w:tcPr>
                  <w:tcW w:w="2874" w:type="dxa"/>
                  <w:shd w:val="clear" w:color="auto" w:fill="EEECE1" w:themeFill="background2"/>
                  <w:vAlign w:val="center"/>
                </w:tcPr>
                <w:p w14:paraId="2B382028" w14:textId="1D394411" w:rsidR="00711AC1" w:rsidRPr="00AB0272" w:rsidRDefault="00711AC1" w:rsidP="00711AC1">
                  <w:pPr>
                    <w:spacing w:line="276" w:lineRule="auto"/>
                    <w:rPr>
                      <w:b/>
                      <w:bCs/>
                    </w:rPr>
                  </w:pPr>
                  <w:r>
                    <w:rPr>
                      <w:b/>
                      <w:bCs/>
                    </w:rPr>
                    <w:t>2021/2022</w:t>
                  </w:r>
                </w:p>
              </w:tc>
              <w:tc>
                <w:tcPr>
                  <w:tcW w:w="2970" w:type="dxa"/>
                  <w:shd w:val="clear" w:color="auto" w:fill="EEECE1" w:themeFill="background2"/>
                  <w:vAlign w:val="center"/>
                </w:tcPr>
                <w:p w14:paraId="2336693D" w14:textId="53F4BDA5" w:rsidR="00711AC1" w:rsidRPr="00AB0272" w:rsidRDefault="00711AC1" w:rsidP="00711AC1">
                  <w:pPr>
                    <w:spacing w:line="276" w:lineRule="auto"/>
                  </w:pPr>
                </w:p>
              </w:tc>
              <w:tc>
                <w:tcPr>
                  <w:tcW w:w="1559" w:type="dxa"/>
                  <w:shd w:val="clear" w:color="auto" w:fill="EEECE1" w:themeFill="background2"/>
                  <w:vAlign w:val="center"/>
                </w:tcPr>
                <w:p w14:paraId="7970004E" w14:textId="33EE31AE" w:rsidR="00711AC1" w:rsidRPr="00AB0272" w:rsidRDefault="00711AC1" w:rsidP="00711AC1">
                  <w:pPr>
                    <w:spacing w:line="276" w:lineRule="auto"/>
                    <w:jc w:val="right"/>
                  </w:pPr>
                </w:p>
              </w:tc>
              <w:tc>
                <w:tcPr>
                  <w:tcW w:w="1134" w:type="dxa"/>
                  <w:shd w:val="clear" w:color="auto" w:fill="EEECE1" w:themeFill="background2"/>
                  <w:vAlign w:val="center"/>
                </w:tcPr>
                <w:p w14:paraId="58C8A48C" w14:textId="522D6E52" w:rsidR="00711AC1" w:rsidRPr="00AB0272" w:rsidRDefault="00711AC1" w:rsidP="00711AC1">
                  <w:pPr>
                    <w:spacing w:line="276" w:lineRule="auto"/>
                    <w:jc w:val="center"/>
                  </w:pPr>
                </w:p>
              </w:tc>
            </w:tr>
            <w:tr w:rsidR="00711AC1" w:rsidRPr="00AB0272" w14:paraId="056236C1" w14:textId="77777777" w:rsidTr="000B0AC6">
              <w:tc>
                <w:tcPr>
                  <w:tcW w:w="2874" w:type="dxa"/>
                  <w:vAlign w:val="center"/>
                </w:tcPr>
                <w:p w14:paraId="674094C1" w14:textId="743B01D9" w:rsidR="00711AC1" w:rsidRPr="008613B0" w:rsidRDefault="00B17544" w:rsidP="00711AC1">
                  <w:pPr>
                    <w:spacing w:line="276" w:lineRule="auto"/>
                    <w:rPr>
                      <w:b/>
                      <w:bCs/>
                    </w:rPr>
                  </w:pPr>
                  <w:r>
                    <w:rPr>
                      <w:b/>
                      <w:bCs/>
                    </w:rPr>
                    <w:t>Lilian Jones</w:t>
                  </w:r>
                </w:p>
              </w:tc>
              <w:tc>
                <w:tcPr>
                  <w:tcW w:w="2970" w:type="dxa"/>
                  <w:vAlign w:val="center"/>
                </w:tcPr>
                <w:p w14:paraId="33979F28" w14:textId="058BBF37" w:rsidR="00711AC1" w:rsidRPr="006A56D5" w:rsidRDefault="00711AC1" w:rsidP="00711AC1">
                  <w:pPr>
                    <w:spacing w:line="276" w:lineRule="auto"/>
                    <w:rPr>
                      <w:b/>
                      <w:bCs/>
                    </w:rPr>
                  </w:pPr>
                  <w:r>
                    <w:rPr>
                      <w:b/>
                      <w:bCs/>
                    </w:rPr>
                    <w:t xml:space="preserve">Caretaker – </w:t>
                  </w:r>
                  <w:r w:rsidR="007F27F4">
                    <w:rPr>
                      <w:b/>
                      <w:bCs/>
                    </w:rPr>
                    <w:t>September</w:t>
                  </w:r>
                  <w:r>
                    <w:rPr>
                      <w:b/>
                      <w:bCs/>
                    </w:rPr>
                    <w:t xml:space="preserve"> 2021</w:t>
                  </w:r>
                </w:p>
              </w:tc>
              <w:tc>
                <w:tcPr>
                  <w:tcW w:w="1559" w:type="dxa"/>
                  <w:vAlign w:val="center"/>
                </w:tcPr>
                <w:p w14:paraId="5AC1A2B6" w14:textId="470578B1" w:rsidR="00711AC1" w:rsidRPr="008613B0" w:rsidRDefault="004C7FA2" w:rsidP="00711AC1">
                  <w:pPr>
                    <w:spacing w:line="276" w:lineRule="auto"/>
                    <w:jc w:val="right"/>
                    <w:rPr>
                      <w:b/>
                      <w:bCs/>
                    </w:rPr>
                  </w:pPr>
                  <w:r>
                    <w:rPr>
                      <w:b/>
                      <w:bCs/>
                    </w:rPr>
                    <w:t>152.08</w:t>
                  </w:r>
                </w:p>
              </w:tc>
              <w:tc>
                <w:tcPr>
                  <w:tcW w:w="1134" w:type="dxa"/>
                  <w:vAlign w:val="center"/>
                </w:tcPr>
                <w:p w14:paraId="518C1082" w14:textId="1CEFA208" w:rsidR="00711AC1" w:rsidRPr="008613B0" w:rsidRDefault="00711AC1" w:rsidP="00711AC1">
                  <w:pPr>
                    <w:spacing w:line="276" w:lineRule="auto"/>
                    <w:jc w:val="center"/>
                    <w:rPr>
                      <w:b/>
                      <w:bCs/>
                    </w:rPr>
                  </w:pPr>
                  <w:r>
                    <w:rPr>
                      <w:b/>
                      <w:bCs/>
                    </w:rPr>
                    <w:t>SO</w:t>
                  </w:r>
                </w:p>
              </w:tc>
            </w:tr>
            <w:tr w:rsidR="007F27F4" w:rsidRPr="00AB0272" w14:paraId="50490709" w14:textId="77777777" w:rsidTr="000B0AC6">
              <w:tc>
                <w:tcPr>
                  <w:tcW w:w="2874" w:type="dxa"/>
                  <w:vAlign w:val="center"/>
                </w:tcPr>
                <w:p w14:paraId="4BAB40B9" w14:textId="6864F05E" w:rsidR="007F27F4" w:rsidRDefault="007F27F4" w:rsidP="00711AC1">
                  <w:pPr>
                    <w:spacing w:line="276" w:lineRule="auto"/>
                    <w:rPr>
                      <w:b/>
                      <w:bCs/>
                    </w:rPr>
                  </w:pPr>
                  <w:proofErr w:type="spellStart"/>
                  <w:r>
                    <w:rPr>
                      <w:b/>
                      <w:bCs/>
                    </w:rPr>
                    <w:t>Plandscape</w:t>
                  </w:r>
                  <w:proofErr w:type="spellEnd"/>
                  <w:r>
                    <w:rPr>
                      <w:b/>
                      <w:bCs/>
                    </w:rPr>
                    <w:t xml:space="preserve"> </w:t>
                  </w:r>
                </w:p>
              </w:tc>
              <w:tc>
                <w:tcPr>
                  <w:tcW w:w="2970" w:type="dxa"/>
                  <w:vAlign w:val="center"/>
                </w:tcPr>
                <w:p w14:paraId="03DEE362" w14:textId="4917589F" w:rsidR="007F27F4" w:rsidRDefault="007F27F4" w:rsidP="00711AC1">
                  <w:pPr>
                    <w:spacing w:line="276" w:lineRule="auto"/>
                    <w:rPr>
                      <w:b/>
                      <w:bCs/>
                    </w:rPr>
                  </w:pPr>
                  <w:r>
                    <w:rPr>
                      <w:b/>
                      <w:bCs/>
                    </w:rPr>
                    <w:t>Weed Spraying</w:t>
                  </w:r>
                </w:p>
              </w:tc>
              <w:tc>
                <w:tcPr>
                  <w:tcW w:w="1559" w:type="dxa"/>
                  <w:vAlign w:val="center"/>
                </w:tcPr>
                <w:p w14:paraId="18C5E8D7" w14:textId="021F7876" w:rsidR="007F27F4" w:rsidRDefault="007F27F4" w:rsidP="00711AC1">
                  <w:pPr>
                    <w:spacing w:line="276" w:lineRule="auto"/>
                    <w:jc w:val="right"/>
                    <w:rPr>
                      <w:b/>
                      <w:bCs/>
                    </w:rPr>
                  </w:pPr>
                  <w:r>
                    <w:rPr>
                      <w:b/>
                      <w:bCs/>
                    </w:rPr>
                    <w:t>120.00</w:t>
                  </w:r>
                </w:p>
              </w:tc>
              <w:tc>
                <w:tcPr>
                  <w:tcW w:w="1134" w:type="dxa"/>
                  <w:vAlign w:val="center"/>
                </w:tcPr>
                <w:p w14:paraId="7B824975" w14:textId="4A9C7D23" w:rsidR="007F27F4" w:rsidRDefault="007F27F4" w:rsidP="00711AC1">
                  <w:pPr>
                    <w:spacing w:line="276" w:lineRule="auto"/>
                    <w:jc w:val="center"/>
                    <w:rPr>
                      <w:b/>
                      <w:bCs/>
                    </w:rPr>
                  </w:pPr>
                  <w:r>
                    <w:rPr>
                      <w:b/>
                      <w:bCs/>
                    </w:rPr>
                    <w:t>1551</w:t>
                  </w:r>
                </w:p>
              </w:tc>
            </w:tr>
            <w:tr w:rsidR="00711AC1" w:rsidRPr="00AB0272" w14:paraId="14612656" w14:textId="77777777" w:rsidTr="000B0AC6">
              <w:tc>
                <w:tcPr>
                  <w:tcW w:w="2874" w:type="dxa"/>
                  <w:vAlign w:val="center"/>
                </w:tcPr>
                <w:p w14:paraId="7B9BE326" w14:textId="297D320E" w:rsidR="00711AC1" w:rsidRDefault="00711AC1" w:rsidP="00711AC1">
                  <w:pPr>
                    <w:spacing w:line="276" w:lineRule="auto"/>
                    <w:rPr>
                      <w:b/>
                      <w:bCs/>
                    </w:rPr>
                  </w:pPr>
                  <w:r>
                    <w:rPr>
                      <w:b/>
                      <w:bCs/>
                    </w:rPr>
                    <w:t>RJ Martin</w:t>
                  </w:r>
                </w:p>
              </w:tc>
              <w:tc>
                <w:tcPr>
                  <w:tcW w:w="2970" w:type="dxa"/>
                  <w:vAlign w:val="center"/>
                </w:tcPr>
                <w:p w14:paraId="26661082" w14:textId="23CD6109" w:rsidR="00711AC1" w:rsidRDefault="00711AC1" w:rsidP="00711AC1">
                  <w:pPr>
                    <w:spacing w:line="276" w:lineRule="auto"/>
                    <w:rPr>
                      <w:b/>
                      <w:bCs/>
                    </w:rPr>
                  </w:pPr>
                  <w:r>
                    <w:rPr>
                      <w:b/>
                      <w:bCs/>
                    </w:rPr>
                    <w:t xml:space="preserve">Locum Clerk – </w:t>
                  </w:r>
                  <w:r w:rsidR="007F27F4">
                    <w:rPr>
                      <w:b/>
                      <w:bCs/>
                    </w:rPr>
                    <w:t>August</w:t>
                  </w:r>
                  <w:r>
                    <w:rPr>
                      <w:b/>
                      <w:bCs/>
                    </w:rPr>
                    <w:t xml:space="preserve"> 2021</w:t>
                  </w:r>
                </w:p>
              </w:tc>
              <w:tc>
                <w:tcPr>
                  <w:tcW w:w="1559" w:type="dxa"/>
                  <w:vAlign w:val="center"/>
                </w:tcPr>
                <w:p w14:paraId="34940DB0" w14:textId="1648E684" w:rsidR="00711AC1" w:rsidRDefault="007F27F4" w:rsidP="00711AC1">
                  <w:pPr>
                    <w:spacing w:line="276" w:lineRule="auto"/>
                    <w:jc w:val="right"/>
                    <w:rPr>
                      <w:b/>
                      <w:bCs/>
                    </w:rPr>
                  </w:pPr>
                  <w:r>
                    <w:rPr>
                      <w:b/>
                      <w:bCs/>
                    </w:rPr>
                    <w:t>352.05</w:t>
                  </w:r>
                </w:p>
              </w:tc>
              <w:tc>
                <w:tcPr>
                  <w:tcW w:w="1134" w:type="dxa"/>
                  <w:vAlign w:val="center"/>
                </w:tcPr>
                <w:p w14:paraId="2EDDF733" w14:textId="74ED1F1B" w:rsidR="00711AC1" w:rsidRDefault="007F27F4" w:rsidP="00711AC1">
                  <w:pPr>
                    <w:spacing w:line="276" w:lineRule="auto"/>
                    <w:jc w:val="center"/>
                    <w:rPr>
                      <w:b/>
                      <w:bCs/>
                    </w:rPr>
                  </w:pPr>
                  <w:r>
                    <w:rPr>
                      <w:b/>
                      <w:bCs/>
                    </w:rPr>
                    <w:t>1552</w:t>
                  </w:r>
                </w:p>
              </w:tc>
            </w:tr>
          </w:tbl>
          <w:p w14:paraId="3A4C4E4B" w14:textId="100CB6DD" w:rsidR="00711AC1" w:rsidRPr="00D505AE" w:rsidRDefault="00711AC1" w:rsidP="00711AC1">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711AC1" w14:paraId="080F018F" w14:textId="77777777" w:rsidTr="00A34F49">
              <w:tc>
                <w:tcPr>
                  <w:tcW w:w="2727" w:type="dxa"/>
                  <w:tcBorders>
                    <w:top w:val="nil"/>
                    <w:left w:val="nil"/>
                    <w:bottom w:val="single" w:sz="4" w:space="0" w:color="auto"/>
                    <w:right w:val="nil"/>
                  </w:tcBorders>
                </w:tcPr>
                <w:p w14:paraId="5696AB1D" w14:textId="52CFEA4A" w:rsidR="00711AC1" w:rsidRDefault="00711AC1" w:rsidP="00711AC1">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4FB2AF1C"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14F4A29C" w14:textId="77777777" w:rsidR="00711AC1" w:rsidRDefault="00711AC1" w:rsidP="00711AC1">
                  <w:pPr>
                    <w:spacing w:line="276" w:lineRule="auto"/>
                    <w:jc w:val="center"/>
                    <w:rPr>
                      <w:b/>
                    </w:rPr>
                  </w:pPr>
                </w:p>
              </w:tc>
            </w:tr>
            <w:tr w:rsidR="00711AC1" w14:paraId="78F6568F" w14:textId="77777777" w:rsidTr="00A34F49">
              <w:tc>
                <w:tcPr>
                  <w:tcW w:w="2727" w:type="dxa"/>
                  <w:tcBorders>
                    <w:top w:val="single" w:sz="4" w:space="0" w:color="auto"/>
                  </w:tcBorders>
                </w:tcPr>
                <w:p w14:paraId="12779EDF" w14:textId="27AA6405" w:rsidR="00711AC1" w:rsidRDefault="00711AC1" w:rsidP="00711AC1">
                  <w:pPr>
                    <w:spacing w:line="276" w:lineRule="auto"/>
                    <w:jc w:val="center"/>
                    <w:rPr>
                      <w:b/>
                    </w:rPr>
                  </w:pPr>
                  <w:r>
                    <w:rPr>
                      <w:b/>
                    </w:rPr>
                    <w:t>Receipt from</w:t>
                  </w:r>
                </w:p>
              </w:tc>
              <w:tc>
                <w:tcPr>
                  <w:tcW w:w="3117" w:type="dxa"/>
                  <w:tcBorders>
                    <w:top w:val="single" w:sz="4" w:space="0" w:color="auto"/>
                  </w:tcBorders>
                </w:tcPr>
                <w:p w14:paraId="12168E9B" w14:textId="77777777" w:rsidR="00711AC1" w:rsidRDefault="00711AC1" w:rsidP="00711AC1">
                  <w:pPr>
                    <w:spacing w:line="276" w:lineRule="auto"/>
                    <w:jc w:val="center"/>
                    <w:rPr>
                      <w:b/>
                    </w:rPr>
                  </w:pPr>
                  <w:r>
                    <w:rPr>
                      <w:b/>
                    </w:rPr>
                    <w:t>Services</w:t>
                  </w:r>
                </w:p>
              </w:tc>
              <w:tc>
                <w:tcPr>
                  <w:tcW w:w="1559" w:type="dxa"/>
                  <w:tcBorders>
                    <w:top w:val="single" w:sz="4" w:space="0" w:color="auto"/>
                  </w:tcBorders>
                </w:tcPr>
                <w:p w14:paraId="06698FA0" w14:textId="77777777" w:rsidR="00711AC1" w:rsidRDefault="00711AC1" w:rsidP="00711AC1">
                  <w:pPr>
                    <w:spacing w:line="276" w:lineRule="auto"/>
                    <w:jc w:val="center"/>
                    <w:rPr>
                      <w:b/>
                    </w:rPr>
                  </w:pPr>
                  <w:r>
                    <w:rPr>
                      <w:b/>
                    </w:rPr>
                    <w:t>Amount</w:t>
                  </w:r>
                </w:p>
                <w:p w14:paraId="1AB7B343" w14:textId="77777777" w:rsidR="00711AC1" w:rsidRDefault="00711AC1" w:rsidP="00711AC1">
                  <w:pPr>
                    <w:spacing w:line="276" w:lineRule="auto"/>
                    <w:jc w:val="center"/>
                    <w:rPr>
                      <w:b/>
                    </w:rPr>
                  </w:pPr>
                  <w:r>
                    <w:rPr>
                      <w:b/>
                    </w:rPr>
                    <w:t>£</w:t>
                  </w:r>
                </w:p>
              </w:tc>
              <w:tc>
                <w:tcPr>
                  <w:tcW w:w="1134" w:type="dxa"/>
                  <w:tcBorders>
                    <w:top w:val="single" w:sz="4" w:space="0" w:color="auto"/>
                  </w:tcBorders>
                </w:tcPr>
                <w:p w14:paraId="1464C56B" w14:textId="0AD8A25F" w:rsidR="00711AC1" w:rsidRDefault="00711AC1" w:rsidP="00711AC1">
                  <w:pPr>
                    <w:spacing w:line="276" w:lineRule="auto"/>
                    <w:jc w:val="center"/>
                    <w:rPr>
                      <w:b/>
                    </w:rPr>
                  </w:pPr>
                  <w:r>
                    <w:rPr>
                      <w:b/>
                    </w:rPr>
                    <w:t>Method</w:t>
                  </w:r>
                </w:p>
              </w:tc>
            </w:tr>
            <w:tr w:rsidR="00711AC1" w:rsidRPr="00AB0272" w14:paraId="321B6218" w14:textId="77777777" w:rsidTr="00F12879">
              <w:tc>
                <w:tcPr>
                  <w:tcW w:w="2727" w:type="dxa"/>
                  <w:shd w:val="clear" w:color="auto" w:fill="EEECE1" w:themeFill="background2"/>
                  <w:vAlign w:val="center"/>
                </w:tcPr>
                <w:p w14:paraId="1D63B119" w14:textId="02242D0E" w:rsidR="00711AC1" w:rsidRPr="00AB0272" w:rsidRDefault="00711AC1" w:rsidP="00711AC1">
                  <w:pPr>
                    <w:spacing w:line="276" w:lineRule="auto"/>
                    <w:rPr>
                      <w:b/>
                      <w:bCs/>
                    </w:rPr>
                  </w:pPr>
                  <w:r>
                    <w:rPr>
                      <w:b/>
                      <w:bCs/>
                    </w:rPr>
                    <w:t>2021/2022</w:t>
                  </w:r>
                </w:p>
              </w:tc>
              <w:tc>
                <w:tcPr>
                  <w:tcW w:w="3117" w:type="dxa"/>
                  <w:shd w:val="clear" w:color="auto" w:fill="EEECE1" w:themeFill="background2"/>
                  <w:vAlign w:val="center"/>
                </w:tcPr>
                <w:p w14:paraId="148DDD62" w14:textId="77777777" w:rsidR="00711AC1" w:rsidRPr="00AB0272" w:rsidRDefault="00711AC1" w:rsidP="00711AC1">
                  <w:pPr>
                    <w:spacing w:line="276" w:lineRule="auto"/>
                  </w:pPr>
                </w:p>
              </w:tc>
              <w:tc>
                <w:tcPr>
                  <w:tcW w:w="1559" w:type="dxa"/>
                  <w:shd w:val="clear" w:color="auto" w:fill="EEECE1" w:themeFill="background2"/>
                  <w:vAlign w:val="center"/>
                </w:tcPr>
                <w:p w14:paraId="2172AF27" w14:textId="77777777" w:rsidR="00711AC1" w:rsidRPr="00AB0272" w:rsidRDefault="00711AC1" w:rsidP="00711AC1">
                  <w:pPr>
                    <w:spacing w:line="276" w:lineRule="auto"/>
                    <w:jc w:val="right"/>
                  </w:pPr>
                </w:p>
              </w:tc>
              <w:tc>
                <w:tcPr>
                  <w:tcW w:w="1134" w:type="dxa"/>
                  <w:shd w:val="clear" w:color="auto" w:fill="EEECE1" w:themeFill="background2"/>
                  <w:vAlign w:val="center"/>
                </w:tcPr>
                <w:p w14:paraId="47B627A3" w14:textId="77777777" w:rsidR="00711AC1" w:rsidRPr="00AB0272" w:rsidRDefault="00711AC1" w:rsidP="00711AC1">
                  <w:pPr>
                    <w:spacing w:line="276" w:lineRule="auto"/>
                    <w:jc w:val="center"/>
                  </w:pPr>
                </w:p>
              </w:tc>
            </w:tr>
            <w:tr w:rsidR="00711AC1" w14:paraId="3EF528E5" w14:textId="77777777" w:rsidTr="00F12879">
              <w:tc>
                <w:tcPr>
                  <w:tcW w:w="2727" w:type="dxa"/>
                  <w:shd w:val="clear" w:color="auto" w:fill="auto"/>
                  <w:vAlign w:val="center"/>
                </w:tcPr>
                <w:p w14:paraId="5F8F104D" w14:textId="605137DD" w:rsidR="00711AC1" w:rsidRPr="00334F9C" w:rsidRDefault="00D85ABA" w:rsidP="00711AC1">
                  <w:pPr>
                    <w:spacing w:line="276" w:lineRule="auto"/>
                  </w:pPr>
                  <w:r>
                    <w:t>Mid-Devon District Council</w:t>
                  </w:r>
                </w:p>
              </w:tc>
              <w:tc>
                <w:tcPr>
                  <w:tcW w:w="3117" w:type="dxa"/>
                  <w:shd w:val="clear" w:color="auto" w:fill="auto"/>
                  <w:vAlign w:val="center"/>
                </w:tcPr>
                <w:p w14:paraId="0E715528" w14:textId="377C7C17" w:rsidR="00711AC1" w:rsidRPr="00334F9C" w:rsidRDefault="00D85ABA" w:rsidP="00711AC1">
                  <w:pPr>
                    <w:spacing w:line="276" w:lineRule="auto"/>
                  </w:pPr>
                  <w:r>
                    <w:t>Precept</w:t>
                  </w:r>
                </w:p>
              </w:tc>
              <w:tc>
                <w:tcPr>
                  <w:tcW w:w="1559" w:type="dxa"/>
                  <w:shd w:val="clear" w:color="auto" w:fill="auto"/>
                  <w:vAlign w:val="center"/>
                </w:tcPr>
                <w:p w14:paraId="2CDCAAB0" w14:textId="59A93485" w:rsidR="00711AC1" w:rsidRPr="00334F9C" w:rsidRDefault="00D85ABA" w:rsidP="00711AC1">
                  <w:pPr>
                    <w:spacing w:line="276" w:lineRule="auto"/>
                    <w:jc w:val="right"/>
                  </w:pPr>
                  <w:r>
                    <w:t>6,500.00</w:t>
                  </w:r>
                </w:p>
              </w:tc>
              <w:tc>
                <w:tcPr>
                  <w:tcW w:w="1134" w:type="dxa"/>
                  <w:shd w:val="clear" w:color="auto" w:fill="auto"/>
                  <w:vAlign w:val="center"/>
                </w:tcPr>
                <w:p w14:paraId="288CDC88" w14:textId="705B79B4" w:rsidR="00711AC1" w:rsidRPr="00334F9C" w:rsidRDefault="00711AC1" w:rsidP="00711AC1">
                  <w:pPr>
                    <w:spacing w:line="276" w:lineRule="auto"/>
                    <w:jc w:val="center"/>
                  </w:pPr>
                </w:p>
              </w:tc>
            </w:tr>
            <w:tr w:rsidR="00D85ABA" w14:paraId="4DA0F31F" w14:textId="77777777" w:rsidTr="00F12879">
              <w:tc>
                <w:tcPr>
                  <w:tcW w:w="2727" w:type="dxa"/>
                  <w:shd w:val="clear" w:color="auto" w:fill="auto"/>
                  <w:vAlign w:val="center"/>
                </w:tcPr>
                <w:p w14:paraId="43D96B69" w14:textId="79804875" w:rsidR="00D85ABA" w:rsidRDefault="00D85ABA" w:rsidP="00711AC1">
                  <w:pPr>
                    <w:spacing w:line="276" w:lineRule="auto"/>
                  </w:pPr>
                  <w:r>
                    <w:t>Chawleigh Shop</w:t>
                  </w:r>
                </w:p>
              </w:tc>
              <w:tc>
                <w:tcPr>
                  <w:tcW w:w="3117" w:type="dxa"/>
                  <w:shd w:val="clear" w:color="auto" w:fill="auto"/>
                  <w:vAlign w:val="center"/>
                </w:tcPr>
                <w:p w14:paraId="06FA7A62" w14:textId="35EFA194" w:rsidR="00D85ABA" w:rsidRDefault="00D85ABA" w:rsidP="00711AC1">
                  <w:pPr>
                    <w:spacing w:line="276" w:lineRule="auto"/>
                  </w:pPr>
                  <w:r>
                    <w:t>Rent – August 21</w:t>
                  </w:r>
                </w:p>
              </w:tc>
              <w:tc>
                <w:tcPr>
                  <w:tcW w:w="1559" w:type="dxa"/>
                  <w:shd w:val="clear" w:color="auto" w:fill="auto"/>
                  <w:vAlign w:val="center"/>
                </w:tcPr>
                <w:p w14:paraId="5235AFE8" w14:textId="5C9F0890" w:rsidR="00D85ABA" w:rsidRDefault="00D85ABA" w:rsidP="00711AC1">
                  <w:pPr>
                    <w:spacing w:line="276" w:lineRule="auto"/>
                    <w:jc w:val="right"/>
                  </w:pPr>
                  <w:r>
                    <w:t>170.76</w:t>
                  </w:r>
                </w:p>
              </w:tc>
              <w:tc>
                <w:tcPr>
                  <w:tcW w:w="1134" w:type="dxa"/>
                  <w:shd w:val="clear" w:color="auto" w:fill="auto"/>
                  <w:vAlign w:val="center"/>
                </w:tcPr>
                <w:p w14:paraId="70AA3ADC" w14:textId="77777777" w:rsidR="00D85ABA" w:rsidRPr="00334F9C" w:rsidRDefault="00D85ABA" w:rsidP="00711AC1">
                  <w:pPr>
                    <w:spacing w:line="276" w:lineRule="auto"/>
                    <w:jc w:val="center"/>
                  </w:pPr>
                </w:p>
              </w:tc>
            </w:tr>
            <w:tr w:rsidR="00D85ABA" w14:paraId="6704BA58" w14:textId="77777777" w:rsidTr="00F12879">
              <w:tc>
                <w:tcPr>
                  <w:tcW w:w="2727" w:type="dxa"/>
                  <w:shd w:val="clear" w:color="auto" w:fill="auto"/>
                  <w:vAlign w:val="center"/>
                </w:tcPr>
                <w:p w14:paraId="2D753B06" w14:textId="7F70D02B" w:rsidR="00D85ABA" w:rsidRDefault="00D85ABA" w:rsidP="00711AC1">
                  <w:pPr>
                    <w:spacing w:line="276" w:lineRule="auto"/>
                  </w:pPr>
                  <w:r>
                    <w:t>Chawleigh Shop</w:t>
                  </w:r>
                </w:p>
              </w:tc>
              <w:tc>
                <w:tcPr>
                  <w:tcW w:w="3117" w:type="dxa"/>
                  <w:shd w:val="clear" w:color="auto" w:fill="auto"/>
                  <w:vAlign w:val="center"/>
                </w:tcPr>
                <w:p w14:paraId="05660FDA" w14:textId="692AD457" w:rsidR="00D85ABA" w:rsidRDefault="00D85ABA" w:rsidP="00711AC1">
                  <w:pPr>
                    <w:spacing w:line="276" w:lineRule="auto"/>
                  </w:pPr>
                  <w:r>
                    <w:t>Rent – September 21</w:t>
                  </w:r>
                </w:p>
              </w:tc>
              <w:tc>
                <w:tcPr>
                  <w:tcW w:w="1559" w:type="dxa"/>
                  <w:shd w:val="clear" w:color="auto" w:fill="auto"/>
                  <w:vAlign w:val="center"/>
                </w:tcPr>
                <w:p w14:paraId="377ADA4A" w14:textId="4A4D1B49" w:rsidR="00D85ABA" w:rsidRDefault="00D85ABA" w:rsidP="00711AC1">
                  <w:pPr>
                    <w:spacing w:line="276" w:lineRule="auto"/>
                    <w:jc w:val="right"/>
                  </w:pPr>
                  <w:r>
                    <w:t>213.45</w:t>
                  </w:r>
                </w:p>
              </w:tc>
              <w:tc>
                <w:tcPr>
                  <w:tcW w:w="1134" w:type="dxa"/>
                  <w:shd w:val="clear" w:color="auto" w:fill="auto"/>
                  <w:vAlign w:val="center"/>
                </w:tcPr>
                <w:p w14:paraId="7F151648" w14:textId="77777777" w:rsidR="00D85ABA" w:rsidRPr="00334F9C" w:rsidRDefault="00D85ABA" w:rsidP="00711AC1">
                  <w:pPr>
                    <w:spacing w:line="276" w:lineRule="auto"/>
                    <w:jc w:val="center"/>
                  </w:pPr>
                </w:p>
              </w:tc>
            </w:tr>
            <w:tr w:rsidR="00D85ABA" w14:paraId="1A26E354" w14:textId="77777777" w:rsidTr="00F12879">
              <w:tc>
                <w:tcPr>
                  <w:tcW w:w="2727" w:type="dxa"/>
                  <w:shd w:val="clear" w:color="auto" w:fill="auto"/>
                  <w:vAlign w:val="center"/>
                </w:tcPr>
                <w:p w14:paraId="2950B36E" w14:textId="527283C7" w:rsidR="00D85ABA" w:rsidRDefault="00D85ABA" w:rsidP="00711AC1">
                  <w:pPr>
                    <w:spacing w:line="276" w:lineRule="auto"/>
                  </w:pPr>
                  <w:r>
                    <w:t>NatWest Bank</w:t>
                  </w:r>
                </w:p>
              </w:tc>
              <w:tc>
                <w:tcPr>
                  <w:tcW w:w="3117" w:type="dxa"/>
                  <w:shd w:val="clear" w:color="auto" w:fill="auto"/>
                  <w:vAlign w:val="center"/>
                </w:tcPr>
                <w:p w14:paraId="1800450D" w14:textId="5401DEFC" w:rsidR="00D85ABA" w:rsidRDefault="00D85ABA" w:rsidP="00711AC1">
                  <w:pPr>
                    <w:spacing w:line="276" w:lineRule="auto"/>
                  </w:pPr>
                  <w:r>
                    <w:t>Interest – August 21</w:t>
                  </w:r>
                </w:p>
              </w:tc>
              <w:tc>
                <w:tcPr>
                  <w:tcW w:w="1559" w:type="dxa"/>
                  <w:shd w:val="clear" w:color="auto" w:fill="auto"/>
                  <w:vAlign w:val="center"/>
                </w:tcPr>
                <w:p w14:paraId="5D65BF24" w14:textId="5D1CCF5F" w:rsidR="00D85ABA" w:rsidRDefault="00D85ABA" w:rsidP="00711AC1">
                  <w:pPr>
                    <w:spacing w:line="276" w:lineRule="auto"/>
                    <w:jc w:val="right"/>
                  </w:pPr>
                  <w:r>
                    <w:t>0.03</w:t>
                  </w:r>
                </w:p>
              </w:tc>
              <w:tc>
                <w:tcPr>
                  <w:tcW w:w="1134" w:type="dxa"/>
                  <w:shd w:val="clear" w:color="auto" w:fill="auto"/>
                  <w:vAlign w:val="center"/>
                </w:tcPr>
                <w:p w14:paraId="2362A37E" w14:textId="77777777" w:rsidR="00D85ABA" w:rsidRPr="00334F9C" w:rsidRDefault="00D85ABA" w:rsidP="00711AC1">
                  <w:pPr>
                    <w:spacing w:line="276" w:lineRule="auto"/>
                    <w:jc w:val="center"/>
                  </w:pPr>
                </w:p>
              </w:tc>
            </w:tr>
            <w:tr w:rsidR="00D85ABA" w14:paraId="1A482549" w14:textId="77777777" w:rsidTr="00F12879">
              <w:tc>
                <w:tcPr>
                  <w:tcW w:w="2727" w:type="dxa"/>
                  <w:shd w:val="clear" w:color="auto" w:fill="auto"/>
                  <w:vAlign w:val="center"/>
                </w:tcPr>
                <w:p w14:paraId="1D1290CB" w14:textId="4E7A5575" w:rsidR="00D85ABA" w:rsidRDefault="00D85ABA" w:rsidP="00D85ABA">
                  <w:pPr>
                    <w:spacing w:line="276" w:lineRule="auto"/>
                  </w:pPr>
                  <w:r>
                    <w:t>NatWest Bank</w:t>
                  </w:r>
                </w:p>
              </w:tc>
              <w:tc>
                <w:tcPr>
                  <w:tcW w:w="3117" w:type="dxa"/>
                  <w:shd w:val="clear" w:color="auto" w:fill="auto"/>
                  <w:vAlign w:val="center"/>
                </w:tcPr>
                <w:p w14:paraId="6C498ED7" w14:textId="63B9A17B" w:rsidR="00D85ABA" w:rsidRDefault="00D85ABA" w:rsidP="00D85ABA">
                  <w:pPr>
                    <w:spacing w:line="276" w:lineRule="auto"/>
                  </w:pPr>
                  <w:r>
                    <w:t>Interest – September 21</w:t>
                  </w:r>
                </w:p>
              </w:tc>
              <w:tc>
                <w:tcPr>
                  <w:tcW w:w="1559" w:type="dxa"/>
                  <w:shd w:val="clear" w:color="auto" w:fill="auto"/>
                  <w:vAlign w:val="center"/>
                </w:tcPr>
                <w:p w14:paraId="5CF9B8CD" w14:textId="5212D1EA" w:rsidR="00D85ABA" w:rsidRDefault="00D85ABA" w:rsidP="00D85ABA">
                  <w:pPr>
                    <w:spacing w:line="276" w:lineRule="auto"/>
                    <w:jc w:val="right"/>
                  </w:pPr>
                  <w:r>
                    <w:t>0.03</w:t>
                  </w:r>
                </w:p>
              </w:tc>
              <w:tc>
                <w:tcPr>
                  <w:tcW w:w="1134" w:type="dxa"/>
                  <w:shd w:val="clear" w:color="auto" w:fill="auto"/>
                  <w:vAlign w:val="center"/>
                </w:tcPr>
                <w:p w14:paraId="7333837C" w14:textId="77777777" w:rsidR="00D85ABA" w:rsidRPr="00334F9C" w:rsidRDefault="00D85ABA" w:rsidP="00D85ABA">
                  <w:pPr>
                    <w:spacing w:line="276" w:lineRule="auto"/>
                    <w:jc w:val="center"/>
                  </w:pPr>
                </w:p>
              </w:tc>
            </w:tr>
          </w:tbl>
          <w:p w14:paraId="69663E79" w14:textId="77777777" w:rsidR="00711AC1" w:rsidRDefault="00711AC1" w:rsidP="00711AC1">
            <w:pPr>
              <w:spacing w:line="276" w:lineRule="auto"/>
              <w:rPr>
                <w:bCs/>
              </w:rPr>
            </w:pPr>
          </w:p>
          <w:p w14:paraId="42559F67" w14:textId="707FE475" w:rsidR="00711AC1" w:rsidRDefault="00711AC1" w:rsidP="00711AC1">
            <w:pPr>
              <w:spacing w:line="276" w:lineRule="auto"/>
              <w:rPr>
                <w:bCs/>
              </w:rPr>
            </w:pPr>
            <w:r w:rsidRPr="00037D85">
              <w:rPr>
                <w:bCs/>
              </w:rPr>
              <w:t>In addition</w:t>
            </w:r>
            <w:r>
              <w:rPr>
                <w:bCs/>
              </w:rPr>
              <w:t>, payments will be made for invoices received since the agenda was set.</w:t>
            </w:r>
          </w:p>
          <w:p w14:paraId="69AC6D28" w14:textId="04E7D68B" w:rsidR="00711AC1" w:rsidRPr="00FA474B" w:rsidRDefault="00711AC1" w:rsidP="00711AC1">
            <w:pPr>
              <w:spacing w:line="276" w:lineRule="auto"/>
              <w:rPr>
                <w:bCs/>
              </w:rPr>
            </w:pPr>
            <w:r>
              <w:rPr>
                <w:bCs/>
              </w:rPr>
              <w:t xml:space="preserve">Payment items in </w:t>
            </w:r>
            <w:r>
              <w:rPr>
                <w:b/>
              </w:rPr>
              <w:t>bold</w:t>
            </w:r>
            <w:r>
              <w:rPr>
                <w:bCs/>
              </w:rPr>
              <w:t xml:space="preserve"> will be made following the meeting.</w:t>
            </w:r>
          </w:p>
          <w:p w14:paraId="1392D589" w14:textId="79BC2CE3" w:rsidR="00711AC1" w:rsidRPr="00037D85" w:rsidRDefault="00711AC1" w:rsidP="00711AC1">
            <w:pPr>
              <w:spacing w:line="276" w:lineRule="auto"/>
              <w:rPr>
                <w:bCs/>
              </w:rPr>
            </w:pPr>
          </w:p>
        </w:tc>
      </w:tr>
      <w:tr w:rsidR="00711AC1" w14:paraId="6CAA5686" w14:textId="77777777" w:rsidTr="00F0075C">
        <w:tc>
          <w:tcPr>
            <w:tcW w:w="993" w:type="dxa"/>
          </w:tcPr>
          <w:p w14:paraId="14D9EBDF" w14:textId="456DDD13" w:rsidR="00711AC1" w:rsidRPr="009134B5" w:rsidRDefault="006A0E0F" w:rsidP="00711AC1">
            <w:pPr>
              <w:jc w:val="center"/>
              <w:rPr>
                <w:b/>
                <w:bCs/>
              </w:rPr>
            </w:pPr>
            <w:r>
              <w:rPr>
                <w:b/>
                <w:bCs/>
              </w:rPr>
              <w:t>18</w:t>
            </w:r>
          </w:p>
        </w:tc>
        <w:tc>
          <w:tcPr>
            <w:tcW w:w="8763" w:type="dxa"/>
          </w:tcPr>
          <w:p w14:paraId="5DC64A57" w14:textId="31F20545" w:rsidR="00711AC1" w:rsidRPr="008F197A" w:rsidRDefault="00711AC1" w:rsidP="00711AC1">
            <w:pPr>
              <w:tabs>
                <w:tab w:val="left" w:pos="2850"/>
              </w:tabs>
              <w:rPr>
                <w:b/>
              </w:rPr>
            </w:pPr>
            <w:r w:rsidRPr="008F197A">
              <w:rPr>
                <w:b/>
              </w:rPr>
              <w:t>PLANNING</w:t>
            </w:r>
            <w:r>
              <w:rPr>
                <w:b/>
              </w:rPr>
              <w:t xml:space="preserve"> APPLICATIONS</w:t>
            </w:r>
          </w:p>
          <w:p w14:paraId="027880C1" w14:textId="1B1925B3" w:rsidR="00711AC1" w:rsidRPr="00433153" w:rsidRDefault="00711AC1" w:rsidP="00711AC1">
            <w:pPr>
              <w:spacing w:line="276" w:lineRule="auto"/>
            </w:pPr>
            <w:r>
              <w:t>To consider the following Planning Applications and to agree comments:</w:t>
            </w:r>
          </w:p>
          <w:p w14:paraId="073A8FC6" w14:textId="0E6562C6" w:rsidR="00711AC1" w:rsidRPr="00433153" w:rsidRDefault="00711AC1" w:rsidP="00711AC1"/>
        </w:tc>
      </w:tr>
      <w:tr w:rsidR="00711AC1" w14:paraId="6EE7C009" w14:textId="77777777" w:rsidTr="00F0075C">
        <w:tc>
          <w:tcPr>
            <w:tcW w:w="993" w:type="dxa"/>
          </w:tcPr>
          <w:p w14:paraId="50ECCD7C" w14:textId="77777777" w:rsidR="00711AC1" w:rsidRDefault="00711AC1" w:rsidP="00711AC1">
            <w:pPr>
              <w:jc w:val="center"/>
              <w:rPr>
                <w:b/>
                <w:bCs/>
              </w:rPr>
            </w:pPr>
          </w:p>
        </w:tc>
        <w:tc>
          <w:tcPr>
            <w:tcW w:w="8763" w:type="dxa"/>
          </w:tcPr>
          <w:p w14:paraId="4961C955" w14:textId="77777777" w:rsidR="00711AC1" w:rsidRDefault="00711AC1" w:rsidP="00711AC1">
            <w:pPr>
              <w:tabs>
                <w:tab w:val="left" w:pos="2850"/>
              </w:tabs>
              <w:rPr>
                <w:b/>
              </w:rPr>
            </w:pPr>
            <w:r>
              <w:rPr>
                <w:b/>
              </w:rPr>
              <w:t>Planning Applications made since the last meeting</w:t>
            </w:r>
          </w:p>
          <w:p w14:paraId="2793DF3C" w14:textId="28EA8E4C" w:rsidR="00711AC1" w:rsidRPr="008F197A" w:rsidRDefault="00711AC1" w:rsidP="00711AC1">
            <w:pPr>
              <w:tabs>
                <w:tab w:val="left" w:pos="2850"/>
              </w:tabs>
              <w:rPr>
                <w:b/>
              </w:rPr>
            </w:pPr>
          </w:p>
        </w:tc>
      </w:tr>
      <w:tr w:rsidR="00711AC1" w14:paraId="1821315C" w14:textId="77777777" w:rsidTr="00A93949">
        <w:trPr>
          <w:trHeight w:val="2923"/>
        </w:trPr>
        <w:tc>
          <w:tcPr>
            <w:tcW w:w="993" w:type="dxa"/>
          </w:tcPr>
          <w:p w14:paraId="07834F59" w14:textId="6A9F4755" w:rsidR="00711AC1" w:rsidRDefault="00711AC1" w:rsidP="00711AC1">
            <w:pPr>
              <w:spacing w:before="1"/>
              <w:jc w:val="center"/>
              <w:rPr>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711AC1" w14:paraId="7DB8CF9A" w14:textId="77777777" w:rsidTr="00DF0753">
              <w:tc>
                <w:tcPr>
                  <w:tcW w:w="1794" w:type="dxa"/>
                </w:tcPr>
                <w:p w14:paraId="4F99ECD3" w14:textId="78860B78" w:rsidR="00711AC1" w:rsidRDefault="00711AC1" w:rsidP="00711AC1">
                  <w:pPr>
                    <w:tabs>
                      <w:tab w:val="left" w:pos="2850"/>
                    </w:tabs>
                    <w:jc w:val="center"/>
                    <w:rPr>
                      <w:b/>
                    </w:rPr>
                  </w:pPr>
                  <w:r>
                    <w:rPr>
                      <w:b/>
                    </w:rPr>
                    <w:t>Reference</w:t>
                  </w:r>
                </w:p>
              </w:tc>
              <w:tc>
                <w:tcPr>
                  <w:tcW w:w="2493" w:type="dxa"/>
                </w:tcPr>
                <w:p w14:paraId="5F1F3A1C" w14:textId="1D45BB5D" w:rsidR="00711AC1" w:rsidRDefault="00711AC1" w:rsidP="00711AC1">
                  <w:pPr>
                    <w:tabs>
                      <w:tab w:val="left" w:pos="2850"/>
                    </w:tabs>
                    <w:jc w:val="center"/>
                    <w:rPr>
                      <w:b/>
                    </w:rPr>
                  </w:pPr>
                  <w:r>
                    <w:rPr>
                      <w:b/>
                    </w:rPr>
                    <w:t>Location</w:t>
                  </w:r>
                </w:p>
              </w:tc>
              <w:tc>
                <w:tcPr>
                  <w:tcW w:w="4250" w:type="dxa"/>
                </w:tcPr>
                <w:p w14:paraId="4C052DBF" w14:textId="13399D4C" w:rsidR="00711AC1" w:rsidRDefault="00711AC1" w:rsidP="00711AC1">
                  <w:pPr>
                    <w:tabs>
                      <w:tab w:val="left" w:pos="2850"/>
                    </w:tabs>
                    <w:jc w:val="center"/>
                    <w:rPr>
                      <w:b/>
                    </w:rPr>
                  </w:pPr>
                  <w:r>
                    <w:rPr>
                      <w:b/>
                    </w:rPr>
                    <w:t>Proposal</w:t>
                  </w:r>
                </w:p>
              </w:tc>
            </w:tr>
            <w:tr w:rsidR="00711AC1" w:rsidRPr="00A34F49" w14:paraId="1DDD7F96" w14:textId="77777777" w:rsidTr="00DF0753">
              <w:tc>
                <w:tcPr>
                  <w:tcW w:w="1794" w:type="dxa"/>
                </w:tcPr>
                <w:p w14:paraId="58271DD6" w14:textId="392A1A1A" w:rsidR="00711AC1" w:rsidRPr="00835690" w:rsidRDefault="00D85ABA" w:rsidP="00711AC1">
                  <w:r>
                    <w:t>None</w:t>
                  </w:r>
                </w:p>
              </w:tc>
              <w:tc>
                <w:tcPr>
                  <w:tcW w:w="2493" w:type="dxa"/>
                </w:tcPr>
                <w:p w14:paraId="6FB076D4" w14:textId="07D7CB26" w:rsidR="00584F20" w:rsidRPr="00584F20" w:rsidRDefault="00584F20" w:rsidP="00584F20">
                  <w:pPr>
                    <w:shd w:val="clear" w:color="auto" w:fill="FFFFFF"/>
                    <w:rPr>
                      <w:rFonts w:eastAsia="Times New Roman"/>
                      <w:color w:val="333333"/>
                      <w:sz w:val="23"/>
                      <w:szCs w:val="23"/>
                      <w:lang w:bidi="ar-SA"/>
                    </w:rPr>
                  </w:pPr>
                </w:p>
              </w:tc>
              <w:tc>
                <w:tcPr>
                  <w:tcW w:w="4250" w:type="dxa"/>
                </w:tcPr>
                <w:p w14:paraId="5FCB85EB" w14:textId="237D6193" w:rsidR="00711AC1" w:rsidRPr="00835690" w:rsidRDefault="00711AC1" w:rsidP="00711AC1">
                  <w:pPr>
                    <w:widowControl/>
                    <w:adjustRightInd w:val="0"/>
                    <w:rPr>
                      <w:rFonts w:eastAsiaTheme="minorHAnsi"/>
                      <w:lang w:eastAsia="en-US" w:bidi="ar-SA"/>
                    </w:rPr>
                  </w:pPr>
                </w:p>
              </w:tc>
            </w:tr>
          </w:tbl>
          <w:p w14:paraId="1CBB4586" w14:textId="61A07A4F" w:rsidR="00711AC1" w:rsidRDefault="00711AC1" w:rsidP="00711AC1">
            <w:pPr>
              <w:tabs>
                <w:tab w:val="left" w:pos="2850"/>
              </w:tabs>
              <w:rPr>
                <w:b/>
              </w:rPr>
            </w:pPr>
          </w:p>
          <w:p w14:paraId="6481180A" w14:textId="387E5227" w:rsidR="00711AC1" w:rsidRDefault="00711AC1" w:rsidP="00711AC1">
            <w:pPr>
              <w:tabs>
                <w:tab w:val="left" w:pos="2850"/>
              </w:tabs>
              <w:rPr>
                <w:b/>
              </w:rPr>
            </w:pPr>
            <w:r w:rsidRPr="00835690">
              <w:rPr>
                <w:b/>
              </w:rPr>
              <w:t>Decisions made by Mid Devon District Council since the last meeting</w:t>
            </w:r>
          </w:p>
          <w:p w14:paraId="61227257" w14:textId="77777777" w:rsidR="00711AC1" w:rsidRPr="00835690" w:rsidRDefault="00711AC1" w:rsidP="00711AC1">
            <w:pPr>
              <w:tabs>
                <w:tab w:val="left" w:pos="2850"/>
              </w:tabs>
              <w:rPr>
                <w:b/>
              </w:rPr>
            </w:pPr>
          </w:p>
          <w:tbl>
            <w:tblPr>
              <w:tblStyle w:val="TableGrid"/>
              <w:tblW w:w="0" w:type="auto"/>
              <w:tblLook w:val="04A0" w:firstRow="1" w:lastRow="0" w:firstColumn="1" w:lastColumn="0" w:noHBand="0" w:noVBand="1"/>
            </w:tblPr>
            <w:tblGrid>
              <w:gridCol w:w="1978"/>
              <w:gridCol w:w="2309"/>
              <w:gridCol w:w="2977"/>
              <w:gridCol w:w="1273"/>
            </w:tblGrid>
            <w:tr w:rsidR="00711AC1" w14:paraId="6FEA2674" w14:textId="4ACB2B8B" w:rsidTr="00011CF3">
              <w:tc>
                <w:tcPr>
                  <w:tcW w:w="1978" w:type="dxa"/>
                </w:tcPr>
                <w:p w14:paraId="1E4E4301" w14:textId="77777777" w:rsidR="00711AC1" w:rsidRDefault="00711AC1" w:rsidP="00711AC1">
                  <w:pPr>
                    <w:tabs>
                      <w:tab w:val="left" w:pos="2850"/>
                    </w:tabs>
                    <w:jc w:val="center"/>
                    <w:rPr>
                      <w:b/>
                    </w:rPr>
                  </w:pPr>
                  <w:r>
                    <w:rPr>
                      <w:b/>
                    </w:rPr>
                    <w:t>Reference</w:t>
                  </w:r>
                </w:p>
              </w:tc>
              <w:tc>
                <w:tcPr>
                  <w:tcW w:w="2309" w:type="dxa"/>
                </w:tcPr>
                <w:p w14:paraId="3B6D3EB4" w14:textId="77777777" w:rsidR="00711AC1" w:rsidRDefault="00711AC1" w:rsidP="00711AC1">
                  <w:pPr>
                    <w:tabs>
                      <w:tab w:val="left" w:pos="2850"/>
                    </w:tabs>
                    <w:jc w:val="center"/>
                    <w:rPr>
                      <w:b/>
                    </w:rPr>
                  </w:pPr>
                  <w:r>
                    <w:rPr>
                      <w:b/>
                    </w:rPr>
                    <w:t>Location</w:t>
                  </w:r>
                </w:p>
              </w:tc>
              <w:tc>
                <w:tcPr>
                  <w:tcW w:w="2977" w:type="dxa"/>
                </w:tcPr>
                <w:p w14:paraId="690B41DA" w14:textId="77777777" w:rsidR="00711AC1" w:rsidRDefault="00711AC1" w:rsidP="00711AC1">
                  <w:pPr>
                    <w:tabs>
                      <w:tab w:val="left" w:pos="2850"/>
                    </w:tabs>
                    <w:jc w:val="center"/>
                    <w:rPr>
                      <w:b/>
                    </w:rPr>
                  </w:pPr>
                  <w:r>
                    <w:rPr>
                      <w:b/>
                    </w:rPr>
                    <w:t>Proposal</w:t>
                  </w:r>
                </w:p>
              </w:tc>
              <w:tc>
                <w:tcPr>
                  <w:tcW w:w="1273" w:type="dxa"/>
                </w:tcPr>
                <w:p w14:paraId="6F5258A6" w14:textId="44D05B0A" w:rsidR="00711AC1" w:rsidRDefault="00711AC1" w:rsidP="00711AC1">
                  <w:pPr>
                    <w:tabs>
                      <w:tab w:val="left" w:pos="2850"/>
                    </w:tabs>
                    <w:jc w:val="center"/>
                    <w:rPr>
                      <w:b/>
                    </w:rPr>
                  </w:pPr>
                  <w:r>
                    <w:rPr>
                      <w:b/>
                    </w:rPr>
                    <w:t>Decision</w:t>
                  </w:r>
                </w:p>
              </w:tc>
            </w:tr>
            <w:tr w:rsidR="00711AC1" w:rsidRPr="00A34F49" w14:paraId="5328DC83" w14:textId="451FBA63" w:rsidTr="00011CF3">
              <w:tc>
                <w:tcPr>
                  <w:tcW w:w="1978" w:type="dxa"/>
                </w:tcPr>
                <w:p w14:paraId="02618334" w14:textId="5EF3C4FC" w:rsidR="00711AC1" w:rsidRDefault="00804A91" w:rsidP="00711AC1">
                  <w:r>
                    <w:t>21/01245/FULL</w:t>
                  </w:r>
                </w:p>
                <w:p w14:paraId="04D21D51" w14:textId="4988062B" w:rsidR="003C31CA" w:rsidRPr="00835690" w:rsidRDefault="003C31CA" w:rsidP="00711AC1"/>
              </w:tc>
              <w:tc>
                <w:tcPr>
                  <w:tcW w:w="2309" w:type="dxa"/>
                </w:tcPr>
                <w:p w14:paraId="4523C3B5" w14:textId="5FC4E632" w:rsidR="00711AC1" w:rsidRPr="00A93949" w:rsidRDefault="00A93949" w:rsidP="00711AC1">
                  <w:pPr>
                    <w:widowControl/>
                    <w:adjustRightInd w:val="0"/>
                    <w:rPr>
                      <w:rFonts w:eastAsiaTheme="minorHAnsi"/>
                      <w:lang w:eastAsia="en-US" w:bidi="ar-SA"/>
                    </w:rPr>
                  </w:pPr>
                  <w:r w:rsidRPr="00A93949">
                    <w:rPr>
                      <w:rFonts w:eastAsiaTheme="minorHAnsi"/>
                      <w:lang w:eastAsia="en-US" w:bidi="ar-SA"/>
                    </w:rPr>
                    <w:t>Land at NGR 270024 111478 (Southcott Farm) Chawleigh Devon</w:t>
                  </w:r>
                </w:p>
              </w:tc>
              <w:tc>
                <w:tcPr>
                  <w:tcW w:w="2977" w:type="dxa"/>
                </w:tcPr>
                <w:p w14:paraId="146DCB9C" w14:textId="2E11E3B4" w:rsidR="00711AC1" w:rsidRPr="00A93949" w:rsidRDefault="00A93949" w:rsidP="00711AC1">
                  <w:pPr>
                    <w:widowControl/>
                    <w:adjustRightInd w:val="0"/>
                    <w:rPr>
                      <w:rFonts w:eastAsiaTheme="minorHAnsi"/>
                      <w:lang w:eastAsia="en-US" w:bidi="ar-SA"/>
                    </w:rPr>
                  </w:pPr>
                  <w:r w:rsidRPr="00A93949">
                    <w:rPr>
                      <w:rFonts w:eastAsiaTheme="minorHAnsi"/>
                      <w:lang w:eastAsia="en-US" w:bidi="ar-SA"/>
                    </w:rPr>
                    <w:t>Construction of silage pit</w:t>
                  </w:r>
                </w:p>
              </w:tc>
              <w:tc>
                <w:tcPr>
                  <w:tcW w:w="1273" w:type="dxa"/>
                </w:tcPr>
                <w:p w14:paraId="6D3E38F6" w14:textId="1E3E7C99" w:rsidR="00711AC1" w:rsidRDefault="00A93949" w:rsidP="00711AC1">
                  <w:pPr>
                    <w:widowControl/>
                    <w:adjustRightInd w:val="0"/>
                    <w:rPr>
                      <w:rFonts w:eastAsiaTheme="minorHAnsi"/>
                      <w:lang w:eastAsia="en-US" w:bidi="ar-SA"/>
                    </w:rPr>
                  </w:pPr>
                  <w:r>
                    <w:rPr>
                      <w:rFonts w:eastAsiaTheme="minorHAnsi"/>
                      <w:lang w:eastAsia="en-US" w:bidi="ar-SA"/>
                    </w:rPr>
                    <w:t>Permit</w:t>
                  </w:r>
                </w:p>
              </w:tc>
            </w:tr>
          </w:tbl>
          <w:p w14:paraId="5387B46A" w14:textId="4960AC35" w:rsidR="00711AC1" w:rsidRPr="008F197A" w:rsidRDefault="00711AC1" w:rsidP="00711AC1">
            <w:pPr>
              <w:tabs>
                <w:tab w:val="left" w:pos="2850"/>
              </w:tabs>
              <w:rPr>
                <w:b/>
              </w:rPr>
            </w:pPr>
          </w:p>
        </w:tc>
      </w:tr>
      <w:tr w:rsidR="00711AC1" w14:paraId="76EF83DA" w14:textId="77777777" w:rsidTr="00F0075C">
        <w:trPr>
          <w:trHeight w:val="274"/>
        </w:trPr>
        <w:tc>
          <w:tcPr>
            <w:tcW w:w="993" w:type="dxa"/>
          </w:tcPr>
          <w:p w14:paraId="3416BB56" w14:textId="662FA688" w:rsidR="00711AC1" w:rsidRDefault="006A0E0F" w:rsidP="00711AC1">
            <w:pPr>
              <w:spacing w:before="1"/>
              <w:jc w:val="center"/>
              <w:rPr>
                <w:b/>
              </w:rPr>
            </w:pPr>
            <w:r>
              <w:rPr>
                <w:b/>
              </w:rPr>
              <w:t>19</w:t>
            </w:r>
          </w:p>
        </w:tc>
        <w:tc>
          <w:tcPr>
            <w:tcW w:w="8763" w:type="dxa"/>
          </w:tcPr>
          <w:p w14:paraId="15C8A05F" w14:textId="33A61280" w:rsidR="00711AC1" w:rsidRDefault="00711AC1" w:rsidP="00711AC1">
            <w:pPr>
              <w:tabs>
                <w:tab w:val="left" w:pos="2850"/>
              </w:tabs>
              <w:rPr>
                <w:b/>
              </w:rPr>
            </w:pPr>
            <w:r>
              <w:rPr>
                <w:b/>
              </w:rPr>
              <w:t>DATE OF NEXT MEETING</w:t>
            </w:r>
          </w:p>
          <w:p w14:paraId="3EE793AD" w14:textId="1397B4CD" w:rsidR="00711AC1" w:rsidRDefault="00A93949" w:rsidP="00711AC1">
            <w:pPr>
              <w:tabs>
                <w:tab w:val="left" w:pos="2850"/>
              </w:tabs>
            </w:pPr>
            <w:r>
              <w:t>T</w:t>
            </w:r>
            <w:r w:rsidR="00711AC1">
              <w:t xml:space="preserve">he next </w:t>
            </w:r>
            <w:r w:rsidR="00F771F8">
              <w:t>m</w:t>
            </w:r>
            <w:r w:rsidR="00711AC1">
              <w:t xml:space="preserve">eeting of Chawleigh Parish Council </w:t>
            </w:r>
            <w:r w:rsidR="00F771F8">
              <w:t>would be</w:t>
            </w:r>
            <w:r w:rsidR="00711AC1">
              <w:t xml:space="preserve"> </w:t>
            </w:r>
            <w:r w:rsidR="00ED110D">
              <w:t>Wednesday 10</w:t>
            </w:r>
            <w:r w:rsidR="00711AC1" w:rsidRPr="00C83C62">
              <w:rPr>
                <w:vertAlign w:val="superscript"/>
              </w:rPr>
              <w:t>th</w:t>
            </w:r>
            <w:r w:rsidR="00711AC1">
              <w:t xml:space="preserve"> </w:t>
            </w:r>
            <w:r w:rsidR="00ED110D">
              <w:t>November</w:t>
            </w:r>
            <w:r w:rsidR="00711AC1">
              <w:t xml:space="preserve"> 2021, at Chawleigh Village Hall at 7.30pm. </w:t>
            </w:r>
          </w:p>
          <w:p w14:paraId="671DA27D" w14:textId="71E37AB6" w:rsidR="00711AC1" w:rsidRPr="00ED7D29" w:rsidRDefault="00711AC1" w:rsidP="00711AC1">
            <w:pPr>
              <w:tabs>
                <w:tab w:val="left" w:pos="2850"/>
              </w:tabs>
            </w:pPr>
          </w:p>
        </w:tc>
      </w:tr>
      <w:tr w:rsidR="00711AC1" w14:paraId="2FD38D56" w14:textId="77777777" w:rsidTr="00F0075C">
        <w:trPr>
          <w:trHeight w:val="274"/>
        </w:trPr>
        <w:tc>
          <w:tcPr>
            <w:tcW w:w="993" w:type="dxa"/>
          </w:tcPr>
          <w:p w14:paraId="791AD6BE" w14:textId="298B746C" w:rsidR="00711AC1" w:rsidRDefault="00711AC1" w:rsidP="00711AC1">
            <w:pPr>
              <w:spacing w:before="1"/>
              <w:jc w:val="center"/>
              <w:rPr>
                <w:b/>
              </w:rPr>
            </w:pPr>
            <w:r>
              <w:rPr>
                <w:b/>
              </w:rPr>
              <w:t>2</w:t>
            </w:r>
            <w:r w:rsidR="006A0E0F">
              <w:rPr>
                <w:b/>
              </w:rPr>
              <w:t>0</w:t>
            </w:r>
          </w:p>
        </w:tc>
        <w:tc>
          <w:tcPr>
            <w:tcW w:w="8763" w:type="dxa"/>
          </w:tcPr>
          <w:p w14:paraId="2C762E4A" w14:textId="77777777" w:rsidR="00711AC1" w:rsidRDefault="00711AC1" w:rsidP="00711AC1">
            <w:pPr>
              <w:tabs>
                <w:tab w:val="left" w:pos="2850"/>
              </w:tabs>
              <w:rPr>
                <w:b/>
              </w:rPr>
            </w:pPr>
            <w:r>
              <w:rPr>
                <w:b/>
              </w:rPr>
              <w:t>CONFIDENTIAL MATTERS</w:t>
            </w:r>
          </w:p>
          <w:p w14:paraId="1128243A" w14:textId="72B21BB6" w:rsidR="00711AC1" w:rsidRDefault="00711AC1" w:rsidP="00711AC1">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711AC1" w:rsidRDefault="00711AC1" w:rsidP="00711AC1">
            <w:pPr>
              <w:pStyle w:val="NoSpacing"/>
              <w:rPr>
                <w:rFonts w:ascii="Arial" w:hAnsi="Arial" w:cs="Arial"/>
              </w:rPr>
            </w:pPr>
          </w:p>
          <w:p w14:paraId="77B1A935" w14:textId="3B5CC6F8" w:rsidR="00711AC1" w:rsidRDefault="00711AC1" w:rsidP="00711AC1">
            <w:pPr>
              <w:pStyle w:val="NoSpacing"/>
              <w:rPr>
                <w:rFonts w:ascii="Arial" w:hAnsi="Arial" w:cs="Arial"/>
              </w:rPr>
            </w:pPr>
            <w:r>
              <w:rPr>
                <w:rFonts w:ascii="Arial" w:hAnsi="Arial" w:cs="Arial"/>
              </w:rPr>
              <w:t>The Council to decide whether to close the meeting to the public and press on the basis of confidential personal details that need to be considered.</w:t>
            </w:r>
          </w:p>
          <w:p w14:paraId="15AD2E3D" w14:textId="1444BF93" w:rsidR="00711AC1" w:rsidRDefault="00711AC1" w:rsidP="00711AC1">
            <w:pPr>
              <w:tabs>
                <w:tab w:val="left" w:pos="2850"/>
              </w:tabs>
              <w:rPr>
                <w:b/>
              </w:rPr>
            </w:pPr>
          </w:p>
        </w:tc>
      </w:tr>
    </w:tbl>
    <w:p w14:paraId="7815897D" w14:textId="390372BD" w:rsidR="00EC5F8C" w:rsidRDefault="00EC5F8C"/>
    <w:p w14:paraId="545597EC" w14:textId="77777777" w:rsidR="00EC5F8C" w:rsidRDefault="00EC5F8C">
      <w:r>
        <w:br w:type="page"/>
      </w:r>
    </w:p>
    <w:p w14:paraId="181D599C" w14:textId="77777777" w:rsidR="00EC5F8C" w:rsidRDefault="00EC5F8C"/>
    <w:p w14:paraId="2655F85E" w14:textId="614DB6C5" w:rsidR="00EC5F8C" w:rsidRPr="0076519B" w:rsidRDefault="00EC5F8C" w:rsidP="00EC5F8C">
      <w:pPr>
        <w:ind w:left="145" w:right="324"/>
        <w:jc w:val="center"/>
        <w:rPr>
          <w:b/>
          <w:sz w:val="28"/>
        </w:rPr>
      </w:pPr>
      <w:r>
        <w:rPr>
          <w:b/>
          <w:sz w:val="28"/>
        </w:rPr>
        <w:t xml:space="preserve">CONFIDENTIAL </w:t>
      </w:r>
      <w:r w:rsidRPr="008F197A">
        <w:rPr>
          <w:b/>
          <w:sz w:val="28"/>
        </w:rPr>
        <w:t>AGENDA</w:t>
      </w:r>
    </w:p>
    <w:p w14:paraId="0F308A19" w14:textId="7149F620" w:rsidR="00EC5F8C" w:rsidRDefault="00EC5F8C"/>
    <w:p w14:paraId="3D742841" w14:textId="77777777" w:rsidR="00EC5F8C" w:rsidRDefault="00EC5F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A32684" w14:paraId="28A4F758" w14:textId="77777777" w:rsidTr="00F0075C">
        <w:trPr>
          <w:trHeight w:val="274"/>
        </w:trPr>
        <w:tc>
          <w:tcPr>
            <w:tcW w:w="993" w:type="dxa"/>
          </w:tcPr>
          <w:p w14:paraId="5EAE5804" w14:textId="5DD87FD7" w:rsidR="00A32684" w:rsidRDefault="00A32684" w:rsidP="00CC11AD">
            <w:pPr>
              <w:spacing w:before="1"/>
              <w:jc w:val="center"/>
              <w:rPr>
                <w:b/>
              </w:rPr>
            </w:pPr>
            <w:r>
              <w:rPr>
                <w:b/>
              </w:rPr>
              <w:t>2</w:t>
            </w:r>
            <w:r w:rsidR="006A0E0F">
              <w:rPr>
                <w:b/>
              </w:rPr>
              <w:t>1</w:t>
            </w:r>
          </w:p>
        </w:tc>
        <w:tc>
          <w:tcPr>
            <w:tcW w:w="8763" w:type="dxa"/>
          </w:tcPr>
          <w:p w14:paraId="1EB59CBF" w14:textId="3B0A4462" w:rsidR="00A32684" w:rsidRDefault="00D10BB2" w:rsidP="009134B5">
            <w:pPr>
              <w:tabs>
                <w:tab w:val="left" w:pos="2850"/>
              </w:tabs>
              <w:rPr>
                <w:b/>
              </w:rPr>
            </w:pPr>
            <w:r>
              <w:rPr>
                <w:b/>
              </w:rPr>
              <w:t>CONFIDENTIAL MINUTES</w:t>
            </w:r>
          </w:p>
          <w:p w14:paraId="613A9DB2" w14:textId="745BE62E" w:rsidR="00D10BB2" w:rsidRDefault="00D10BB2" w:rsidP="00D10BB2">
            <w:pPr>
              <w:pStyle w:val="BodyText"/>
              <w:spacing w:before="2" w:line="235" w:lineRule="auto"/>
              <w:ind w:right="451"/>
            </w:pPr>
            <w:r>
              <w:t xml:space="preserve">To approve, as a correct record, the Part 2 minutes of the Parish Council Meeting held on </w:t>
            </w:r>
            <w:r w:rsidR="00D84561">
              <w:t>25</w:t>
            </w:r>
            <w:r w:rsidR="00D84561" w:rsidRPr="00D84561">
              <w:rPr>
                <w:vertAlign w:val="superscript"/>
              </w:rPr>
              <w:t>th</w:t>
            </w:r>
            <w:r w:rsidR="00D84561">
              <w:t xml:space="preserve"> August</w:t>
            </w:r>
            <w:r>
              <w:t xml:space="preserve"> 2021.</w:t>
            </w:r>
          </w:p>
          <w:p w14:paraId="61738AE9" w14:textId="3F99CAAE" w:rsidR="00EC5F8C" w:rsidRPr="00EC5F8C" w:rsidRDefault="00EC5F8C" w:rsidP="009134B5">
            <w:pPr>
              <w:tabs>
                <w:tab w:val="left" w:pos="2850"/>
              </w:tabs>
              <w:rPr>
                <w:bCs/>
              </w:rPr>
            </w:pPr>
          </w:p>
        </w:tc>
      </w:tr>
      <w:tr w:rsidR="00A32684" w14:paraId="4B8CB7C1" w14:textId="77777777" w:rsidTr="00F0075C">
        <w:trPr>
          <w:trHeight w:val="274"/>
        </w:trPr>
        <w:tc>
          <w:tcPr>
            <w:tcW w:w="993" w:type="dxa"/>
          </w:tcPr>
          <w:p w14:paraId="165EF87B" w14:textId="7119F67B" w:rsidR="00A32684" w:rsidRDefault="001F610D" w:rsidP="00CC11AD">
            <w:pPr>
              <w:spacing w:before="1"/>
              <w:jc w:val="center"/>
              <w:rPr>
                <w:b/>
              </w:rPr>
            </w:pPr>
            <w:r>
              <w:rPr>
                <w:b/>
              </w:rPr>
              <w:t>2</w:t>
            </w:r>
            <w:r w:rsidR="006A0E0F">
              <w:rPr>
                <w:b/>
              </w:rPr>
              <w:t>2</w:t>
            </w:r>
          </w:p>
        </w:tc>
        <w:tc>
          <w:tcPr>
            <w:tcW w:w="8763" w:type="dxa"/>
          </w:tcPr>
          <w:p w14:paraId="5D505D0F" w14:textId="77777777" w:rsidR="00EC5F8C" w:rsidRDefault="001F610D" w:rsidP="009134B5">
            <w:pPr>
              <w:tabs>
                <w:tab w:val="left" w:pos="2850"/>
              </w:tabs>
              <w:rPr>
                <w:b/>
              </w:rPr>
            </w:pPr>
            <w:r w:rsidRPr="001F610D">
              <w:rPr>
                <w:b/>
              </w:rPr>
              <w:t>ANY OTHER CONFIDENTIAL MATTERS</w:t>
            </w:r>
          </w:p>
          <w:p w14:paraId="546F43E6" w14:textId="0754DA89" w:rsidR="001F610D" w:rsidRPr="001F610D" w:rsidRDefault="001F610D" w:rsidP="009134B5">
            <w:pPr>
              <w:tabs>
                <w:tab w:val="left" w:pos="2850"/>
              </w:tabs>
              <w:rPr>
                <w:b/>
              </w:rPr>
            </w:pPr>
          </w:p>
        </w:tc>
      </w:tr>
    </w:tbl>
    <w:p w14:paraId="38DCB08F" w14:textId="6AEB994A" w:rsidR="008C138D" w:rsidRDefault="008C138D" w:rsidP="001C0471">
      <w:pPr>
        <w:spacing w:before="1"/>
        <w:rPr>
          <w:b/>
        </w:rPr>
      </w:pPr>
    </w:p>
    <w:p w14:paraId="6B64947B" w14:textId="77777777" w:rsidR="00211A7D" w:rsidRDefault="00211A7D" w:rsidP="001C0471">
      <w:pPr>
        <w:spacing w:before="1"/>
        <w:rPr>
          <w:b/>
        </w:rPr>
      </w:pPr>
    </w:p>
    <w:sectPr w:rsidR="00211A7D"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9455" w14:textId="77777777" w:rsidR="00AF1FAD" w:rsidRDefault="00AF1FAD">
      <w:r>
        <w:separator/>
      </w:r>
    </w:p>
  </w:endnote>
  <w:endnote w:type="continuationSeparator" w:id="0">
    <w:p w14:paraId="3E17E7BC" w14:textId="77777777" w:rsidR="00AF1FAD" w:rsidRDefault="00AF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3883915" w:rsidR="007A785D" w:rsidRDefault="007A785D"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2" w:history="1">
                      <w:proofErr w:type="spellStart"/>
                      <w:r w:rsidRPr="00BE2F96">
                        <w:rPr>
                          <w:rStyle w:val="Hyperlink"/>
                          <w:rFonts w:asciiTheme="minorHAnsi" w:hAnsiTheme="minorHAnsi" w:cstheme="minorHAnsi"/>
                          <w:color w:val="auto"/>
                        </w:rPr>
                        <w:t>Chawleigh</w:t>
                      </w:r>
                      <w:proofErr w:type="spellEnd"/>
                      <w:r w:rsidRPr="00BE2F96">
                        <w:rPr>
                          <w:rStyle w:val="Hyperlink"/>
                          <w:rFonts w:asciiTheme="minorHAnsi" w:hAnsiTheme="minorHAnsi" w:cstheme="minorHAnsi"/>
                          <w:color w:val="auto"/>
                        </w:rPr>
                        <w:t xml:space="preserve"> Parish Council - Welcome (btck.co.uk)</w:t>
                      </w:r>
                    </w:hyperlink>
                  </w:p>
                </w:txbxContent>
              </v:textbox>
              <w10:wrap anchorx="page"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558D0872" w:rsidR="007A785D" w:rsidRPr="00BE2F96" w:rsidRDefault="007A785D" w:rsidP="00BE2F96">
    <w:pPr>
      <w:pStyle w:val="Header"/>
      <w:tabs>
        <w:tab w:val="left" w:pos="225"/>
        <w:tab w:val="left" w:pos="540"/>
        <w:tab w:val="left" w:pos="1920"/>
        <w:tab w:val="left" w:pos="2745"/>
        <w:tab w:val="left" w:pos="2835"/>
      </w:tabs>
      <w:rPr>
        <w:rFonts w:asciiTheme="minorHAnsi" w:hAnsiTheme="minorHAnsi" w:cstheme="minorHAnsi"/>
        <w:b/>
        <w:bCs/>
        <w:sz w:val="24"/>
        <w:szCs w:val="24"/>
      </w:rPr>
    </w:pPr>
    <w:r w:rsidRPr="00BE2F96">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N6wEAAL0DAAAOAAAAZHJzL2Uyb0RvYy54bWysU8Fu2zAMvQ/YPwi6L05cNB2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mc:Fallback>
      </mc:AlternateContent>
    </w:r>
    <w:r w:rsidRPr="00BE2F96">
      <w:rPr>
        <w:rFonts w:asciiTheme="minorHAnsi" w:hAnsiTheme="minorHAnsi" w:cstheme="minorHAnsi"/>
      </w:rPr>
      <w:t>Tel: 07768 829511</w:t>
    </w:r>
    <w:r w:rsidRPr="00BE2F96">
      <w:rPr>
        <w:rFonts w:asciiTheme="minorHAnsi" w:hAnsiTheme="minorHAnsi" w:cstheme="minorHAnsi"/>
      </w:rPr>
      <w:tab/>
    </w:r>
    <w:r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Pr="00BE2F96">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C4AA" w14:textId="77777777" w:rsidR="00AF1FAD" w:rsidRDefault="00AF1FAD">
      <w:r>
        <w:separator/>
      </w:r>
    </w:p>
  </w:footnote>
  <w:footnote w:type="continuationSeparator" w:id="0">
    <w:p w14:paraId="34E27561" w14:textId="77777777" w:rsidR="00AF1FAD" w:rsidRDefault="00AF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389104FF" w:rsidR="007A785D" w:rsidRPr="006A6C5A" w:rsidRDefault="007A785D" w:rsidP="00097E70">
        <w:pPr>
          <w:pStyle w:val="Header"/>
          <w:jc w:val="center"/>
          <w:rPr>
            <w:b/>
            <w:bCs/>
          </w:rPr>
        </w:pPr>
        <w:r>
          <w:rPr>
            <w:b/>
            <w:bCs/>
          </w:rPr>
          <w:t xml:space="preserve">Chawleigh </w:t>
        </w:r>
        <w:r w:rsidRPr="006A6C5A">
          <w:rPr>
            <w:b/>
            <w:bCs/>
          </w:rPr>
          <w:t xml:space="preserve">Parish Council Meeting </w:t>
        </w:r>
        <w:r w:rsidR="003624DB">
          <w:rPr>
            <w:b/>
            <w:bCs/>
          </w:rPr>
          <w:t>2</w:t>
        </w:r>
        <w:r w:rsidR="00D84561">
          <w:rPr>
            <w:b/>
            <w:bCs/>
          </w:rPr>
          <w:t>9</w:t>
        </w:r>
        <w:r w:rsidR="003624DB" w:rsidRPr="003624DB">
          <w:rPr>
            <w:b/>
            <w:bCs/>
            <w:vertAlign w:val="superscript"/>
          </w:rPr>
          <w:t>th</w:t>
        </w:r>
        <w:r w:rsidR="003624DB">
          <w:rPr>
            <w:b/>
            <w:bCs/>
          </w:rPr>
          <w:t xml:space="preserve"> </w:t>
        </w:r>
        <w:r w:rsidR="00D84561">
          <w:rPr>
            <w:b/>
            <w:bCs/>
          </w:rPr>
          <w:t>September</w:t>
        </w:r>
        <w:r w:rsidRPr="006A6C5A">
          <w:rPr>
            <w:b/>
            <w:bCs/>
          </w:rPr>
          <w:t xml:space="preserve"> 202</w:t>
        </w:r>
        <w:r>
          <w:rPr>
            <w:b/>
            <w:bCs/>
          </w:rPr>
          <w:t>1</w:t>
        </w:r>
      </w:p>
      <w:p w14:paraId="67A262E5" w14:textId="175C252E" w:rsidR="007A785D" w:rsidRDefault="00AF1FAD"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9"/>
  </w:num>
  <w:num w:numId="5">
    <w:abstractNumId w:val="1"/>
  </w:num>
  <w:num w:numId="6">
    <w:abstractNumId w:val="13"/>
  </w:num>
  <w:num w:numId="7">
    <w:abstractNumId w:val="4"/>
  </w:num>
  <w:num w:numId="8">
    <w:abstractNumId w:val="26"/>
  </w:num>
  <w:num w:numId="9">
    <w:abstractNumId w:val="14"/>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24"/>
  </w:num>
  <w:num w:numId="15">
    <w:abstractNumId w:val="21"/>
  </w:num>
  <w:num w:numId="16">
    <w:abstractNumId w:val="7"/>
  </w:num>
  <w:num w:numId="17">
    <w:abstractNumId w:val="15"/>
  </w:num>
  <w:num w:numId="18">
    <w:abstractNumId w:val="20"/>
  </w:num>
  <w:num w:numId="19">
    <w:abstractNumId w:val="11"/>
  </w:num>
  <w:num w:numId="20">
    <w:abstractNumId w:val="3"/>
  </w:num>
  <w:num w:numId="21">
    <w:abstractNumId w:val="17"/>
  </w:num>
  <w:num w:numId="22">
    <w:abstractNumId w:val="0"/>
  </w:num>
  <w:num w:numId="23">
    <w:abstractNumId w:val="10"/>
  </w:num>
  <w:num w:numId="24">
    <w:abstractNumId w:val="30"/>
  </w:num>
  <w:num w:numId="25">
    <w:abstractNumId w:val="5"/>
  </w:num>
  <w:num w:numId="26">
    <w:abstractNumId w:val="2"/>
  </w:num>
  <w:num w:numId="27">
    <w:abstractNumId w:val="6"/>
  </w:num>
  <w:num w:numId="28">
    <w:abstractNumId w:val="19"/>
  </w:num>
  <w:num w:numId="29">
    <w:abstractNumId w:val="23"/>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1C9F"/>
    <w:rsid w:val="0000520B"/>
    <w:rsid w:val="00011CF3"/>
    <w:rsid w:val="00016696"/>
    <w:rsid w:val="000204B5"/>
    <w:rsid w:val="000210F4"/>
    <w:rsid w:val="000232FF"/>
    <w:rsid w:val="000263B4"/>
    <w:rsid w:val="000279C3"/>
    <w:rsid w:val="000345BB"/>
    <w:rsid w:val="00035DC2"/>
    <w:rsid w:val="00037BF7"/>
    <w:rsid w:val="00037D85"/>
    <w:rsid w:val="0007205A"/>
    <w:rsid w:val="000800A5"/>
    <w:rsid w:val="00085CB7"/>
    <w:rsid w:val="00087BBB"/>
    <w:rsid w:val="000909AB"/>
    <w:rsid w:val="00091090"/>
    <w:rsid w:val="0009389A"/>
    <w:rsid w:val="00094D06"/>
    <w:rsid w:val="00097E70"/>
    <w:rsid w:val="000A575C"/>
    <w:rsid w:val="000A7D84"/>
    <w:rsid w:val="000B0AC6"/>
    <w:rsid w:val="000B27C2"/>
    <w:rsid w:val="000D004B"/>
    <w:rsid w:val="000D3617"/>
    <w:rsid w:val="000D3AAD"/>
    <w:rsid w:val="000D6818"/>
    <w:rsid w:val="000D69C8"/>
    <w:rsid w:val="000E1DF7"/>
    <w:rsid w:val="000E57ED"/>
    <w:rsid w:val="000F362E"/>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6D9E"/>
    <w:rsid w:val="001502CB"/>
    <w:rsid w:val="001552C0"/>
    <w:rsid w:val="0015607D"/>
    <w:rsid w:val="00156B57"/>
    <w:rsid w:val="00157460"/>
    <w:rsid w:val="00163946"/>
    <w:rsid w:val="00165B9E"/>
    <w:rsid w:val="001805D7"/>
    <w:rsid w:val="001810E3"/>
    <w:rsid w:val="001907CA"/>
    <w:rsid w:val="00190969"/>
    <w:rsid w:val="001A0820"/>
    <w:rsid w:val="001A2506"/>
    <w:rsid w:val="001A38B5"/>
    <w:rsid w:val="001A565E"/>
    <w:rsid w:val="001A5AA9"/>
    <w:rsid w:val="001B61B8"/>
    <w:rsid w:val="001C0471"/>
    <w:rsid w:val="001C085D"/>
    <w:rsid w:val="001D2CB9"/>
    <w:rsid w:val="001D5BE8"/>
    <w:rsid w:val="001F2D63"/>
    <w:rsid w:val="001F610D"/>
    <w:rsid w:val="001F6F96"/>
    <w:rsid w:val="00202BDF"/>
    <w:rsid w:val="00205281"/>
    <w:rsid w:val="00211A7D"/>
    <w:rsid w:val="0021422C"/>
    <w:rsid w:val="002146B1"/>
    <w:rsid w:val="00220214"/>
    <w:rsid w:val="002270B2"/>
    <w:rsid w:val="00235497"/>
    <w:rsid w:val="00243716"/>
    <w:rsid w:val="00255518"/>
    <w:rsid w:val="00256DF2"/>
    <w:rsid w:val="00257786"/>
    <w:rsid w:val="002653B9"/>
    <w:rsid w:val="00265749"/>
    <w:rsid w:val="002657B1"/>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1834"/>
    <w:rsid w:val="00311A61"/>
    <w:rsid w:val="00323271"/>
    <w:rsid w:val="00330DD8"/>
    <w:rsid w:val="00334D48"/>
    <w:rsid w:val="00334F9C"/>
    <w:rsid w:val="0034155E"/>
    <w:rsid w:val="003624DB"/>
    <w:rsid w:val="003668B9"/>
    <w:rsid w:val="00393416"/>
    <w:rsid w:val="00393B4E"/>
    <w:rsid w:val="00394076"/>
    <w:rsid w:val="003A0CFF"/>
    <w:rsid w:val="003A4F74"/>
    <w:rsid w:val="003A6936"/>
    <w:rsid w:val="003A76EE"/>
    <w:rsid w:val="003B44CB"/>
    <w:rsid w:val="003B53F3"/>
    <w:rsid w:val="003C22AF"/>
    <w:rsid w:val="003C30D0"/>
    <w:rsid w:val="003C31CA"/>
    <w:rsid w:val="003C5B5D"/>
    <w:rsid w:val="003D1221"/>
    <w:rsid w:val="003D2E64"/>
    <w:rsid w:val="003D66CA"/>
    <w:rsid w:val="003D68C8"/>
    <w:rsid w:val="003D76F7"/>
    <w:rsid w:val="003E1CD8"/>
    <w:rsid w:val="003E338F"/>
    <w:rsid w:val="003F7461"/>
    <w:rsid w:val="003F7AF6"/>
    <w:rsid w:val="00400B21"/>
    <w:rsid w:val="00407DC5"/>
    <w:rsid w:val="00411224"/>
    <w:rsid w:val="00421289"/>
    <w:rsid w:val="00430E21"/>
    <w:rsid w:val="00432C94"/>
    <w:rsid w:val="00432EFD"/>
    <w:rsid w:val="00433153"/>
    <w:rsid w:val="00434762"/>
    <w:rsid w:val="004427CD"/>
    <w:rsid w:val="00443151"/>
    <w:rsid w:val="00445DEF"/>
    <w:rsid w:val="00447157"/>
    <w:rsid w:val="00455C02"/>
    <w:rsid w:val="0046047A"/>
    <w:rsid w:val="00462748"/>
    <w:rsid w:val="00467D41"/>
    <w:rsid w:val="004705FE"/>
    <w:rsid w:val="004713FE"/>
    <w:rsid w:val="00477CB2"/>
    <w:rsid w:val="004839E4"/>
    <w:rsid w:val="00484BCA"/>
    <w:rsid w:val="00486901"/>
    <w:rsid w:val="004912F3"/>
    <w:rsid w:val="004A00D2"/>
    <w:rsid w:val="004A6673"/>
    <w:rsid w:val="004B0213"/>
    <w:rsid w:val="004B6912"/>
    <w:rsid w:val="004C267D"/>
    <w:rsid w:val="004C2927"/>
    <w:rsid w:val="004C57A1"/>
    <w:rsid w:val="004C7FA2"/>
    <w:rsid w:val="004D1CEB"/>
    <w:rsid w:val="004D31F0"/>
    <w:rsid w:val="004D5426"/>
    <w:rsid w:val="004E09C6"/>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6286E"/>
    <w:rsid w:val="005820B6"/>
    <w:rsid w:val="00584F20"/>
    <w:rsid w:val="00586132"/>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21CBC"/>
    <w:rsid w:val="006257EE"/>
    <w:rsid w:val="006353EB"/>
    <w:rsid w:val="006454A9"/>
    <w:rsid w:val="00645651"/>
    <w:rsid w:val="00646A59"/>
    <w:rsid w:val="0065698C"/>
    <w:rsid w:val="006660E7"/>
    <w:rsid w:val="006719E7"/>
    <w:rsid w:val="006729E9"/>
    <w:rsid w:val="00681783"/>
    <w:rsid w:val="00681880"/>
    <w:rsid w:val="006847BF"/>
    <w:rsid w:val="00685976"/>
    <w:rsid w:val="0069085A"/>
    <w:rsid w:val="00694391"/>
    <w:rsid w:val="00696702"/>
    <w:rsid w:val="006A0E0F"/>
    <w:rsid w:val="006A4E47"/>
    <w:rsid w:val="006A56D5"/>
    <w:rsid w:val="006A6C5A"/>
    <w:rsid w:val="006B0B6B"/>
    <w:rsid w:val="006B3E14"/>
    <w:rsid w:val="006B4207"/>
    <w:rsid w:val="006D7F99"/>
    <w:rsid w:val="006E2FA3"/>
    <w:rsid w:val="006F2048"/>
    <w:rsid w:val="006F4FCC"/>
    <w:rsid w:val="0070683A"/>
    <w:rsid w:val="00711AC1"/>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519B"/>
    <w:rsid w:val="00772A79"/>
    <w:rsid w:val="007816A7"/>
    <w:rsid w:val="00781B02"/>
    <w:rsid w:val="007A785D"/>
    <w:rsid w:val="007B40AA"/>
    <w:rsid w:val="007B6B93"/>
    <w:rsid w:val="007C3F14"/>
    <w:rsid w:val="007C7B11"/>
    <w:rsid w:val="007E2D07"/>
    <w:rsid w:val="007E34A9"/>
    <w:rsid w:val="007E7031"/>
    <w:rsid w:val="007E7954"/>
    <w:rsid w:val="007E7FFD"/>
    <w:rsid w:val="007F27F4"/>
    <w:rsid w:val="007F2928"/>
    <w:rsid w:val="007F5B78"/>
    <w:rsid w:val="00804A91"/>
    <w:rsid w:val="00810DA7"/>
    <w:rsid w:val="00817FC4"/>
    <w:rsid w:val="008203DF"/>
    <w:rsid w:val="008269CC"/>
    <w:rsid w:val="00833DCF"/>
    <w:rsid w:val="00834CB2"/>
    <w:rsid w:val="00835690"/>
    <w:rsid w:val="00845B7A"/>
    <w:rsid w:val="00846F77"/>
    <w:rsid w:val="00852B28"/>
    <w:rsid w:val="008613B0"/>
    <w:rsid w:val="0086324B"/>
    <w:rsid w:val="00863E38"/>
    <w:rsid w:val="00871358"/>
    <w:rsid w:val="00875A20"/>
    <w:rsid w:val="00881EBC"/>
    <w:rsid w:val="00886A3C"/>
    <w:rsid w:val="0089724E"/>
    <w:rsid w:val="00897EE8"/>
    <w:rsid w:val="008A38C0"/>
    <w:rsid w:val="008B35AE"/>
    <w:rsid w:val="008B4D56"/>
    <w:rsid w:val="008B6A69"/>
    <w:rsid w:val="008C138D"/>
    <w:rsid w:val="008C5F0C"/>
    <w:rsid w:val="008D4DE7"/>
    <w:rsid w:val="008E37E1"/>
    <w:rsid w:val="008E7E19"/>
    <w:rsid w:val="008F197A"/>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1C3A"/>
    <w:rsid w:val="009A2BC5"/>
    <w:rsid w:val="009A699B"/>
    <w:rsid w:val="009B00B2"/>
    <w:rsid w:val="009B523B"/>
    <w:rsid w:val="009B6E2E"/>
    <w:rsid w:val="009B7388"/>
    <w:rsid w:val="009D7F8F"/>
    <w:rsid w:val="009E1DCF"/>
    <w:rsid w:val="009F1CC4"/>
    <w:rsid w:val="009F6297"/>
    <w:rsid w:val="00A00075"/>
    <w:rsid w:val="00A12BD6"/>
    <w:rsid w:val="00A3185A"/>
    <w:rsid w:val="00A32684"/>
    <w:rsid w:val="00A34F49"/>
    <w:rsid w:val="00A411E3"/>
    <w:rsid w:val="00A41725"/>
    <w:rsid w:val="00A42794"/>
    <w:rsid w:val="00A45BEA"/>
    <w:rsid w:val="00A543B1"/>
    <w:rsid w:val="00A57318"/>
    <w:rsid w:val="00A752BF"/>
    <w:rsid w:val="00A86AEB"/>
    <w:rsid w:val="00A918CD"/>
    <w:rsid w:val="00A93949"/>
    <w:rsid w:val="00A95084"/>
    <w:rsid w:val="00AA1793"/>
    <w:rsid w:val="00AB0272"/>
    <w:rsid w:val="00AB1B33"/>
    <w:rsid w:val="00AE6F70"/>
    <w:rsid w:val="00AF1FAD"/>
    <w:rsid w:val="00AF5845"/>
    <w:rsid w:val="00B14D5D"/>
    <w:rsid w:val="00B17544"/>
    <w:rsid w:val="00B27EC0"/>
    <w:rsid w:val="00B3240A"/>
    <w:rsid w:val="00B365C8"/>
    <w:rsid w:val="00B371B6"/>
    <w:rsid w:val="00B42175"/>
    <w:rsid w:val="00B42B04"/>
    <w:rsid w:val="00B433AC"/>
    <w:rsid w:val="00B453A7"/>
    <w:rsid w:val="00B5262E"/>
    <w:rsid w:val="00B55541"/>
    <w:rsid w:val="00B64E0E"/>
    <w:rsid w:val="00B673CB"/>
    <w:rsid w:val="00B81EC9"/>
    <w:rsid w:val="00B85438"/>
    <w:rsid w:val="00B87919"/>
    <w:rsid w:val="00B91F95"/>
    <w:rsid w:val="00B9256E"/>
    <w:rsid w:val="00BA36DB"/>
    <w:rsid w:val="00BA7DDA"/>
    <w:rsid w:val="00BB3EBB"/>
    <w:rsid w:val="00BC4067"/>
    <w:rsid w:val="00BC6715"/>
    <w:rsid w:val="00BD59EA"/>
    <w:rsid w:val="00BD7169"/>
    <w:rsid w:val="00BE047A"/>
    <w:rsid w:val="00BE0E6D"/>
    <w:rsid w:val="00BE2F96"/>
    <w:rsid w:val="00BE5D28"/>
    <w:rsid w:val="00BE7977"/>
    <w:rsid w:val="00BF7AF8"/>
    <w:rsid w:val="00C02100"/>
    <w:rsid w:val="00C1646F"/>
    <w:rsid w:val="00C23871"/>
    <w:rsid w:val="00C3338C"/>
    <w:rsid w:val="00C33B10"/>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3C10"/>
    <w:rsid w:val="00D10BB2"/>
    <w:rsid w:val="00D1463B"/>
    <w:rsid w:val="00D1646A"/>
    <w:rsid w:val="00D164F8"/>
    <w:rsid w:val="00D20287"/>
    <w:rsid w:val="00D25F9E"/>
    <w:rsid w:val="00D30A91"/>
    <w:rsid w:val="00D31F70"/>
    <w:rsid w:val="00D47C15"/>
    <w:rsid w:val="00D505AE"/>
    <w:rsid w:val="00D5468E"/>
    <w:rsid w:val="00D60F4F"/>
    <w:rsid w:val="00D7151A"/>
    <w:rsid w:val="00D84561"/>
    <w:rsid w:val="00D84B90"/>
    <w:rsid w:val="00D85ABA"/>
    <w:rsid w:val="00D90D46"/>
    <w:rsid w:val="00D91F83"/>
    <w:rsid w:val="00D93E01"/>
    <w:rsid w:val="00D94487"/>
    <w:rsid w:val="00D979EF"/>
    <w:rsid w:val="00DC12B8"/>
    <w:rsid w:val="00DD328A"/>
    <w:rsid w:val="00DD64E5"/>
    <w:rsid w:val="00DE0C82"/>
    <w:rsid w:val="00DF0753"/>
    <w:rsid w:val="00DF1A9C"/>
    <w:rsid w:val="00DF7A1A"/>
    <w:rsid w:val="00E004AF"/>
    <w:rsid w:val="00E04E27"/>
    <w:rsid w:val="00E108A3"/>
    <w:rsid w:val="00E1485B"/>
    <w:rsid w:val="00E164D2"/>
    <w:rsid w:val="00E17119"/>
    <w:rsid w:val="00E177F4"/>
    <w:rsid w:val="00E17CB5"/>
    <w:rsid w:val="00E22D95"/>
    <w:rsid w:val="00E2619E"/>
    <w:rsid w:val="00E34280"/>
    <w:rsid w:val="00E351E1"/>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0C1D"/>
    <w:rsid w:val="00EC3443"/>
    <w:rsid w:val="00EC5493"/>
    <w:rsid w:val="00EC5F8C"/>
    <w:rsid w:val="00ED110D"/>
    <w:rsid w:val="00ED7D29"/>
    <w:rsid w:val="00EE4089"/>
    <w:rsid w:val="00EE585B"/>
    <w:rsid w:val="00EF1AE0"/>
    <w:rsid w:val="00EF1BC5"/>
    <w:rsid w:val="00EF3DF7"/>
    <w:rsid w:val="00F0075C"/>
    <w:rsid w:val="00F04786"/>
    <w:rsid w:val="00F069B9"/>
    <w:rsid w:val="00F121EA"/>
    <w:rsid w:val="00F12879"/>
    <w:rsid w:val="00F133F4"/>
    <w:rsid w:val="00F45665"/>
    <w:rsid w:val="00F45E2A"/>
    <w:rsid w:val="00F52485"/>
    <w:rsid w:val="00F57B74"/>
    <w:rsid w:val="00F61E0D"/>
    <w:rsid w:val="00F722B8"/>
    <w:rsid w:val="00F771F8"/>
    <w:rsid w:val="00F83A72"/>
    <w:rsid w:val="00F948A9"/>
    <w:rsid w:val="00F94F42"/>
    <w:rsid w:val="00F958FD"/>
    <w:rsid w:val="00FA205D"/>
    <w:rsid w:val="00FA41A8"/>
    <w:rsid w:val="00FA474B"/>
    <w:rsid w:val="00FA70D0"/>
    <w:rsid w:val="00FC0C64"/>
    <w:rsid w:val="00FD2F93"/>
    <w:rsid w:val="00FD6208"/>
    <w:rsid w:val="00FD7DD6"/>
    <w:rsid w:val="00FE1B63"/>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16</cp:revision>
  <cp:lastPrinted>2021-09-23T12:06:00Z</cp:lastPrinted>
  <dcterms:created xsi:type="dcterms:W3CDTF">2021-06-21T14:38:00Z</dcterms:created>
  <dcterms:modified xsi:type="dcterms:W3CDTF">2021-09-27T14:06:00Z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